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4C" w:rsidRPr="00206AD7" w:rsidRDefault="00E8784C" w:rsidP="003639CD">
      <w:pPr>
        <w:spacing w:after="0" w:line="240" w:lineRule="auto"/>
        <w:jc w:val="center"/>
        <w:rPr>
          <w:rFonts w:ascii="Times New Roman" w:eastAsia="Times New Roman" w:hAnsi="Times New Roman" w:cs="Times New Roman"/>
          <w:b/>
          <w:sz w:val="44"/>
          <w:szCs w:val="44"/>
        </w:rPr>
      </w:pPr>
    </w:p>
    <w:p w:rsidR="003639CD" w:rsidRPr="00206AD7" w:rsidRDefault="003639CD" w:rsidP="003639CD">
      <w:pPr>
        <w:spacing w:after="0" w:line="240" w:lineRule="auto"/>
        <w:jc w:val="center"/>
        <w:rPr>
          <w:rFonts w:ascii="Times New Roman" w:eastAsia="Times New Roman" w:hAnsi="Times New Roman" w:cs="Times New Roman"/>
          <w:b/>
          <w:sz w:val="44"/>
          <w:szCs w:val="44"/>
        </w:rPr>
      </w:pPr>
      <w:r w:rsidRPr="00206AD7">
        <w:rPr>
          <w:rFonts w:ascii="Times New Roman" w:eastAsia="Times New Roman" w:hAnsi="Times New Roman" w:cs="Times New Roman"/>
          <w:b/>
          <w:sz w:val="44"/>
          <w:szCs w:val="44"/>
        </w:rPr>
        <w:t>Контрольно-счетная палата</w:t>
      </w:r>
    </w:p>
    <w:p w:rsidR="003639CD" w:rsidRPr="00206AD7" w:rsidRDefault="003639CD" w:rsidP="003639CD">
      <w:pPr>
        <w:spacing w:after="0" w:line="240" w:lineRule="auto"/>
        <w:jc w:val="center"/>
        <w:rPr>
          <w:rFonts w:ascii="Times New Roman" w:eastAsia="Times New Roman" w:hAnsi="Times New Roman" w:cs="Times New Roman"/>
          <w:b/>
          <w:sz w:val="48"/>
          <w:szCs w:val="20"/>
        </w:rPr>
      </w:pPr>
      <w:r w:rsidRPr="00206AD7">
        <w:rPr>
          <w:rFonts w:ascii="Times New Roman" w:eastAsia="Times New Roman" w:hAnsi="Times New Roman" w:cs="Times New Roman"/>
          <w:b/>
          <w:sz w:val="36"/>
          <w:szCs w:val="36"/>
        </w:rPr>
        <w:t xml:space="preserve">муниципального образования «Нерюнгринский район» </w:t>
      </w:r>
    </w:p>
    <w:p w:rsidR="003639CD" w:rsidRPr="00206AD7" w:rsidRDefault="003639CD" w:rsidP="003639CD">
      <w:pPr>
        <w:spacing w:after="0" w:line="360" w:lineRule="auto"/>
        <w:ind w:firstLine="708"/>
        <w:jc w:val="center"/>
        <w:rPr>
          <w:rFonts w:ascii="Times New Roman" w:eastAsia="Times New Roman" w:hAnsi="Times New Roman" w:cs="Times New Roman"/>
          <w:b/>
          <w:sz w:val="32"/>
          <w:szCs w:val="32"/>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p w:rsidR="003639CD" w:rsidRPr="00206AD7" w:rsidRDefault="003639CD" w:rsidP="003639CD">
      <w:pPr>
        <w:autoSpaceDE w:val="0"/>
        <w:autoSpaceDN w:val="0"/>
        <w:adjustRightInd w:val="0"/>
        <w:spacing w:after="0" w:line="240" w:lineRule="auto"/>
        <w:jc w:val="center"/>
        <w:rPr>
          <w:rFonts w:ascii="Times New Roman" w:eastAsia="Times New Roman" w:hAnsi="Times New Roman" w:cs="Times New Roman"/>
          <w:sz w:val="24"/>
          <w:szCs w:val="24"/>
        </w:rPr>
      </w:pPr>
    </w:p>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280"/>
        <w:gridCol w:w="2559"/>
        <w:gridCol w:w="2089"/>
      </w:tblGrid>
      <w:tr w:rsidR="003639CD" w:rsidRPr="00206AD7" w:rsidTr="00B83258">
        <w:tc>
          <w:tcPr>
            <w:tcW w:w="5032" w:type="dxa"/>
            <w:tcBorders>
              <w:bottom w:val="single" w:sz="18" w:space="0" w:color="808080"/>
              <w:right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sz w:val="70"/>
                <w:szCs w:val="70"/>
              </w:rPr>
            </w:pPr>
            <w:r w:rsidRPr="00206AD7">
              <w:rPr>
                <w:rFonts w:ascii="Times New Roman" w:eastAsia="Times New Roman" w:hAnsi="Times New Roman" w:cs="Times New Roman"/>
                <w:sz w:val="70"/>
                <w:szCs w:val="70"/>
              </w:rPr>
              <w:t xml:space="preserve">ЗАКЛЮЧЕНИЕ </w:t>
            </w:r>
          </w:p>
          <w:p w:rsidR="003639CD" w:rsidRPr="00206AD7" w:rsidRDefault="00245C98" w:rsidP="00D442CB">
            <w:pPr>
              <w:spacing w:after="0" w:line="240" w:lineRule="auto"/>
              <w:rPr>
                <w:rFonts w:ascii="Times New Roman" w:eastAsia="Times New Roman" w:hAnsi="Times New Roman" w:cs="Times New Roman"/>
                <w:sz w:val="48"/>
                <w:szCs w:val="48"/>
              </w:rPr>
            </w:pPr>
            <w:r>
              <w:rPr>
                <w:rFonts w:ascii="Times New Roman" w:eastAsia="Times New Roman" w:hAnsi="Times New Roman" w:cs="Times New Roman"/>
                <w:sz w:val="48"/>
                <w:szCs w:val="48"/>
              </w:rPr>
              <w:t>№ 1</w:t>
            </w:r>
            <w:r w:rsidR="00D442CB">
              <w:rPr>
                <w:rFonts w:ascii="Times New Roman" w:eastAsia="Times New Roman" w:hAnsi="Times New Roman" w:cs="Times New Roman"/>
                <w:sz w:val="48"/>
                <w:szCs w:val="48"/>
              </w:rPr>
              <w:t>36</w:t>
            </w:r>
          </w:p>
        </w:tc>
        <w:tc>
          <w:tcPr>
            <w:tcW w:w="4640" w:type="dxa"/>
            <w:gridSpan w:val="2"/>
            <w:tcBorders>
              <w:left w:val="single" w:sz="18" w:space="0" w:color="808080"/>
              <w:bottom w:val="single" w:sz="18" w:space="0" w:color="808080"/>
            </w:tcBorders>
            <w:vAlign w:val="center"/>
          </w:tcPr>
          <w:p w:rsidR="003639CD" w:rsidRPr="00206AD7" w:rsidRDefault="00D442CB" w:rsidP="00D442CB">
            <w:pPr>
              <w:spacing w:after="0" w:line="240" w:lineRule="auto"/>
              <w:rPr>
                <w:rFonts w:ascii="Times New Roman" w:eastAsia="Times New Roman" w:hAnsi="Times New Roman" w:cs="Times New Roman"/>
                <w:sz w:val="180"/>
                <w:szCs w:val="180"/>
              </w:rPr>
            </w:pPr>
            <w:r>
              <w:rPr>
                <w:rFonts w:ascii="Times New Roman" w:eastAsia="Times New Roman" w:hAnsi="Times New Roman" w:cs="Times New Roman"/>
                <w:sz w:val="36"/>
                <w:szCs w:val="36"/>
              </w:rPr>
              <w:t>30</w:t>
            </w:r>
            <w:r w:rsidR="003639CD" w:rsidRPr="00341B5A">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ноября</w:t>
            </w:r>
            <w:r w:rsidR="00671095">
              <w:rPr>
                <w:rFonts w:ascii="Times New Roman" w:eastAsia="Times New Roman" w:hAnsi="Times New Roman" w:cs="Times New Roman"/>
                <w:sz w:val="36"/>
                <w:szCs w:val="36"/>
              </w:rPr>
              <w:t xml:space="preserve"> </w:t>
            </w:r>
            <w:r w:rsidR="00EC7BD0" w:rsidRPr="00206AD7">
              <w:rPr>
                <w:rFonts w:ascii="Times New Roman" w:eastAsia="Times New Roman" w:hAnsi="Times New Roman" w:cs="Times New Roman"/>
                <w:sz w:val="140"/>
                <w:szCs w:val="140"/>
              </w:rPr>
              <w:t>20</w:t>
            </w:r>
            <w:r>
              <w:rPr>
                <w:rFonts w:ascii="Times New Roman" w:eastAsia="Times New Roman" w:hAnsi="Times New Roman" w:cs="Times New Roman"/>
                <w:sz w:val="140"/>
                <w:szCs w:val="140"/>
              </w:rPr>
              <w:t>20</w:t>
            </w:r>
            <w:r w:rsidR="003639CD" w:rsidRPr="00206AD7">
              <w:rPr>
                <w:rFonts w:ascii="Times New Roman" w:eastAsia="Times New Roman" w:hAnsi="Times New Roman" w:cs="Times New Roman"/>
                <w:sz w:val="140"/>
                <w:szCs w:val="140"/>
              </w:rPr>
              <w:t xml:space="preserve"> г.</w:t>
            </w:r>
          </w:p>
        </w:tc>
      </w:tr>
      <w:tr w:rsidR="003639CD" w:rsidRPr="00206AD7" w:rsidTr="005E1C9F">
        <w:trPr>
          <w:trHeight w:val="1835"/>
        </w:trPr>
        <w:tc>
          <w:tcPr>
            <w:tcW w:w="7587" w:type="dxa"/>
            <w:gridSpan w:val="2"/>
            <w:tcBorders>
              <w:top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b/>
                <w:bCs/>
                <w:i/>
                <w:iCs/>
                <w:sz w:val="28"/>
                <w:szCs w:val="28"/>
              </w:rPr>
            </w:pPr>
          </w:p>
          <w:p w:rsidR="003639CD" w:rsidRPr="00206AD7" w:rsidRDefault="003639CD" w:rsidP="00B83258">
            <w:pPr>
              <w:spacing w:after="0" w:line="240" w:lineRule="auto"/>
              <w:rPr>
                <w:rFonts w:ascii="Times New Roman" w:eastAsia="Times New Roman" w:hAnsi="Times New Roman" w:cs="Times New Roman"/>
                <w:b/>
                <w:bCs/>
                <w:i/>
                <w:iCs/>
                <w:sz w:val="32"/>
                <w:szCs w:val="32"/>
              </w:rPr>
            </w:pPr>
            <w:r w:rsidRPr="00206AD7">
              <w:rPr>
                <w:rFonts w:ascii="Times New Roman" w:eastAsia="Times New Roman" w:hAnsi="Times New Roman" w:cs="Times New Roman"/>
                <w:b/>
                <w:bCs/>
                <w:i/>
                <w:iCs/>
                <w:sz w:val="32"/>
                <w:szCs w:val="32"/>
              </w:rPr>
              <w:t>На проект решения Нерюнгринского районного</w:t>
            </w:r>
          </w:p>
          <w:p w:rsidR="003639CD" w:rsidRPr="00206AD7" w:rsidRDefault="003639CD" w:rsidP="001541DD">
            <w:pPr>
              <w:spacing w:after="0" w:line="240" w:lineRule="auto"/>
              <w:rPr>
                <w:rFonts w:ascii="Times New Roman" w:eastAsia="Times New Roman" w:hAnsi="Times New Roman" w:cs="Times New Roman"/>
                <w:sz w:val="28"/>
                <w:szCs w:val="28"/>
              </w:rPr>
            </w:pPr>
            <w:r w:rsidRPr="00206AD7">
              <w:rPr>
                <w:rFonts w:ascii="Times New Roman" w:eastAsia="Times New Roman" w:hAnsi="Times New Roman" w:cs="Times New Roman"/>
                <w:b/>
                <w:bCs/>
                <w:i/>
                <w:iCs/>
                <w:sz w:val="32"/>
                <w:szCs w:val="32"/>
              </w:rPr>
              <w:t>Совета депутатов «О бюджете Нерюнгринского района на 20</w:t>
            </w:r>
            <w:r w:rsidR="00B64975">
              <w:rPr>
                <w:rFonts w:ascii="Times New Roman" w:eastAsia="Times New Roman" w:hAnsi="Times New Roman" w:cs="Times New Roman"/>
                <w:b/>
                <w:bCs/>
                <w:i/>
                <w:iCs/>
                <w:sz w:val="32"/>
                <w:szCs w:val="32"/>
              </w:rPr>
              <w:t>2</w:t>
            </w:r>
            <w:r w:rsidR="001541DD">
              <w:rPr>
                <w:rFonts w:ascii="Times New Roman" w:eastAsia="Times New Roman" w:hAnsi="Times New Roman" w:cs="Times New Roman"/>
                <w:b/>
                <w:bCs/>
                <w:i/>
                <w:iCs/>
                <w:sz w:val="32"/>
                <w:szCs w:val="32"/>
              </w:rPr>
              <w:t>1</w:t>
            </w:r>
            <w:r w:rsidRPr="00206AD7">
              <w:rPr>
                <w:rFonts w:ascii="Times New Roman" w:eastAsia="Times New Roman" w:hAnsi="Times New Roman" w:cs="Times New Roman"/>
                <w:b/>
                <w:bCs/>
                <w:i/>
                <w:iCs/>
                <w:sz w:val="32"/>
                <w:szCs w:val="32"/>
              </w:rPr>
              <w:t xml:space="preserve"> год</w:t>
            </w:r>
            <w:r w:rsidR="003B7AE5">
              <w:rPr>
                <w:rFonts w:ascii="Times New Roman" w:eastAsia="Times New Roman" w:hAnsi="Times New Roman" w:cs="Times New Roman"/>
                <w:b/>
                <w:bCs/>
                <w:i/>
                <w:iCs/>
                <w:sz w:val="32"/>
                <w:szCs w:val="32"/>
              </w:rPr>
              <w:t xml:space="preserve"> и на плановый период 20</w:t>
            </w:r>
            <w:r w:rsidR="00A41ADB">
              <w:rPr>
                <w:rFonts w:ascii="Times New Roman" w:eastAsia="Times New Roman" w:hAnsi="Times New Roman" w:cs="Times New Roman"/>
                <w:b/>
                <w:bCs/>
                <w:i/>
                <w:iCs/>
                <w:sz w:val="32"/>
                <w:szCs w:val="32"/>
              </w:rPr>
              <w:t>2</w:t>
            </w:r>
            <w:r w:rsidR="001541DD">
              <w:rPr>
                <w:rFonts w:ascii="Times New Roman" w:eastAsia="Times New Roman" w:hAnsi="Times New Roman" w:cs="Times New Roman"/>
                <w:b/>
                <w:bCs/>
                <w:i/>
                <w:iCs/>
                <w:sz w:val="32"/>
                <w:szCs w:val="32"/>
              </w:rPr>
              <w:t>2</w:t>
            </w:r>
            <w:r w:rsidR="003B7AE5">
              <w:rPr>
                <w:rFonts w:ascii="Times New Roman" w:eastAsia="Times New Roman" w:hAnsi="Times New Roman" w:cs="Times New Roman"/>
                <w:b/>
                <w:bCs/>
                <w:i/>
                <w:iCs/>
                <w:sz w:val="32"/>
                <w:szCs w:val="32"/>
              </w:rPr>
              <w:t xml:space="preserve"> и  20</w:t>
            </w:r>
            <w:r w:rsidR="00067857">
              <w:rPr>
                <w:rFonts w:ascii="Times New Roman" w:eastAsia="Times New Roman" w:hAnsi="Times New Roman" w:cs="Times New Roman"/>
                <w:b/>
                <w:bCs/>
                <w:i/>
                <w:iCs/>
                <w:sz w:val="32"/>
                <w:szCs w:val="32"/>
              </w:rPr>
              <w:t>2</w:t>
            </w:r>
            <w:r w:rsidR="001541DD">
              <w:rPr>
                <w:rFonts w:ascii="Times New Roman" w:eastAsia="Times New Roman" w:hAnsi="Times New Roman" w:cs="Times New Roman"/>
                <w:b/>
                <w:bCs/>
                <w:i/>
                <w:iCs/>
                <w:sz w:val="32"/>
                <w:szCs w:val="32"/>
              </w:rPr>
              <w:t>3</w:t>
            </w:r>
            <w:r w:rsidR="003B7AE5">
              <w:rPr>
                <w:rFonts w:ascii="Times New Roman" w:eastAsia="Times New Roman" w:hAnsi="Times New Roman" w:cs="Times New Roman"/>
                <w:b/>
                <w:bCs/>
                <w:i/>
                <w:iCs/>
                <w:sz w:val="32"/>
                <w:szCs w:val="32"/>
              </w:rPr>
              <w:t xml:space="preserve"> годов</w:t>
            </w:r>
            <w:r w:rsidRPr="00206AD7">
              <w:rPr>
                <w:rFonts w:ascii="Times New Roman" w:eastAsia="Times New Roman" w:hAnsi="Times New Roman" w:cs="Times New Roman"/>
                <w:b/>
                <w:bCs/>
                <w:i/>
                <w:iCs/>
                <w:sz w:val="32"/>
                <w:szCs w:val="32"/>
              </w:rPr>
              <w:t>»</w:t>
            </w:r>
          </w:p>
        </w:tc>
        <w:tc>
          <w:tcPr>
            <w:tcW w:w="2085" w:type="dxa"/>
            <w:tcBorders>
              <w:top w:val="single" w:sz="18" w:space="0" w:color="808080"/>
            </w:tcBorders>
            <w:vAlign w:val="center"/>
          </w:tcPr>
          <w:p w:rsidR="003639CD" w:rsidRPr="00206AD7" w:rsidRDefault="003639CD" w:rsidP="00B83258">
            <w:pPr>
              <w:spacing w:after="0" w:line="240" w:lineRule="auto"/>
              <w:rPr>
                <w:rFonts w:ascii="Times New Roman" w:eastAsia="Times New Roman" w:hAnsi="Times New Roman" w:cs="Times New Roman"/>
                <w:sz w:val="36"/>
                <w:szCs w:val="36"/>
              </w:rPr>
            </w:pPr>
          </w:p>
        </w:tc>
      </w:tr>
    </w:tbl>
    <w:p w:rsidR="003639CD" w:rsidRPr="00206AD7" w:rsidRDefault="003639CD" w:rsidP="003639CD">
      <w:pPr>
        <w:autoSpaceDE w:val="0"/>
        <w:autoSpaceDN w:val="0"/>
        <w:adjustRightInd w:val="0"/>
        <w:spacing w:after="0" w:line="240" w:lineRule="auto"/>
        <w:rPr>
          <w:rFonts w:ascii="Times New Roman" w:eastAsia="Times New Roman" w:hAnsi="Times New Roman" w:cs="Times New Roman"/>
          <w:sz w:val="24"/>
          <w:szCs w:val="24"/>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52"/>
          <w:szCs w:val="52"/>
          <w14:textOutline w14:w="9525" w14:cap="flat" w14:cmpd="sng" w14:algn="ctr">
            <w14:solidFill>
              <w14:srgbClr w14:val="5F497A"/>
            </w14:solidFill>
            <w14:prstDash w14:val="solid"/>
            <w14:round/>
          </w14:textOutline>
          <w14:textFill>
            <w14:noFill/>
          </w14:textFill>
        </w:rPr>
      </w:pPr>
    </w:p>
    <w:p w:rsidR="003639CD" w:rsidRPr="00FE2C88" w:rsidRDefault="003639CD" w:rsidP="003639CD">
      <w:pPr>
        <w:autoSpaceDE w:val="0"/>
        <w:autoSpaceDN w:val="0"/>
        <w:adjustRightInd w:val="0"/>
        <w:spacing w:after="0" w:line="240" w:lineRule="auto"/>
        <w:jc w:val="center"/>
        <w:rPr>
          <w:rFonts w:ascii="Times New Roman" w:eastAsia="Times New Roman" w:hAnsi="Times New Roman" w:cs="Times New Roman"/>
          <w:b/>
          <w:outline/>
          <w:color w:val="5F497A"/>
          <w:sz w:val="28"/>
          <w:szCs w:val="28"/>
          <w14:textOutline w14:w="9525" w14:cap="flat" w14:cmpd="sng" w14:algn="ctr">
            <w14:solidFill>
              <w14:srgbClr w14:val="5F497A"/>
            </w14:solidFill>
            <w14:prstDash w14:val="solid"/>
            <w14:round/>
          </w14:textOutline>
          <w14:textFill>
            <w14:noFill/>
          </w14:textFill>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22293F" w:rsidRPr="00206AD7" w:rsidRDefault="0022293F" w:rsidP="000851E8">
      <w:pPr>
        <w:autoSpaceDE w:val="0"/>
        <w:autoSpaceDN w:val="0"/>
        <w:adjustRightInd w:val="0"/>
        <w:spacing w:after="0" w:line="360" w:lineRule="auto"/>
        <w:rPr>
          <w:rFonts w:ascii="Times New Roman" w:eastAsia="Times New Roman" w:hAnsi="Times New Roman" w:cs="Times New Roman"/>
          <w:b/>
          <w:bCs/>
          <w:sz w:val="28"/>
          <w:szCs w:val="28"/>
        </w:rPr>
      </w:pPr>
    </w:p>
    <w:p w:rsidR="003639CD" w:rsidRPr="00206AD7" w:rsidRDefault="003639CD" w:rsidP="000851E8">
      <w:pPr>
        <w:autoSpaceDE w:val="0"/>
        <w:autoSpaceDN w:val="0"/>
        <w:adjustRightInd w:val="0"/>
        <w:spacing w:after="0" w:line="360" w:lineRule="auto"/>
        <w:rPr>
          <w:rFonts w:ascii="Times New Roman" w:eastAsia="Times New Roman" w:hAnsi="Times New Roman" w:cs="Times New Roman"/>
          <w:b/>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
          <w:bCs/>
          <w:sz w:val="28"/>
          <w:szCs w:val="28"/>
        </w:rPr>
      </w:pPr>
      <w:r w:rsidRPr="00206AD7">
        <w:rPr>
          <w:rFonts w:ascii="Times New Roman" w:eastAsia="Times New Roman" w:hAnsi="Times New Roman" w:cs="Times New Roman"/>
          <w:b/>
          <w:bCs/>
          <w:sz w:val="28"/>
          <w:szCs w:val="28"/>
        </w:rPr>
        <w:t>Оглавление</w:t>
      </w: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4"/>
          <w:szCs w:val="24"/>
        </w:rPr>
      </w:pPr>
      <w:r w:rsidRPr="00206AD7">
        <w:rPr>
          <w:rFonts w:ascii="Times New Roman" w:eastAsia="Times New Roman" w:hAnsi="Times New Roman" w:cs="Times New Roman"/>
          <w:bCs/>
          <w:sz w:val="24"/>
          <w:szCs w:val="24"/>
        </w:rPr>
        <w:t>1. Общие положения</w:t>
      </w:r>
      <w:r>
        <w:rPr>
          <w:rFonts w:ascii="Times New Roman" w:eastAsia="Times New Roman" w:hAnsi="Times New Roman" w:cs="Times New Roman"/>
          <w:bCs/>
          <w:sz w:val="24"/>
          <w:szCs w:val="24"/>
        </w:rPr>
        <w:t>……………………………………………………………………….……</w:t>
      </w:r>
      <w:r w:rsidR="00D442C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p>
    <w:p w:rsidR="00472028" w:rsidRPr="00206AD7" w:rsidRDefault="00472028" w:rsidP="00472028">
      <w:pPr>
        <w:pStyle w:val="1"/>
        <w:spacing w:before="0" w:after="0"/>
        <w:jc w:val="both"/>
        <w:rPr>
          <w:rFonts w:ascii="Times New Roman" w:hAnsi="Times New Roman" w:cs="Times New Roman"/>
          <w:b w:val="0"/>
        </w:rPr>
      </w:pPr>
    </w:p>
    <w:p w:rsidR="00472028" w:rsidRPr="00206AD7" w:rsidRDefault="00472028" w:rsidP="00472028">
      <w:pPr>
        <w:keepNext/>
        <w:spacing w:after="0" w:line="240" w:lineRule="auto"/>
        <w:jc w:val="both"/>
        <w:outlineLvl w:val="0"/>
        <w:rPr>
          <w:rFonts w:ascii="Times New Roman" w:eastAsia="Times New Roman" w:hAnsi="Times New Roman" w:cs="Times New Roman"/>
          <w:sz w:val="24"/>
          <w:szCs w:val="24"/>
        </w:rPr>
      </w:pPr>
      <w:r w:rsidRPr="00206AD7">
        <w:rPr>
          <w:rFonts w:ascii="Times New Roman" w:eastAsia="Times New Roman" w:hAnsi="Times New Roman" w:cs="Times New Roman"/>
          <w:sz w:val="24"/>
          <w:szCs w:val="24"/>
        </w:rPr>
        <w:t>2. Параметры прогноза исходных макроэкономических показателей для составления проекта бюджета Нерюнгринского района</w:t>
      </w:r>
      <w:r>
        <w:rPr>
          <w:rFonts w:ascii="Times New Roman" w:eastAsia="Times New Roman" w:hAnsi="Times New Roman" w:cs="Times New Roman"/>
          <w:sz w:val="24"/>
          <w:szCs w:val="24"/>
        </w:rPr>
        <w:t>………..……………………………………….….</w:t>
      </w:r>
      <w:r w:rsidR="00D442C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p w:rsidR="00472028" w:rsidRPr="00206AD7" w:rsidRDefault="00472028" w:rsidP="00472028">
      <w:pPr>
        <w:spacing w:after="0" w:line="240" w:lineRule="auto"/>
        <w:ind w:firstLine="567"/>
        <w:jc w:val="both"/>
        <w:rPr>
          <w:rFonts w:ascii="Times New Roman" w:eastAsia="Times New Roman" w:hAnsi="Times New Roman" w:cs="Times New Roman"/>
          <w:sz w:val="24"/>
          <w:szCs w:val="24"/>
        </w:rPr>
      </w:pPr>
    </w:p>
    <w:p w:rsidR="00472028" w:rsidRPr="00206AD7" w:rsidRDefault="00472028" w:rsidP="00472028">
      <w:pPr>
        <w:pStyle w:val="a3"/>
        <w:jc w:val="both"/>
        <w:rPr>
          <w:rFonts w:ascii="Times New Roman" w:hAnsi="Times New Roman" w:cs="Times New Roman"/>
          <w:sz w:val="24"/>
          <w:szCs w:val="24"/>
        </w:rPr>
      </w:pPr>
      <w:r w:rsidRPr="00206AD7">
        <w:rPr>
          <w:rFonts w:ascii="Times New Roman" w:hAnsi="Times New Roman" w:cs="Times New Roman"/>
          <w:sz w:val="24"/>
          <w:szCs w:val="24"/>
        </w:rPr>
        <w:t>3. Основные характеристики проекта бюджета муниципального</w:t>
      </w:r>
      <w:r>
        <w:rPr>
          <w:rFonts w:ascii="Times New Roman" w:hAnsi="Times New Roman" w:cs="Times New Roman"/>
          <w:sz w:val="24"/>
          <w:szCs w:val="24"/>
        </w:rPr>
        <w:t xml:space="preserve"> </w:t>
      </w:r>
      <w:r w:rsidRPr="00206AD7">
        <w:rPr>
          <w:rFonts w:ascii="Times New Roman" w:hAnsi="Times New Roman" w:cs="Times New Roman"/>
          <w:sz w:val="24"/>
          <w:szCs w:val="24"/>
        </w:rPr>
        <w:t xml:space="preserve">образования «Нерюнгринский район» </w:t>
      </w:r>
      <w:r w:rsidR="003057E9">
        <w:rPr>
          <w:rFonts w:ascii="Times New Roman" w:hAnsi="Times New Roman" w:cs="Times New Roman"/>
          <w:sz w:val="24"/>
          <w:szCs w:val="24"/>
        </w:rPr>
        <w:t xml:space="preserve">на </w:t>
      </w:r>
      <w:r w:rsidR="00B64975">
        <w:rPr>
          <w:rFonts w:ascii="Times New Roman" w:hAnsi="Times New Roman" w:cs="Times New Roman"/>
          <w:sz w:val="24"/>
          <w:szCs w:val="24"/>
        </w:rPr>
        <w:t>202</w:t>
      </w:r>
      <w:r w:rsidR="00D442CB">
        <w:rPr>
          <w:rFonts w:ascii="Times New Roman" w:hAnsi="Times New Roman" w:cs="Times New Roman"/>
          <w:sz w:val="24"/>
          <w:szCs w:val="24"/>
        </w:rPr>
        <w:t>1</w:t>
      </w:r>
      <w:r w:rsidR="00B64975">
        <w:rPr>
          <w:rFonts w:ascii="Times New Roman" w:hAnsi="Times New Roman" w:cs="Times New Roman"/>
          <w:sz w:val="24"/>
          <w:szCs w:val="24"/>
        </w:rPr>
        <w:t xml:space="preserve"> год и на плановый период 202</w:t>
      </w:r>
      <w:r w:rsidR="00D442CB">
        <w:rPr>
          <w:rFonts w:ascii="Times New Roman" w:hAnsi="Times New Roman" w:cs="Times New Roman"/>
          <w:sz w:val="24"/>
          <w:szCs w:val="24"/>
        </w:rPr>
        <w:t>2</w:t>
      </w:r>
      <w:r w:rsidR="00B64975">
        <w:rPr>
          <w:rFonts w:ascii="Times New Roman" w:hAnsi="Times New Roman" w:cs="Times New Roman"/>
          <w:sz w:val="24"/>
          <w:szCs w:val="24"/>
        </w:rPr>
        <w:t xml:space="preserve"> и 202</w:t>
      </w:r>
      <w:r w:rsidR="00D442CB">
        <w:rPr>
          <w:rFonts w:ascii="Times New Roman" w:hAnsi="Times New Roman" w:cs="Times New Roman"/>
          <w:sz w:val="24"/>
          <w:szCs w:val="24"/>
        </w:rPr>
        <w:t>3</w:t>
      </w:r>
      <w:r w:rsidR="00B64975">
        <w:rPr>
          <w:rFonts w:ascii="Times New Roman" w:hAnsi="Times New Roman" w:cs="Times New Roman"/>
          <w:sz w:val="24"/>
          <w:szCs w:val="24"/>
        </w:rPr>
        <w:t xml:space="preserve"> </w:t>
      </w:r>
      <w:r>
        <w:rPr>
          <w:rFonts w:ascii="Times New Roman" w:hAnsi="Times New Roman" w:cs="Times New Roman"/>
          <w:sz w:val="24"/>
          <w:szCs w:val="24"/>
        </w:rPr>
        <w:t>годов…………………………………..………………………………………………..…………</w:t>
      </w:r>
      <w:r w:rsidR="00D442CB">
        <w:rPr>
          <w:rFonts w:ascii="Times New Roman" w:hAnsi="Times New Roman" w:cs="Times New Roman"/>
          <w:sz w:val="24"/>
          <w:szCs w:val="24"/>
        </w:rPr>
        <w:t>..</w:t>
      </w:r>
      <w:r w:rsidR="004453DF">
        <w:rPr>
          <w:rFonts w:ascii="Times New Roman" w:hAnsi="Times New Roman" w:cs="Times New Roman"/>
          <w:sz w:val="24"/>
          <w:szCs w:val="24"/>
        </w:rPr>
        <w:t>6</w:t>
      </w:r>
    </w:p>
    <w:p w:rsidR="00472028" w:rsidRPr="00206AD7" w:rsidRDefault="00472028" w:rsidP="00472028">
      <w:pPr>
        <w:pStyle w:val="a3"/>
        <w:jc w:val="both"/>
        <w:rPr>
          <w:rFonts w:ascii="Times New Roman" w:hAnsi="Times New Roman" w:cs="Times New Roman"/>
          <w:sz w:val="24"/>
          <w:szCs w:val="24"/>
        </w:rPr>
      </w:pPr>
    </w:p>
    <w:p w:rsidR="00472028" w:rsidRPr="00206AD7" w:rsidRDefault="00472028" w:rsidP="00472028">
      <w:pPr>
        <w:pStyle w:val="a3"/>
        <w:jc w:val="both"/>
        <w:rPr>
          <w:rFonts w:ascii="Times New Roman" w:hAnsi="Times New Roman" w:cs="Times New Roman"/>
          <w:sz w:val="24"/>
          <w:szCs w:val="24"/>
        </w:rPr>
      </w:pPr>
      <w:r w:rsidRPr="00206AD7">
        <w:rPr>
          <w:rFonts w:ascii="Times New Roman" w:hAnsi="Times New Roman" w:cs="Times New Roman"/>
          <w:sz w:val="24"/>
          <w:szCs w:val="24"/>
        </w:rPr>
        <w:t>4. Оценка достоверности и полноты отражения доходов в доходной части бюджета Нерюнгринского района</w:t>
      </w:r>
      <w:r>
        <w:rPr>
          <w:rFonts w:ascii="Times New Roman" w:hAnsi="Times New Roman" w:cs="Times New Roman"/>
          <w:sz w:val="24"/>
          <w:szCs w:val="24"/>
        </w:rPr>
        <w:t>…………………………………….……….………………………....</w:t>
      </w:r>
      <w:r w:rsidR="00D442CB">
        <w:rPr>
          <w:rFonts w:ascii="Times New Roman" w:hAnsi="Times New Roman" w:cs="Times New Roman"/>
          <w:sz w:val="24"/>
          <w:szCs w:val="24"/>
        </w:rPr>
        <w:t>.</w:t>
      </w:r>
      <w:r>
        <w:rPr>
          <w:rFonts w:ascii="Times New Roman" w:hAnsi="Times New Roman" w:cs="Times New Roman"/>
          <w:sz w:val="24"/>
          <w:szCs w:val="24"/>
        </w:rPr>
        <w:t>..</w:t>
      </w:r>
      <w:r w:rsidR="004453DF">
        <w:rPr>
          <w:rFonts w:ascii="Times New Roman" w:hAnsi="Times New Roman" w:cs="Times New Roman"/>
          <w:sz w:val="24"/>
          <w:szCs w:val="24"/>
        </w:rPr>
        <w:t>8</w:t>
      </w:r>
    </w:p>
    <w:p w:rsidR="00472028" w:rsidRPr="00206AD7" w:rsidRDefault="00472028" w:rsidP="00472028">
      <w:pPr>
        <w:pStyle w:val="a3"/>
        <w:ind w:right="-143"/>
        <w:jc w:val="both"/>
        <w:rPr>
          <w:rFonts w:ascii="Times New Roman" w:eastAsia="Times New Roman" w:hAnsi="Times New Roman" w:cs="Times New Roman"/>
          <w:sz w:val="24"/>
          <w:szCs w:val="24"/>
        </w:rPr>
      </w:pPr>
      <w:r w:rsidRPr="00206AD7">
        <w:rPr>
          <w:rFonts w:ascii="Times New Roman" w:eastAsia="Times New Roman" w:hAnsi="Times New Roman" w:cs="Times New Roman"/>
          <w:sz w:val="24"/>
          <w:szCs w:val="24"/>
        </w:rPr>
        <w:t>4.1. Налоговые доходы</w:t>
      </w:r>
      <w:r>
        <w:rPr>
          <w:rFonts w:ascii="Times New Roman" w:eastAsia="Times New Roman" w:hAnsi="Times New Roman" w:cs="Times New Roman"/>
          <w:sz w:val="24"/>
          <w:szCs w:val="24"/>
        </w:rPr>
        <w:t>……………………………………………………….………….………</w:t>
      </w:r>
      <w:r w:rsidR="004453DF">
        <w:rPr>
          <w:rFonts w:ascii="Times New Roman" w:eastAsia="Times New Roman" w:hAnsi="Times New Roman" w:cs="Times New Roman"/>
          <w:sz w:val="24"/>
          <w:szCs w:val="24"/>
        </w:rPr>
        <w:t>12</w:t>
      </w:r>
    </w:p>
    <w:p w:rsidR="00472028" w:rsidRPr="00206AD7" w:rsidRDefault="00472028" w:rsidP="00472028">
      <w:pPr>
        <w:spacing w:after="0" w:line="240" w:lineRule="auto"/>
        <w:ind w:right="-284"/>
        <w:jc w:val="both"/>
        <w:rPr>
          <w:rFonts w:ascii="Times New Roman" w:hAnsi="Times New Roman" w:cs="Times New Roman"/>
          <w:sz w:val="24"/>
          <w:szCs w:val="24"/>
        </w:rPr>
      </w:pPr>
      <w:r w:rsidRPr="00206AD7">
        <w:rPr>
          <w:rFonts w:ascii="Times New Roman" w:hAnsi="Times New Roman" w:cs="Times New Roman"/>
          <w:sz w:val="24"/>
          <w:szCs w:val="24"/>
        </w:rPr>
        <w:t>4.2. Неналоговые доходы</w:t>
      </w:r>
      <w:r>
        <w:rPr>
          <w:rFonts w:ascii="Times New Roman" w:hAnsi="Times New Roman" w:cs="Times New Roman"/>
          <w:sz w:val="24"/>
          <w:szCs w:val="24"/>
        </w:rPr>
        <w:t>…………………………………………………….………………</w:t>
      </w:r>
      <w:r w:rsidR="00D442CB">
        <w:rPr>
          <w:rFonts w:ascii="Times New Roman" w:hAnsi="Times New Roman" w:cs="Times New Roman"/>
          <w:sz w:val="24"/>
          <w:szCs w:val="24"/>
        </w:rPr>
        <w:t>.</w:t>
      </w:r>
      <w:r>
        <w:rPr>
          <w:rFonts w:ascii="Times New Roman" w:hAnsi="Times New Roman" w:cs="Times New Roman"/>
          <w:sz w:val="24"/>
          <w:szCs w:val="24"/>
        </w:rPr>
        <w:t>....1</w:t>
      </w:r>
      <w:r w:rsidR="004453DF">
        <w:rPr>
          <w:rFonts w:ascii="Times New Roman" w:hAnsi="Times New Roman" w:cs="Times New Roman"/>
          <w:sz w:val="24"/>
          <w:szCs w:val="24"/>
        </w:rPr>
        <w:t>6</w:t>
      </w:r>
    </w:p>
    <w:p w:rsidR="00472028" w:rsidRPr="00206AD7" w:rsidRDefault="00472028" w:rsidP="00472028">
      <w:pPr>
        <w:spacing w:after="0" w:line="240" w:lineRule="auto"/>
        <w:ind w:right="-284"/>
        <w:jc w:val="both"/>
        <w:rPr>
          <w:rFonts w:ascii="Times New Roman" w:hAnsi="Times New Roman" w:cs="Times New Roman"/>
          <w:sz w:val="24"/>
          <w:szCs w:val="24"/>
        </w:rPr>
      </w:pPr>
      <w:r w:rsidRPr="00206AD7">
        <w:rPr>
          <w:rFonts w:ascii="Times New Roman" w:hAnsi="Times New Roman" w:cs="Times New Roman"/>
          <w:sz w:val="24"/>
          <w:szCs w:val="24"/>
        </w:rPr>
        <w:t>4.3. Безвозмездные поступления</w:t>
      </w:r>
      <w:r>
        <w:rPr>
          <w:rFonts w:ascii="Times New Roman" w:hAnsi="Times New Roman" w:cs="Times New Roman"/>
          <w:sz w:val="24"/>
          <w:szCs w:val="24"/>
        </w:rPr>
        <w:t>………………………………………………………</w:t>
      </w:r>
      <w:r w:rsidR="00D442CB">
        <w:rPr>
          <w:rFonts w:ascii="Times New Roman" w:hAnsi="Times New Roman" w:cs="Times New Roman"/>
          <w:sz w:val="24"/>
          <w:szCs w:val="24"/>
        </w:rPr>
        <w:t>..</w:t>
      </w:r>
      <w:r w:rsidR="004453DF">
        <w:rPr>
          <w:rFonts w:ascii="Times New Roman" w:hAnsi="Times New Roman" w:cs="Times New Roman"/>
          <w:sz w:val="24"/>
          <w:szCs w:val="24"/>
        </w:rPr>
        <w:t>……….22</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472028" w:rsidP="00472028">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206AD7">
        <w:rPr>
          <w:rFonts w:ascii="Times New Roman" w:hAnsi="Times New Roman" w:cs="Times New Roman"/>
          <w:sz w:val="24"/>
          <w:szCs w:val="24"/>
        </w:rPr>
        <w:t xml:space="preserve">5. Оценка  ассигнований в расходной части бюджета, запланированных на реализацию мероприятий муниципальных программ </w:t>
      </w:r>
      <w:r>
        <w:rPr>
          <w:rFonts w:ascii="Times New Roman" w:hAnsi="Times New Roman" w:cs="Times New Roman"/>
          <w:sz w:val="24"/>
          <w:szCs w:val="24"/>
        </w:rPr>
        <w:t>и</w:t>
      </w:r>
      <w:r w:rsidRPr="00206AD7">
        <w:rPr>
          <w:rFonts w:ascii="Times New Roman" w:hAnsi="Times New Roman" w:cs="Times New Roman"/>
          <w:sz w:val="24"/>
          <w:szCs w:val="24"/>
        </w:rPr>
        <w:t xml:space="preserve"> непрогр</w:t>
      </w:r>
      <w:r>
        <w:rPr>
          <w:rFonts w:ascii="Times New Roman" w:hAnsi="Times New Roman" w:cs="Times New Roman"/>
          <w:sz w:val="24"/>
          <w:szCs w:val="24"/>
        </w:rPr>
        <w:t>аммных направлений деятельности………………………………………………………………...…………….……</w:t>
      </w:r>
      <w:r w:rsidR="00D442CB">
        <w:rPr>
          <w:rFonts w:ascii="Times New Roman" w:hAnsi="Times New Roman" w:cs="Times New Roman"/>
          <w:sz w:val="24"/>
          <w:szCs w:val="24"/>
        </w:rPr>
        <w:t>.</w:t>
      </w:r>
      <w:r>
        <w:rPr>
          <w:rFonts w:ascii="Times New Roman" w:hAnsi="Times New Roman" w:cs="Times New Roman"/>
          <w:sz w:val="24"/>
          <w:szCs w:val="24"/>
        </w:rPr>
        <w:t>.</w:t>
      </w:r>
      <w:r w:rsidR="00D442CB">
        <w:rPr>
          <w:rFonts w:ascii="Times New Roman" w:hAnsi="Times New Roman" w:cs="Times New Roman"/>
          <w:sz w:val="24"/>
          <w:szCs w:val="24"/>
        </w:rPr>
        <w:t>.</w:t>
      </w:r>
      <w:r w:rsidR="004453DF">
        <w:rPr>
          <w:rFonts w:ascii="Times New Roman" w:hAnsi="Times New Roman" w:cs="Times New Roman"/>
          <w:sz w:val="24"/>
          <w:szCs w:val="24"/>
        </w:rPr>
        <w:t>23</w:t>
      </w:r>
    </w:p>
    <w:p w:rsidR="00472028" w:rsidRPr="00206AD7" w:rsidRDefault="00472028" w:rsidP="00472028">
      <w:pPr>
        <w:spacing w:after="0" w:line="240" w:lineRule="auto"/>
        <w:jc w:val="both"/>
        <w:rPr>
          <w:rFonts w:ascii="Times New Roman" w:hAnsi="Times New Roman" w:cs="Times New Roman"/>
          <w:sz w:val="24"/>
          <w:szCs w:val="24"/>
        </w:rPr>
      </w:pPr>
      <w:r w:rsidRPr="00206AD7">
        <w:rPr>
          <w:rFonts w:ascii="Times New Roman" w:eastAsia="Times New Roman" w:hAnsi="Times New Roman" w:cs="Times New Roman"/>
          <w:sz w:val="24"/>
          <w:szCs w:val="24"/>
        </w:rPr>
        <w:t xml:space="preserve">5.1. Оценка </w:t>
      </w:r>
      <w:r w:rsidRPr="00206AD7">
        <w:rPr>
          <w:rFonts w:ascii="Times New Roman" w:hAnsi="Times New Roman" w:cs="Times New Roman"/>
          <w:sz w:val="24"/>
          <w:szCs w:val="24"/>
        </w:rPr>
        <w:t>ассигнований, запланированных на реализацию мероприятий       муниципальных программ</w:t>
      </w:r>
      <w:r>
        <w:rPr>
          <w:rFonts w:ascii="Times New Roman" w:hAnsi="Times New Roman" w:cs="Times New Roman"/>
          <w:sz w:val="24"/>
          <w:szCs w:val="24"/>
        </w:rPr>
        <w:t>………………………….…………………………………………</w:t>
      </w:r>
      <w:r w:rsidR="00D442CB">
        <w:rPr>
          <w:rFonts w:ascii="Times New Roman" w:hAnsi="Times New Roman" w:cs="Times New Roman"/>
          <w:sz w:val="24"/>
          <w:szCs w:val="24"/>
        </w:rPr>
        <w:t>.</w:t>
      </w:r>
      <w:r>
        <w:rPr>
          <w:rFonts w:ascii="Times New Roman" w:hAnsi="Times New Roman" w:cs="Times New Roman"/>
          <w:sz w:val="24"/>
          <w:szCs w:val="24"/>
        </w:rPr>
        <w:t>.</w:t>
      </w:r>
      <w:r w:rsidR="00D442CB">
        <w:rPr>
          <w:rFonts w:ascii="Times New Roman" w:hAnsi="Times New Roman" w:cs="Times New Roman"/>
          <w:sz w:val="24"/>
          <w:szCs w:val="24"/>
        </w:rPr>
        <w:t>.</w:t>
      </w:r>
      <w:r w:rsidR="00671095">
        <w:rPr>
          <w:rFonts w:ascii="Times New Roman" w:hAnsi="Times New Roman" w:cs="Times New Roman"/>
          <w:sz w:val="24"/>
          <w:szCs w:val="24"/>
        </w:rPr>
        <w:t>2</w:t>
      </w:r>
      <w:r w:rsidR="0000232D">
        <w:rPr>
          <w:rFonts w:ascii="Times New Roman" w:hAnsi="Times New Roman" w:cs="Times New Roman"/>
          <w:sz w:val="24"/>
          <w:szCs w:val="24"/>
        </w:rPr>
        <w:t>9</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A738AA" w:rsidRDefault="00472028" w:rsidP="00472028">
      <w:pPr>
        <w:pStyle w:val="8"/>
        <w:spacing w:before="0" w:after="0"/>
        <w:jc w:val="both"/>
        <w:rPr>
          <w:i w:val="0"/>
        </w:rPr>
      </w:pPr>
      <w:r w:rsidRPr="00206AD7">
        <w:rPr>
          <w:i w:val="0"/>
        </w:rPr>
        <w:t>6. Источники финансирования дефицита</w:t>
      </w:r>
      <w:r>
        <w:rPr>
          <w:i w:val="0"/>
        </w:rPr>
        <w:t xml:space="preserve"> </w:t>
      </w:r>
      <w:r w:rsidRPr="00206AD7">
        <w:rPr>
          <w:i w:val="0"/>
        </w:rPr>
        <w:t xml:space="preserve">бюджета Нерюнгринского района </w:t>
      </w:r>
      <w:r w:rsidR="00FD40CF">
        <w:rPr>
          <w:i w:val="0"/>
        </w:rPr>
        <w:t xml:space="preserve">на </w:t>
      </w:r>
      <w:r w:rsidR="00B64975">
        <w:rPr>
          <w:i w:val="0"/>
        </w:rPr>
        <w:t>202</w:t>
      </w:r>
      <w:r w:rsidR="00D442CB">
        <w:rPr>
          <w:i w:val="0"/>
        </w:rPr>
        <w:t>1</w:t>
      </w:r>
      <w:r w:rsidR="00B64975">
        <w:rPr>
          <w:i w:val="0"/>
        </w:rPr>
        <w:t xml:space="preserve"> год и на плановый период 202</w:t>
      </w:r>
      <w:r w:rsidR="00D442CB">
        <w:rPr>
          <w:i w:val="0"/>
        </w:rPr>
        <w:t>2</w:t>
      </w:r>
      <w:r w:rsidR="00B64975">
        <w:rPr>
          <w:i w:val="0"/>
        </w:rPr>
        <w:t xml:space="preserve"> и 202</w:t>
      </w:r>
      <w:r w:rsidR="00D442CB">
        <w:rPr>
          <w:i w:val="0"/>
        </w:rPr>
        <w:t>3</w:t>
      </w:r>
      <w:r w:rsidR="00B64975">
        <w:rPr>
          <w:i w:val="0"/>
        </w:rPr>
        <w:t xml:space="preserve"> </w:t>
      </w:r>
      <w:r w:rsidR="00A738AA" w:rsidRPr="00A738AA">
        <w:rPr>
          <w:i w:val="0"/>
        </w:rPr>
        <w:t>годов</w:t>
      </w:r>
      <w:r w:rsidR="00E2667D">
        <w:rPr>
          <w:i w:val="0"/>
        </w:rPr>
        <w:t>.</w:t>
      </w:r>
      <w:r w:rsidRPr="00A738AA">
        <w:rPr>
          <w:i w:val="0"/>
        </w:rPr>
        <w:t>..........</w:t>
      </w:r>
      <w:r w:rsidR="00D442CB">
        <w:rPr>
          <w:i w:val="0"/>
        </w:rPr>
        <w:t>.....</w:t>
      </w:r>
      <w:r w:rsidRPr="00A738AA">
        <w:rPr>
          <w:i w:val="0"/>
        </w:rPr>
        <w:t>........................................................................</w:t>
      </w:r>
      <w:r w:rsidR="00D442CB">
        <w:rPr>
          <w:i w:val="0"/>
        </w:rPr>
        <w:t>.</w:t>
      </w:r>
      <w:r w:rsidRPr="00A738AA">
        <w:rPr>
          <w:i w:val="0"/>
        </w:rPr>
        <w:t>..</w:t>
      </w:r>
      <w:r w:rsidR="0000232D">
        <w:rPr>
          <w:i w:val="0"/>
        </w:rPr>
        <w:t>35</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472028" w:rsidP="00472028">
      <w:pPr>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 xml:space="preserve">7. Объем муниципального внутреннего долга Нерюнгринского района </w:t>
      </w:r>
      <w:r w:rsidR="00FD40CF">
        <w:rPr>
          <w:rFonts w:ascii="Times New Roman" w:hAnsi="Times New Roman" w:cs="Times New Roman"/>
          <w:sz w:val="24"/>
          <w:szCs w:val="24"/>
        </w:rPr>
        <w:t xml:space="preserve">на </w:t>
      </w:r>
      <w:r w:rsidR="00B64975">
        <w:rPr>
          <w:rFonts w:ascii="Times New Roman" w:hAnsi="Times New Roman" w:cs="Times New Roman"/>
          <w:sz w:val="24"/>
          <w:szCs w:val="24"/>
        </w:rPr>
        <w:t>202</w:t>
      </w:r>
      <w:r w:rsidR="00D442CB">
        <w:rPr>
          <w:rFonts w:ascii="Times New Roman" w:hAnsi="Times New Roman" w:cs="Times New Roman"/>
          <w:sz w:val="24"/>
          <w:szCs w:val="24"/>
        </w:rPr>
        <w:t>1</w:t>
      </w:r>
      <w:r w:rsidR="00B64975">
        <w:rPr>
          <w:rFonts w:ascii="Times New Roman" w:hAnsi="Times New Roman" w:cs="Times New Roman"/>
          <w:sz w:val="24"/>
          <w:szCs w:val="24"/>
        </w:rPr>
        <w:t xml:space="preserve"> год и на плановый период 202</w:t>
      </w:r>
      <w:r w:rsidR="00D442CB">
        <w:rPr>
          <w:rFonts w:ascii="Times New Roman" w:hAnsi="Times New Roman" w:cs="Times New Roman"/>
          <w:sz w:val="24"/>
          <w:szCs w:val="24"/>
        </w:rPr>
        <w:t>2</w:t>
      </w:r>
      <w:r w:rsidR="00B64975">
        <w:rPr>
          <w:rFonts w:ascii="Times New Roman" w:hAnsi="Times New Roman" w:cs="Times New Roman"/>
          <w:sz w:val="24"/>
          <w:szCs w:val="24"/>
        </w:rPr>
        <w:t xml:space="preserve"> и 202</w:t>
      </w:r>
      <w:r w:rsidR="00D442CB">
        <w:rPr>
          <w:rFonts w:ascii="Times New Roman" w:hAnsi="Times New Roman" w:cs="Times New Roman"/>
          <w:sz w:val="24"/>
          <w:szCs w:val="24"/>
        </w:rPr>
        <w:t>3</w:t>
      </w:r>
      <w:r w:rsidR="00B64975">
        <w:rPr>
          <w:rFonts w:ascii="Times New Roman" w:hAnsi="Times New Roman" w:cs="Times New Roman"/>
          <w:sz w:val="24"/>
          <w:szCs w:val="24"/>
        </w:rPr>
        <w:t xml:space="preserve"> </w:t>
      </w:r>
      <w:r w:rsidR="00E2667D">
        <w:rPr>
          <w:rFonts w:ascii="Times New Roman" w:hAnsi="Times New Roman" w:cs="Times New Roman"/>
          <w:sz w:val="24"/>
          <w:szCs w:val="24"/>
        </w:rPr>
        <w:t>годов………..</w:t>
      </w:r>
      <w:r>
        <w:rPr>
          <w:rFonts w:ascii="Times New Roman" w:hAnsi="Times New Roman" w:cs="Times New Roman"/>
          <w:sz w:val="24"/>
          <w:szCs w:val="24"/>
        </w:rPr>
        <w:t>...........................................................................</w:t>
      </w:r>
      <w:r w:rsidR="00D442CB">
        <w:rPr>
          <w:rFonts w:ascii="Times New Roman" w:hAnsi="Times New Roman" w:cs="Times New Roman"/>
          <w:sz w:val="24"/>
          <w:szCs w:val="24"/>
        </w:rPr>
        <w:t>.</w:t>
      </w:r>
      <w:r>
        <w:rPr>
          <w:rFonts w:ascii="Times New Roman" w:hAnsi="Times New Roman" w:cs="Times New Roman"/>
          <w:sz w:val="24"/>
          <w:szCs w:val="24"/>
        </w:rPr>
        <w:t>.</w:t>
      </w:r>
      <w:r w:rsidR="0000232D">
        <w:rPr>
          <w:rFonts w:ascii="Times New Roman" w:hAnsi="Times New Roman" w:cs="Times New Roman"/>
          <w:sz w:val="24"/>
          <w:szCs w:val="24"/>
        </w:rPr>
        <w:t>36</w:t>
      </w:r>
    </w:p>
    <w:p w:rsidR="00472028" w:rsidRPr="00206AD7" w:rsidRDefault="00472028" w:rsidP="00472028">
      <w:pPr>
        <w:spacing w:after="0" w:line="240" w:lineRule="auto"/>
        <w:jc w:val="both"/>
        <w:rPr>
          <w:rFonts w:ascii="Times New Roman" w:hAnsi="Times New Roman" w:cs="Times New Roman"/>
          <w:sz w:val="24"/>
          <w:szCs w:val="24"/>
        </w:rPr>
      </w:pPr>
    </w:p>
    <w:p w:rsidR="0000232D" w:rsidRDefault="00472028" w:rsidP="00472028">
      <w:pPr>
        <w:widowControl w:val="0"/>
        <w:spacing w:after="0" w:line="240" w:lineRule="auto"/>
        <w:jc w:val="both"/>
        <w:rPr>
          <w:rFonts w:ascii="Times New Roman" w:hAnsi="Times New Roman" w:cs="Times New Roman"/>
          <w:sz w:val="24"/>
          <w:szCs w:val="24"/>
        </w:rPr>
      </w:pPr>
      <w:r w:rsidRPr="00206AD7">
        <w:rPr>
          <w:rFonts w:ascii="Times New Roman" w:hAnsi="Times New Roman" w:cs="Times New Roman"/>
          <w:sz w:val="24"/>
          <w:szCs w:val="24"/>
        </w:rPr>
        <w:t>8. Программа муниципальных заимствований</w:t>
      </w:r>
      <w:r>
        <w:rPr>
          <w:rFonts w:ascii="Times New Roman" w:hAnsi="Times New Roman" w:cs="Times New Roman"/>
          <w:sz w:val="24"/>
          <w:szCs w:val="24"/>
        </w:rPr>
        <w:t xml:space="preserve"> </w:t>
      </w:r>
      <w:r w:rsidRPr="00206AD7">
        <w:rPr>
          <w:rFonts w:ascii="Times New Roman" w:hAnsi="Times New Roman" w:cs="Times New Roman"/>
          <w:sz w:val="24"/>
          <w:szCs w:val="24"/>
        </w:rPr>
        <w:t>Нерюнгринского района на 20</w:t>
      </w:r>
      <w:r w:rsidR="00B64975">
        <w:rPr>
          <w:rFonts w:ascii="Times New Roman" w:hAnsi="Times New Roman" w:cs="Times New Roman"/>
          <w:sz w:val="24"/>
          <w:szCs w:val="24"/>
        </w:rPr>
        <w:t>2</w:t>
      </w:r>
      <w:r w:rsidR="00D442CB">
        <w:rPr>
          <w:rFonts w:ascii="Times New Roman" w:hAnsi="Times New Roman" w:cs="Times New Roman"/>
          <w:sz w:val="24"/>
          <w:szCs w:val="24"/>
        </w:rPr>
        <w:t>1</w:t>
      </w:r>
      <w:r w:rsidRPr="00206AD7">
        <w:rPr>
          <w:rFonts w:ascii="Times New Roman" w:hAnsi="Times New Roman" w:cs="Times New Roman"/>
          <w:sz w:val="24"/>
          <w:szCs w:val="24"/>
        </w:rPr>
        <w:t xml:space="preserve"> год</w:t>
      </w:r>
      <w:r w:rsidR="00E2667D">
        <w:rPr>
          <w:rFonts w:ascii="Times New Roman" w:hAnsi="Times New Roman" w:cs="Times New Roman"/>
          <w:sz w:val="24"/>
          <w:szCs w:val="24"/>
        </w:rPr>
        <w:t xml:space="preserve">                             и на плановый период 20</w:t>
      </w:r>
      <w:r w:rsidR="00A41ADB">
        <w:rPr>
          <w:rFonts w:ascii="Times New Roman" w:hAnsi="Times New Roman" w:cs="Times New Roman"/>
          <w:sz w:val="24"/>
          <w:szCs w:val="24"/>
        </w:rPr>
        <w:t>2</w:t>
      </w:r>
      <w:r w:rsidR="00D442CB">
        <w:rPr>
          <w:rFonts w:ascii="Times New Roman" w:hAnsi="Times New Roman" w:cs="Times New Roman"/>
          <w:sz w:val="24"/>
          <w:szCs w:val="24"/>
        </w:rPr>
        <w:t>2</w:t>
      </w:r>
      <w:r w:rsidR="00E2667D">
        <w:rPr>
          <w:rFonts w:ascii="Times New Roman" w:hAnsi="Times New Roman" w:cs="Times New Roman"/>
          <w:sz w:val="24"/>
          <w:szCs w:val="24"/>
        </w:rPr>
        <w:t xml:space="preserve"> и 202</w:t>
      </w:r>
      <w:r w:rsidR="00D442CB">
        <w:rPr>
          <w:rFonts w:ascii="Times New Roman" w:hAnsi="Times New Roman" w:cs="Times New Roman"/>
          <w:sz w:val="24"/>
          <w:szCs w:val="24"/>
        </w:rPr>
        <w:t>3</w:t>
      </w:r>
      <w:r w:rsidR="00E2667D">
        <w:rPr>
          <w:rFonts w:ascii="Times New Roman" w:hAnsi="Times New Roman" w:cs="Times New Roman"/>
          <w:sz w:val="24"/>
          <w:szCs w:val="24"/>
        </w:rPr>
        <w:t xml:space="preserve"> годов….</w:t>
      </w:r>
      <w:r>
        <w:rPr>
          <w:rFonts w:ascii="Times New Roman" w:hAnsi="Times New Roman" w:cs="Times New Roman"/>
          <w:sz w:val="24"/>
          <w:szCs w:val="24"/>
        </w:rPr>
        <w:t>.............................................................................</w:t>
      </w:r>
      <w:r w:rsidR="00D442CB">
        <w:rPr>
          <w:rFonts w:ascii="Times New Roman" w:hAnsi="Times New Roman" w:cs="Times New Roman"/>
          <w:sz w:val="24"/>
          <w:szCs w:val="24"/>
        </w:rPr>
        <w:t>.</w:t>
      </w:r>
      <w:r w:rsidR="0000232D">
        <w:rPr>
          <w:rFonts w:ascii="Times New Roman" w:hAnsi="Times New Roman" w:cs="Times New Roman"/>
          <w:sz w:val="24"/>
          <w:szCs w:val="24"/>
        </w:rPr>
        <w:t>36</w:t>
      </w:r>
    </w:p>
    <w:p w:rsidR="0000232D" w:rsidRDefault="0000232D" w:rsidP="00472028">
      <w:pPr>
        <w:widowControl w:val="0"/>
        <w:spacing w:after="0" w:line="240" w:lineRule="auto"/>
        <w:jc w:val="both"/>
        <w:rPr>
          <w:rFonts w:ascii="Times New Roman" w:hAnsi="Times New Roman" w:cs="Times New Roman"/>
          <w:sz w:val="24"/>
          <w:szCs w:val="24"/>
        </w:rPr>
      </w:pPr>
    </w:p>
    <w:p w:rsidR="0000232D" w:rsidRPr="00206AD7" w:rsidRDefault="0000232D" w:rsidP="0047202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Резервный фонд………………………………………………………………………………..36</w:t>
      </w:r>
    </w:p>
    <w:p w:rsidR="00472028" w:rsidRDefault="00472028" w:rsidP="00472028">
      <w:pPr>
        <w:widowControl w:val="0"/>
        <w:spacing w:after="0" w:line="240" w:lineRule="auto"/>
        <w:jc w:val="both"/>
        <w:rPr>
          <w:rFonts w:ascii="Times New Roman" w:hAnsi="Times New Roman" w:cs="Times New Roman"/>
          <w:sz w:val="24"/>
          <w:szCs w:val="24"/>
        </w:rPr>
      </w:pPr>
    </w:p>
    <w:p w:rsidR="0000232D" w:rsidRDefault="0000232D" w:rsidP="0047202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Дорожный фонд………………………………………………………………………………36</w:t>
      </w:r>
    </w:p>
    <w:p w:rsidR="0000232D" w:rsidRPr="00206AD7" w:rsidRDefault="0000232D" w:rsidP="00472028">
      <w:pPr>
        <w:widowControl w:val="0"/>
        <w:spacing w:after="0" w:line="240" w:lineRule="auto"/>
        <w:jc w:val="both"/>
        <w:rPr>
          <w:rFonts w:ascii="Times New Roman" w:hAnsi="Times New Roman" w:cs="Times New Roman"/>
          <w:sz w:val="24"/>
          <w:szCs w:val="24"/>
        </w:rPr>
      </w:pPr>
    </w:p>
    <w:p w:rsidR="00472028" w:rsidRPr="00206AD7" w:rsidRDefault="00472028" w:rsidP="00472028">
      <w:pPr>
        <w:widowControl w:val="0"/>
        <w:autoSpaceDE w:val="0"/>
        <w:autoSpaceDN w:val="0"/>
        <w:adjustRightInd w:val="0"/>
        <w:spacing w:after="0" w:line="240" w:lineRule="auto"/>
        <w:ind w:right="-284"/>
        <w:jc w:val="both"/>
        <w:rPr>
          <w:rFonts w:ascii="Times New Roman" w:eastAsia="Times New Roman" w:hAnsi="Times New Roman" w:cs="Times New Roman"/>
          <w:bCs/>
          <w:sz w:val="24"/>
          <w:szCs w:val="24"/>
        </w:rPr>
      </w:pPr>
      <w:r w:rsidRPr="00206AD7">
        <w:rPr>
          <w:rFonts w:ascii="Times New Roman" w:eastAsia="Times New Roman" w:hAnsi="Times New Roman" w:cs="Times New Roman"/>
          <w:bCs/>
          <w:sz w:val="24"/>
          <w:szCs w:val="24"/>
        </w:rPr>
        <w:t>Выводы</w:t>
      </w:r>
      <w:r>
        <w:rPr>
          <w:rFonts w:ascii="Times New Roman" w:eastAsia="Times New Roman" w:hAnsi="Times New Roman" w:cs="Times New Roman"/>
          <w:bCs/>
          <w:sz w:val="24"/>
          <w:szCs w:val="24"/>
        </w:rPr>
        <w:t>…………………………………………………….……………………………….....…</w:t>
      </w:r>
      <w:r w:rsidR="0000232D">
        <w:rPr>
          <w:rFonts w:ascii="Times New Roman" w:eastAsia="Times New Roman" w:hAnsi="Times New Roman" w:cs="Times New Roman"/>
          <w:bCs/>
          <w:sz w:val="24"/>
          <w:szCs w:val="24"/>
        </w:rPr>
        <w:t>..</w:t>
      </w:r>
      <w:r w:rsidR="000D62E7">
        <w:rPr>
          <w:rFonts w:ascii="Times New Roman" w:eastAsia="Times New Roman" w:hAnsi="Times New Roman" w:cs="Times New Roman"/>
          <w:bCs/>
          <w:sz w:val="24"/>
          <w:szCs w:val="24"/>
        </w:rPr>
        <w:t>3</w:t>
      </w:r>
      <w:r w:rsidR="0000232D">
        <w:rPr>
          <w:rFonts w:ascii="Times New Roman" w:eastAsia="Times New Roman" w:hAnsi="Times New Roman" w:cs="Times New Roman"/>
          <w:bCs/>
          <w:sz w:val="24"/>
          <w:szCs w:val="24"/>
        </w:rPr>
        <w:t>6</w:t>
      </w:r>
    </w:p>
    <w:p w:rsidR="00472028" w:rsidRPr="00206AD7" w:rsidRDefault="00472028" w:rsidP="00472028">
      <w:pPr>
        <w:spacing w:after="0" w:line="240" w:lineRule="auto"/>
        <w:jc w:val="both"/>
        <w:rPr>
          <w:rFonts w:ascii="Times New Roman" w:hAnsi="Times New Roman" w:cs="Times New Roman"/>
          <w:sz w:val="24"/>
          <w:szCs w:val="24"/>
        </w:rPr>
      </w:pPr>
    </w:p>
    <w:p w:rsidR="00472028" w:rsidRPr="00206AD7" w:rsidRDefault="00472028" w:rsidP="00472028">
      <w:pPr>
        <w:widowControl w:val="0"/>
        <w:autoSpaceDE w:val="0"/>
        <w:autoSpaceDN w:val="0"/>
        <w:adjustRightInd w:val="0"/>
        <w:spacing w:after="0" w:line="240" w:lineRule="auto"/>
        <w:ind w:right="-284"/>
        <w:jc w:val="both"/>
        <w:rPr>
          <w:rFonts w:ascii="Times New Roman" w:eastAsia="Times New Roman" w:hAnsi="Times New Roman" w:cs="Times New Roman"/>
          <w:bCs/>
          <w:sz w:val="24"/>
          <w:szCs w:val="24"/>
        </w:rPr>
      </w:pPr>
      <w:r w:rsidRPr="00206AD7">
        <w:rPr>
          <w:rFonts w:ascii="Times New Roman" w:eastAsia="Times New Roman" w:hAnsi="Times New Roman" w:cs="Times New Roman"/>
          <w:bCs/>
          <w:sz w:val="24"/>
          <w:szCs w:val="24"/>
        </w:rPr>
        <w:t>Предложения</w:t>
      </w:r>
      <w:r>
        <w:rPr>
          <w:rFonts w:ascii="Times New Roman" w:eastAsia="Times New Roman" w:hAnsi="Times New Roman" w:cs="Times New Roman"/>
          <w:bCs/>
          <w:sz w:val="24"/>
          <w:szCs w:val="24"/>
        </w:rPr>
        <w:t>………………………………………………………………………….………</w:t>
      </w:r>
      <w:r w:rsidR="0000232D">
        <w:rPr>
          <w:rFonts w:ascii="Times New Roman" w:eastAsia="Times New Roman" w:hAnsi="Times New Roman" w:cs="Times New Roman"/>
          <w:bCs/>
          <w:sz w:val="24"/>
          <w:szCs w:val="24"/>
        </w:rPr>
        <w:t>…</w:t>
      </w:r>
      <w:r w:rsidR="00D442CB">
        <w:rPr>
          <w:rFonts w:ascii="Times New Roman" w:eastAsia="Times New Roman" w:hAnsi="Times New Roman" w:cs="Times New Roman"/>
          <w:bCs/>
          <w:sz w:val="24"/>
          <w:szCs w:val="24"/>
        </w:rPr>
        <w:t>...</w:t>
      </w:r>
      <w:r w:rsidR="0000232D">
        <w:rPr>
          <w:rFonts w:ascii="Times New Roman" w:eastAsia="Times New Roman" w:hAnsi="Times New Roman" w:cs="Times New Roman"/>
          <w:bCs/>
          <w:sz w:val="24"/>
          <w:szCs w:val="24"/>
        </w:rPr>
        <w:t>41</w:t>
      </w: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Default="00472028" w:rsidP="00472028">
      <w:pPr>
        <w:jc w:val="both"/>
      </w:pPr>
    </w:p>
    <w:p w:rsidR="00472028"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472028" w:rsidRPr="00206AD7" w:rsidRDefault="00472028" w:rsidP="00472028">
      <w:pPr>
        <w:autoSpaceDE w:val="0"/>
        <w:autoSpaceDN w:val="0"/>
        <w:adjustRightInd w:val="0"/>
        <w:spacing w:after="0" w:line="240" w:lineRule="auto"/>
        <w:jc w:val="both"/>
        <w:rPr>
          <w:rFonts w:ascii="Times New Roman" w:eastAsia="Times New Roman" w:hAnsi="Times New Roman" w:cs="Times New Roman"/>
          <w:bCs/>
          <w:sz w:val="28"/>
          <w:szCs w:val="28"/>
        </w:rPr>
      </w:pPr>
    </w:p>
    <w:p w:rsidR="009A0BED" w:rsidRDefault="009A0BED" w:rsidP="009A0BED">
      <w:pPr>
        <w:autoSpaceDE w:val="0"/>
        <w:autoSpaceDN w:val="0"/>
        <w:adjustRightInd w:val="0"/>
        <w:spacing w:after="0" w:line="240" w:lineRule="auto"/>
        <w:jc w:val="both"/>
      </w:pPr>
    </w:p>
    <w:p w:rsidR="00117286" w:rsidRDefault="00117286" w:rsidP="009A0BED">
      <w:pPr>
        <w:autoSpaceDE w:val="0"/>
        <w:autoSpaceDN w:val="0"/>
        <w:adjustRightInd w:val="0"/>
        <w:spacing w:after="0" w:line="240" w:lineRule="auto"/>
        <w:jc w:val="both"/>
      </w:pPr>
    </w:p>
    <w:p w:rsidR="000178A8" w:rsidRPr="00206AD7" w:rsidRDefault="000178A8" w:rsidP="00671095">
      <w:pPr>
        <w:autoSpaceDE w:val="0"/>
        <w:autoSpaceDN w:val="0"/>
        <w:adjustRightInd w:val="0"/>
        <w:spacing w:after="0" w:line="240" w:lineRule="auto"/>
        <w:jc w:val="center"/>
        <w:rPr>
          <w:rFonts w:ascii="Times New Roman" w:eastAsia="Times New Roman" w:hAnsi="Times New Roman" w:cs="Times New Roman"/>
          <w:b/>
          <w:bCs/>
          <w:sz w:val="28"/>
          <w:szCs w:val="28"/>
        </w:rPr>
      </w:pPr>
      <w:r w:rsidRPr="00206AD7">
        <w:rPr>
          <w:rFonts w:ascii="Times New Roman" w:eastAsia="Times New Roman" w:hAnsi="Times New Roman" w:cs="Times New Roman"/>
          <w:b/>
          <w:bCs/>
          <w:sz w:val="28"/>
          <w:szCs w:val="28"/>
        </w:rPr>
        <w:lastRenderedPageBreak/>
        <w:t>1. Общие положения</w:t>
      </w:r>
    </w:p>
    <w:p w:rsidR="000178A8" w:rsidRPr="008141A5" w:rsidRDefault="000178A8" w:rsidP="008A4C97">
      <w:pPr>
        <w:autoSpaceDE w:val="0"/>
        <w:autoSpaceDN w:val="0"/>
        <w:adjustRightInd w:val="0"/>
        <w:spacing w:after="0" w:line="240" w:lineRule="auto"/>
        <w:ind w:firstLine="709"/>
        <w:jc w:val="both"/>
        <w:rPr>
          <w:rFonts w:ascii="Times New Roman" w:hAnsi="Times New Roman" w:cs="Times New Roman"/>
          <w:sz w:val="24"/>
          <w:szCs w:val="24"/>
        </w:rPr>
      </w:pPr>
      <w:r w:rsidRPr="00206AD7">
        <w:rPr>
          <w:rFonts w:ascii="Times New Roman" w:hAnsi="Times New Roman" w:cs="Times New Roman"/>
          <w:sz w:val="24"/>
          <w:szCs w:val="24"/>
        </w:rPr>
        <w:t xml:space="preserve">Заключение по результатам экспертизы Контрольно-счетной палаты муниципального образования «Нерюнгринский район» на проект решения  Нерюнгринского районного Совета депутатов «О бюджете Нерюнгринского района </w:t>
      </w:r>
      <w:r w:rsidR="00FD40CF">
        <w:rPr>
          <w:rFonts w:ascii="Times New Roman" w:hAnsi="Times New Roman" w:cs="Times New Roman"/>
          <w:sz w:val="24"/>
          <w:szCs w:val="24"/>
        </w:rPr>
        <w:t xml:space="preserve">на </w:t>
      </w:r>
      <w:r w:rsidR="00B64975">
        <w:rPr>
          <w:rFonts w:ascii="Times New Roman" w:hAnsi="Times New Roman" w:cs="Times New Roman"/>
          <w:sz w:val="24"/>
          <w:szCs w:val="24"/>
        </w:rPr>
        <w:t>202</w:t>
      </w:r>
      <w:r w:rsidR="00D442CB">
        <w:rPr>
          <w:rFonts w:ascii="Times New Roman" w:hAnsi="Times New Roman" w:cs="Times New Roman"/>
          <w:sz w:val="24"/>
          <w:szCs w:val="24"/>
        </w:rPr>
        <w:t>1</w:t>
      </w:r>
      <w:r w:rsidR="00B64975">
        <w:rPr>
          <w:rFonts w:ascii="Times New Roman" w:hAnsi="Times New Roman" w:cs="Times New Roman"/>
          <w:sz w:val="24"/>
          <w:szCs w:val="24"/>
        </w:rPr>
        <w:t xml:space="preserve"> год и на плановый период 202</w:t>
      </w:r>
      <w:r w:rsidR="00D442CB">
        <w:rPr>
          <w:rFonts w:ascii="Times New Roman" w:hAnsi="Times New Roman" w:cs="Times New Roman"/>
          <w:sz w:val="24"/>
          <w:szCs w:val="24"/>
        </w:rPr>
        <w:t>2</w:t>
      </w:r>
      <w:r w:rsidR="00B64975">
        <w:rPr>
          <w:rFonts w:ascii="Times New Roman" w:hAnsi="Times New Roman" w:cs="Times New Roman"/>
          <w:sz w:val="24"/>
          <w:szCs w:val="24"/>
        </w:rPr>
        <w:t xml:space="preserve"> и 202</w:t>
      </w:r>
      <w:r w:rsidR="00D442CB">
        <w:rPr>
          <w:rFonts w:ascii="Times New Roman" w:hAnsi="Times New Roman" w:cs="Times New Roman"/>
          <w:sz w:val="24"/>
          <w:szCs w:val="24"/>
        </w:rPr>
        <w:t>3</w:t>
      </w:r>
      <w:r w:rsidR="00B64975">
        <w:rPr>
          <w:rFonts w:ascii="Times New Roman" w:hAnsi="Times New Roman" w:cs="Times New Roman"/>
          <w:sz w:val="24"/>
          <w:szCs w:val="24"/>
        </w:rPr>
        <w:t xml:space="preserve"> </w:t>
      </w:r>
      <w:r w:rsidR="00E57EFF">
        <w:rPr>
          <w:rFonts w:ascii="Times New Roman" w:hAnsi="Times New Roman" w:cs="Times New Roman"/>
          <w:sz w:val="24"/>
          <w:szCs w:val="24"/>
        </w:rPr>
        <w:t>годов</w:t>
      </w:r>
      <w:r w:rsidRPr="00206AD7">
        <w:rPr>
          <w:rFonts w:ascii="Times New Roman" w:hAnsi="Times New Roman" w:cs="Times New Roman"/>
          <w:sz w:val="24"/>
          <w:szCs w:val="24"/>
        </w:rPr>
        <w:t>» подготовлено в соответствии с Бюджетным Кодексом РФ, Федеральным законом от 06.10.2003</w:t>
      </w:r>
      <w:r w:rsidR="00F332AC" w:rsidRPr="00206AD7">
        <w:rPr>
          <w:rFonts w:ascii="Times New Roman" w:hAnsi="Times New Roman" w:cs="Times New Roman"/>
          <w:sz w:val="24"/>
          <w:szCs w:val="24"/>
        </w:rPr>
        <w:t xml:space="preserve"> </w:t>
      </w:r>
      <w:r w:rsidRPr="00206AD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положениями Федерального закона от 07.02.2011 </w:t>
      </w:r>
      <w:r w:rsidR="002250D8">
        <w:rPr>
          <w:rFonts w:ascii="Times New Roman" w:hAnsi="Times New Roman" w:cs="Times New Roman"/>
          <w:sz w:val="24"/>
          <w:szCs w:val="24"/>
        </w:rPr>
        <w:t>№</w:t>
      </w:r>
      <w:r w:rsidRPr="00206AD7">
        <w:rPr>
          <w:rFonts w:ascii="Times New Roman" w:hAnsi="Times New Roman" w:cs="Times New Roman"/>
          <w:sz w:val="24"/>
          <w:szCs w:val="24"/>
        </w:rPr>
        <w:t xml:space="preserve"> 6-ФЗ </w:t>
      </w:r>
      <w:r w:rsidR="002250D8">
        <w:rPr>
          <w:rFonts w:ascii="Times New Roman" w:hAnsi="Times New Roman" w:cs="Times New Roman"/>
          <w:sz w:val="24"/>
          <w:szCs w:val="24"/>
        </w:rPr>
        <w:t>«</w:t>
      </w:r>
      <w:r w:rsidRPr="00206AD7">
        <w:rPr>
          <w:rFonts w:ascii="Times New Roman" w:hAnsi="Times New Roman" w:cs="Times New Roman"/>
          <w:sz w:val="24"/>
          <w:szCs w:val="24"/>
        </w:rPr>
        <w:t>Об</w:t>
      </w:r>
      <w:r w:rsidR="002605B9" w:rsidRPr="00206AD7">
        <w:rPr>
          <w:rFonts w:ascii="Times New Roman" w:hAnsi="Times New Roman" w:cs="Times New Roman"/>
          <w:sz w:val="24"/>
          <w:szCs w:val="24"/>
        </w:rPr>
        <w:t xml:space="preserve"> </w:t>
      </w:r>
      <w:r w:rsidRPr="00206AD7">
        <w:rPr>
          <w:rFonts w:ascii="Times New Roman" w:hAnsi="Times New Roman" w:cs="Times New Roman"/>
          <w:sz w:val="24"/>
          <w:szCs w:val="24"/>
        </w:rPr>
        <w:t>общих принципах</w:t>
      </w:r>
      <w:r w:rsidR="002605B9" w:rsidRPr="00206AD7">
        <w:rPr>
          <w:rFonts w:ascii="Times New Roman" w:hAnsi="Times New Roman" w:cs="Times New Roman"/>
          <w:sz w:val="24"/>
          <w:szCs w:val="24"/>
        </w:rPr>
        <w:t xml:space="preserve"> </w:t>
      </w:r>
      <w:r w:rsidRPr="00206AD7">
        <w:rPr>
          <w:rFonts w:ascii="Times New Roman" w:hAnsi="Times New Roman" w:cs="Times New Roman"/>
          <w:sz w:val="24"/>
          <w:szCs w:val="24"/>
        </w:rPr>
        <w:t>организации и деятельности контрольно-счетных</w:t>
      </w:r>
      <w:r w:rsidR="002605B9" w:rsidRPr="00206AD7">
        <w:rPr>
          <w:rFonts w:ascii="Times New Roman" w:hAnsi="Times New Roman" w:cs="Times New Roman"/>
          <w:sz w:val="24"/>
          <w:szCs w:val="24"/>
        </w:rPr>
        <w:t xml:space="preserve"> </w:t>
      </w:r>
      <w:r w:rsidRPr="00206AD7">
        <w:rPr>
          <w:rFonts w:ascii="Times New Roman" w:hAnsi="Times New Roman" w:cs="Times New Roman"/>
          <w:sz w:val="24"/>
          <w:szCs w:val="24"/>
        </w:rPr>
        <w:t>органов субъектов Российской</w:t>
      </w:r>
      <w:r w:rsidR="002605B9" w:rsidRPr="00206AD7">
        <w:rPr>
          <w:rFonts w:ascii="Times New Roman" w:hAnsi="Times New Roman" w:cs="Times New Roman"/>
          <w:sz w:val="24"/>
          <w:szCs w:val="24"/>
        </w:rPr>
        <w:t xml:space="preserve"> </w:t>
      </w:r>
      <w:r w:rsidRPr="00206AD7">
        <w:rPr>
          <w:rFonts w:ascii="Times New Roman" w:hAnsi="Times New Roman" w:cs="Times New Roman"/>
          <w:sz w:val="24"/>
          <w:szCs w:val="24"/>
        </w:rPr>
        <w:t>Федерации и муниципальных образований</w:t>
      </w:r>
      <w:r w:rsidR="002250D8">
        <w:rPr>
          <w:rFonts w:ascii="Times New Roman" w:hAnsi="Times New Roman" w:cs="Times New Roman"/>
          <w:sz w:val="24"/>
          <w:szCs w:val="24"/>
        </w:rPr>
        <w:t>»</w:t>
      </w:r>
      <w:r w:rsidRPr="00206AD7">
        <w:rPr>
          <w:rFonts w:ascii="Times New Roman" w:hAnsi="Times New Roman" w:cs="Times New Roman"/>
          <w:sz w:val="24"/>
          <w:szCs w:val="24"/>
        </w:rPr>
        <w:t>, Уставом муниципального образования «Нерюнгринский район», Положением о Контрольно-счетной палате муниципального образования «Нерюнгринский район»</w:t>
      </w:r>
      <w:r w:rsidR="0013503A">
        <w:rPr>
          <w:rFonts w:ascii="Times New Roman" w:hAnsi="Times New Roman" w:cs="Times New Roman"/>
          <w:sz w:val="24"/>
          <w:szCs w:val="24"/>
        </w:rPr>
        <w:t>,</w:t>
      </w:r>
      <w:r w:rsidRPr="00206AD7">
        <w:rPr>
          <w:rFonts w:ascii="Times New Roman" w:hAnsi="Times New Roman" w:cs="Times New Roman"/>
          <w:sz w:val="24"/>
          <w:szCs w:val="24"/>
        </w:rPr>
        <w:t xml:space="preserve"> утвержденным решением Нерюнгринского районного</w:t>
      </w:r>
      <w:r w:rsidR="00F332AC" w:rsidRPr="00206AD7">
        <w:rPr>
          <w:rFonts w:ascii="Times New Roman" w:hAnsi="Times New Roman" w:cs="Times New Roman"/>
          <w:sz w:val="24"/>
          <w:szCs w:val="24"/>
        </w:rPr>
        <w:t xml:space="preserve"> Совета депутатов от 24.11.2011 </w:t>
      </w:r>
      <w:r w:rsidRPr="00206AD7">
        <w:rPr>
          <w:rFonts w:ascii="Times New Roman" w:hAnsi="Times New Roman" w:cs="Times New Roman"/>
          <w:sz w:val="24"/>
          <w:szCs w:val="24"/>
        </w:rPr>
        <w:t>№ 3-31, Положением о бюджетном процессе в Нерюнгринском районе</w:t>
      </w:r>
      <w:r w:rsidR="00826DFE">
        <w:rPr>
          <w:rFonts w:ascii="Times New Roman" w:hAnsi="Times New Roman" w:cs="Times New Roman"/>
          <w:sz w:val="24"/>
          <w:szCs w:val="24"/>
        </w:rPr>
        <w:t>,</w:t>
      </w:r>
      <w:r w:rsidRPr="00206AD7">
        <w:rPr>
          <w:rFonts w:ascii="Times New Roman" w:hAnsi="Times New Roman" w:cs="Times New Roman"/>
          <w:sz w:val="24"/>
          <w:szCs w:val="24"/>
        </w:rPr>
        <w:t xml:space="preserve"> утвержденн</w:t>
      </w:r>
      <w:r w:rsidR="00826DFE">
        <w:rPr>
          <w:rFonts w:ascii="Times New Roman" w:hAnsi="Times New Roman" w:cs="Times New Roman"/>
          <w:sz w:val="24"/>
          <w:szCs w:val="24"/>
        </w:rPr>
        <w:t>ым</w:t>
      </w:r>
      <w:r w:rsidRPr="00206AD7">
        <w:rPr>
          <w:rFonts w:ascii="Times New Roman" w:hAnsi="Times New Roman" w:cs="Times New Roman"/>
          <w:sz w:val="24"/>
          <w:szCs w:val="24"/>
        </w:rPr>
        <w:t xml:space="preserve"> решением Нерюнгринского районного Совета </w:t>
      </w:r>
      <w:r w:rsidR="00826DFE">
        <w:rPr>
          <w:rFonts w:ascii="Times New Roman" w:hAnsi="Times New Roman" w:cs="Times New Roman"/>
          <w:sz w:val="24"/>
          <w:szCs w:val="24"/>
        </w:rPr>
        <w:t xml:space="preserve">депутатов </w:t>
      </w:r>
      <w:r w:rsidRPr="00206AD7">
        <w:rPr>
          <w:rFonts w:ascii="Times New Roman" w:hAnsi="Times New Roman" w:cs="Times New Roman"/>
          <w:sz w:val="24"/>
          <w:szCs w:val="24"/>
        </w:rPr>
        <w:t xml:space="preserve">от </w:t>
      </w:r>
      <w:r w:rsidRPr="008141A5">
        <w:rPr>
          <w:rFonts w:ascii="Times New Roman" w:hAnsi="Times New Roman" w:cs="Times New Roman"/>
          <w:sz w:val="24"/>
          <w:szCs w:val="24"/>
        </w:rPr>
        <w:t>27.12.2010 №</w:t>
      </w:r>
      <w:r w:rsidR="0013503A"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6-23 и иными нормативными правовыми актами Российской Федерации, Республики Саха (Якутия), органов местного </w:t>
      </w:r>
      <w:r w:rsidR="0013503A" w:rsidRPr="008141A5">
        <w:rPr>
          <w:rFonts w:ascii="Times New Roman" w:hAnsi="Times New Roman" w:cs="Times New Roman"/>
          <w:sz w:val="24"/>
          <w:szCs w:val="24"/>
        </w:rPr>
        <w:t xml:space="preserve">самоуправления </w:t>
      </w:r>
      <w:r w:rsidRPr="008141A5">
        <w:rPr>
          <w:rFonts w:ascii="Times New Roman" w:hAnsi="Times New Roman" w:cs="Times New Roman"/>
          <w:sz w:val="24"/>
          <w:szCs w:val="24"/>
        </w:rPr>
        <w:t xml:space="preserve">МО «Нерюнгринский район». </w:t>
      </w:r>
    </w:p>
    <w:p w:rsidR="000178A8" w:rsidRPr="008141A5" w:rsidRDefault="000178A8" w:rsidP="008A4C97">
      <w:pPr>
        <w:pStyle w:val="21"/>
        <w:shd w:val="clear" w:color="auto" w:fill="auto"/>
        <w:spacing w:before="0" w:line="240" w:lineRule="auto"/>
        <w:ind w:firstLine="708"/>
        <w:rPr>
          <w:sz w:val="24"/>
          <w:szCs w:val="24"/>
        </w:rPr>
      </w:pPr>
      <w:r w:rsidRPr="008141A5">
        <w:rPr>
          <w:sz w:val="24"/>
          <w:szCs w:val="24"/>
        </w:rPr>
        <w:t>Согласно ст</w:t>
      </w:r>
      <w:r w:rsidR="00792692" w:rsidRPr="008141A5">
        <w:rPr>
          <w:sz w:val="24"/>
          <w:szCs w:val="24"/>
        </w:rPr>
        <w:t>атьи</w:t>
      </w:r>
      <w:r w:rsidRPr="008141A5">
        <w:rPr>
          <w:sz w:val="24"/>
          <w:szCs w:val="24"/>
        </w:rPr>
        <w:t xml:space="preserve"> 184.2 Бюджетного кодекса Р</w:t>
      </w:r>
      <w:r w:rsidR="00F332AC" w:rsidRPr="008141A5">
        <w:rPr>
          <w:sz w:val="24"/>
          <w:szCs w:val="24"/>
        </w:rPr>
        <w:t xml:space="preserve">оссийской </w:t>
      </w:r>
      <w:r w:rsidRPr="008141A5">
        <w:rPr>
          <w:sz w:val="24"/>
          <w:szCs w:val="24"/>
        </w:rPr>
        <w:t>Ф</w:t>
      </w:r>
      <w:r w:rsidR="00F332AC" w:rsidRPr="008141A5">
        <w:rPr>
          <w:sz w:val="24"/>
          <w:szCs w:val="24"/>
        </w:rPr>
        <w:t>едерации</w:t>
      </w:r>
      <w:r w:rsidRPr="008141A5">
        <w:rPr>
          <w:sz w:val="24"/>
          <w:szCs w:val="24"/>
        </w:rPr>
        <w:t xml:space="preserve"> от 31</w:t>
      </w:r>
      <w:r w:rsidR="00F332AC" w:rsidRPr="008141A5">
        <w:rPr>
          <w:sz w:val="24"/>
          <w:szCs w:val="24"/>
        </w:rPr>
        <w:t>.07.</w:t>
      </w:r>
      <w:r w:rsidRPr="008141A5">
        <w:rPr>
          <w:sz w:val="24"/>
          <w:szCs w:val="24"/>
        </w:rPr>
        <w:t xml:space="preserve">1998 </w:t>
      </w:r>
      <w:r w:rsidR="00C2441E" w:rsidRPr="008141A5">
        <w:rPr>
          <w:sz w:val="24"/>
          <w:szCs w:val="24"/>
        </w:rPr>
        <w:t xml:space="preserve">                </w:t>
      </w:r>
      <w:r w:rsidRPr="008141A5">
        <w:rPr>
          <w:sz w:val="24"/>
          <w:szCs w:val="24"/>
        </w:rPr>
        <w:t>№ 145-ФЗ одновременно с проектом решения о бюджете представлены:</w:t>
      </w:r>
    </w:p>
    <w:p w:rsidR="00602EA7" w:rsidRPr="008141A5" w:rsidRDefault="00602EA7" w:rsidP="00602EA7">
      <w:pPr>
        <w:pStyle w:val="1"/>
        <w:spacing w:before="0" w:after="0"/>
        <w:jc w:val="both"/>
        <w:rPr>
          <w:rFonts w:ascii="Times New Roman" w:hAnsi="Times New Roman" w:cs="Times New Roman"/>
          <w:b w:val="0"/>
          <w:color w:val="auto"/>
        </w:rPr>
      </w:pPr>
      <w:r w:rsidRPr="008141A5">
        <w:rPr>
          <w:rFonts w:ascii="Times New Roman" w:hAnsi="Times New Roman" w:cs="Times New Roman"/>
          <w:b w:val="0"/>
          <w:color w:val="auto"/>
        </w:rPr>
        <w:t xml:space="preserve">- </w:t>
      </w:r>
      <w:hyperlink r:id="rId10" w:history="1">
        <w:r w:rsidRPr="008141A5">
          <w:rPr>
            <w:rStyle w:val="af"/>
            <w:rFonts w:ascii="Times New Roman" w:hAnsi="Times New Roman" w:cs="Times New Roman"/>
            <w:b w:val="0"/>
            <w:color w:val="auto"/>
          </w:rPr>
          <w:t xml:space="preserve">постановление Нерюнгринской районной администрации от </w:t>
        </w:r>
        <w:r w:rsidR="00101C51" w:rsidRPr="008141A5">
          <w:rPr>
            <w:rStyle w:val="af"/>
            <w:rFonts w:ascii="Times New Roman" w:hAnsi="Times New Roman" w:cs="Times New Roman"/>
            <w:b w:val="0"/>
            <w:color w:val="auto"/>
          </w:rPr>
          <w:t>2</w:t>
        </w:r>
        <w:r w:rsidR="00DD5471" w:rsidRPr="008141A5">
          <w:rPr>
            <w:rStyle w:val="af"/>
            <w:rFonts w:ascii="Times New Roman" w:hAnsi="Times New Roman" w:cs="Times New Roman"/>
            <w:b w:val="0"/>
            <w:color w:val="auto"/>
          </w:rPr>
          <w:t>0</w:t>
        </w:r>
        <w:r w:rsidRPr="008141A5">
          <w:rPr>
            <w:rStyle w:val="af"/>
            <w:rFonts w:ascii="Times New Roman" w:hAnsi="Times New Roman" w:cs="Times New Roman"/>
            <w:b w:val="0"/>
            <w:color w:val="auto"/>
          </w:rPr>
          <w:t>.10.20</w:t>
        </w:r>
        <w:r w:rsidR="00DD5471" w:rsidRPr="008141A5">
          <w:rPr>
            <w:rStyle w:val="af"/>
            <w:rFonts w:ascii="Times New Roman" w:hAnsi="Times New Roman" w:cs="Times New Roman"/>
            <w:b w:val="0"/>
            <w:color w:val="auto"/>
          </w:rPr>
          <w:t>20</w:t>
        </w:r>
        <w:r w:rsidRPr="008141A5">
          <w:rPr>
            <w:rStyle w:val="af"/>
            <w:rFonts w:ascii="Times New Roman" w:hAnsi="Times New Roman" w:cs="Times New Roman"/>
            <w:b w:val="0"/>
            <w:color w:val="auto"/>
          </w:rPr>
          <w:t xml:space="preserve"> № </w:t>
        </w:r>
        <w:r w:rsidR="008E2F4E" w:rsidRPr="008141A5">
          <w:rPr>
            <w:rStyle w:val="af"/>
            <w:rFonts w:ascii="Times New Roman" w:hAnsi="Times New Roman" w:cs="Times New Roman"/>
            <w:b w:val="0"/>
            <w:color w:val="auto"/>
          </w:rPr>
          <w:t>1</w:t>
        </w:r>
        <w:r w:rsidR="00DD5471" w:rsidRPr="008141A5">
          <w:rPr>
            <w:rStyle w:val="af"/>
            <w:rFonts w:ascii="Times New Roman" w:hAnsi="Times New Roman" w:cs="Times New Roman"/>
            <w:b w:val="0"/>
            <w:color w:val="auto"/>
          </w:rPr>
          <w:t>512</w:t>
        </w:r>
        <w:r w:rsidRPr="008141A5">
          <w:rPr>
            <w:rStyle w:val="af"/>
            <w:rFonts w:ascii="Times New Roman" w:hAnsi="Times New Roman" w:cs="Times New Roman"/>
            <w:b w:val="0"/>
            <w:color w:val="auto"/>
          </w:rPr>
          <w:t xml:space="preserve"> «Об основных направлениях бюджетной </w:t>
        </w:r>
        <w:r w:rsidR="0062722D" w:rsidRPr="008141A5">
          <w:rPr>
            <w:rStyle w:val="af"/>
            <w:rFonts w:ascii="Times New Roman" w:hAnsi="Times New Roman" w:cs="Times New Roman"/>
            <w:b w:val="0"/>
            <w:color w:val="auto"/>
          </w:rPr>
          <w:t>и</w:t>
        </w:r>
        <w:r w:rsidRPr="008141A5">
          <w:rPr>
            <w:rStyle w:val="af"/>
            <w:rFonts w:ascii="Times New Roman" w:hAnsi="Times New Roman" w:cs="Times New Roman"/>
            <w:b w:val="0"/>
            <w:color w:val="auto"/>
          </w:rPr>
          <w:t xml:space="preserve"> налоговой политики муниципального образования «Нерюнгринский район» на 20</w:t>
        </w:r>
        <w:r w:rsidR="00101C51" w:rsidRPr="008141A5">
          <w:rPr>
            <w:rStyle w:val="af"/>
            <w:rFonts w:ascii="Times New Roman" w:hAnsi="Times New Roman" w:cs="Times New Roman"/>
            <w:b w:val="0"/>
            <w:color w:val="auto"/>
          </w:rPr>
          <w:t>2</w:t>
        </w:r>
        <w:r w:rsidR="00DD5471" w:rsidRPr="008141A5">
          <w:rPr>
            <w:rStyle w:val="af"/>
            <w:rFonts w:ascii="Times New Roman" w:hAnsi="Times New Roman" w:cs="Times New Roman"/>
            <w:b w:val="0"/>
            <w:color w:val="auto"/>
          </w:rPr>
          <w:t>1</w:t>
        </w:r>
        <w:r w:rsidRPr="008141A5">
          <w:rPr>
            <w:rStyle w:val="af"/>
            <w:rFonts w:ascii="Times New Roman" w:hAnsi="Times New Roman" w:cs="Times New Roman"/>
            <w:b w:val="0"/>
            <w:color w:val="auto"/>
          </w:rPr>
          <w:t xml:space="preserve"> год и плановый период 20</w:t>
        </w:r>
        <w:r w:rsidR="008E2F4E" w:rsidRPr="008141A5">
          <w:rPr>
            <w:rStyle w:val="af"/>
            <w:rFonts w:ascii="Times New Roman" w:hAnsi="Times New Roman" w:cs="Times New Roman"/>
            <w:b w:val="0"/>
            <w:color w:val="auto"/>
          </w:rPr>
          <w:t>2</w:t>
        </w:r>
        <w:r w:rsidR="00DD5471" w:rsidRPr="008141A5">
          <w:rPr>
            <w:rStyle w:val="af"/>
            <w:rFonts w:ascii="Times New Roman" w:hAnsi="Times New Roman" w:cs="Times New Roman"/>
            <w:b w:val="0"/>
            <w:color w:val="auto"/>
          </w:rPr>
          <w:t>2</w:t>
        </w:r>
        <w:r w:rsidR="0062722D" w:rsidRPr="008141A5">
          <w:rPr>
            <w:rStyle w:val="af"/>
            <w:rFonts w:ascii="Times New Roman" w:hAnsi="Times New Roman" w:cs="Times New Roman"/>
            <w:b w:val="0"/>
            <w:color w:val="auto"/>
          </w:rPr>
          <w:t>-202</w:t>
        </w:r>
        <w:r w:rsidR="00DD5471" w:rsidRPr="008141A5">
          <w:rPr>
            <w:rStyle w:val="af"/>
            <w:rFonts w:ascii="Times New Roman" w:hAnsi="Times New Roman" w:cs="Times New Roman"/>
            <w:b w:val="0"/>
            <w:color w:val="auto"/>
          </w:rPr>
          <w:t>3</w:t>
        </w:r>
        <w:r w:rsidRPr="008141A5">
          <w:rPr>
            <w:rStyle w:val="af"/>
            <w:rFonts w:ascii="Times New Roman" w:hAnsi="Times New Roman" w:cs="Times New Roman"/>
            <w:b w:val="0"/>
            <w:color w:val="auto"/>
          </w:rPr>
          <w:t> годов</w:t>
        </w:r>
      </w:hyperlink>
      <w:r w:rsidRPr="008141A5">
        <w:rPr>
          <w:rStyle w:val="af"/>
          <w:rFonts w:ascii="Times New Roman" w:hAnsi="Times New Roman" w:cs="Times New Roman"/>
          <w:b w:val="0"/>
          <w:color w:val="auto"/>
        </w:rPr>
        <w:t>»</w:t>
      </w:r>
      <w:r w:rsidRPr="008141A5">
        <w:rPr>
          <w:rFonts w:ascii="Times New Roman" w:hAnsi="Times New Roman" w:cs="Times New Roman"/>
          <w:b w:val="0"/>
          <w:color w:val="auto"/>
        </w:rPr>
        <w:t>;</w:t>
      </w:r>
    </w:p>
    <w:p w:rsidR="00602EA7" w:rsidRPr="008141A5" w:rsidRDefault="00602EA7" w:rsidP="00602EA7">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постановление Нерюнгринской районной администрации от </w:t>
      </w:r>
      <w:r w:rsidR="00DD5471" w:rsidRPr="008141A5">
        <w:rPr>
          <w:rFonts w:ascii="Times New Roman" w:hAnsi="Times New Roman" w:cs="Times New Roman"/>
          <w:sz w:val="24"/>
          <w:szCs w:val="24"/>
        </w:rPr>
        <w:t>03</w:t>
      </w:r>
      <w:r w:rsidRPr="008141A5">
        <w:rPr>
          <w:rFonts w:ascii="Times New Roman" w:hAnsi="Times New Roman" w:cs="Times New Roman"/>
          <w:sz w:val="24"/>
          <w:szCs w:val="24"/>
        </w:rPr>
        <w:t>.1</w:t>
      </w:r>
      <w:r w:rsidR="00DD5471" w:rsidRPr="008141A5">
        <w:rPr>
          <w:rFonts w:ascii="Times New Roman" w:hAnsi="Times New Roman" w:cs="Times New Roman"/>
          <w:sz w:val="24"/>
          <w:szCs w:val="24"/>
        </w:rPr>
        <w:t>1</w:t>
      </w:r>
      <w:r w:rsidRPr="008141A5">
        <w:rPr>
          <w:rFonts w:ascii="Times New Roman" w:hAnsi="Times New Roman" w:cs="Times New Roman"/>
          <w:sz w:val="24"/>
          <w:szCs w:val="24"/>
        </w:rPr>
        <w:t>.20</w:t>
      </w:r>
      <w:r w:rsidR="00DD5471" w:rsidRPr="008141A5">
        <w:rPr>
          <w:rFonts w:ascii="Times New Roman" w:hAnsi="Times New Roman" w:cs="Times New Roman"/>
          <w:sz w:val="24"/>
          <w:szCs w:val="24"/>
        </w:rPr>
        <w:t>20</w:t>
      </w:r>
      <w:r w:rsidRPr="008141A5">
        <w:rPr>
          <w:rFonts w:ascii="Times New Roman" w:hAnsi="Times New Roman" w:cs="Times New Roman"/>
          <w:sz w:val="24"/>
          <w:szCs w:val="24"/>
        </w:rPr>
        <w:t xml:space="preserve"> № 1</w:t>
      </w:r>
      <w:r w:rsidR="00DD5471" w:rsidRPr="008141A5">
        <w:rPr>
          <w:rFonts w:ascii="Times New Roman" w:hAnsi="Times New Roman" w:cs="Times New Roman"/>
          <w:sz w:val="24"/>
          <w:szCs w:val="24"/>
        </w:rPr>
        <w:t>601</w:t>
      </w:r>
      <w:r w:rsidRPr="008141A5">
        <w:rPr>
          <w:rFonts w:ascii="Times New Roman" w:hAnsi="Times New Roman" w:cs="Times New Roman"/>
          <w:sz w:val="24"/>
          <w:szCs w:val="24"/>
        </w:rPr>
        <w:t xml:space="preserve"> «Об утверждении прогноза социально-экономического развития Нерюнгринского района на 20</w:t>
      </w:r>
      <w:r w:rsidR="00101C51" w:rsidRPr="008141A5">
        <w:rPr>
          <w:rFonts w:ascii="Times New Roman" w:hAnsi="Times New Roman" w:cs="Times New Roman"/>
          <w:sz w:val="24"/>
          <w:szCs w:val="24"/>
        </w:rPr>
        <w:t>2</w:t>
      </w:r>
      <w:r w:rsidR="00DD5471" w:rsidRPr="008141A5">
        <w:rPr>
          <w:rFonts w:ascii="Times New Roman" w:hAnsi="Times New Roman" w:cs="Times New Roman"/>
          <w:sz w:val="24"/>
          <w:szCs w:val="24"/>
        </w:rPr>
        <w:t>1</w:t>
      </w:r>
      <w:r w:rsidRPr="008141A5">
        <w:rPr>
          <w:rFonts w:ascii="Times New Roman" w:hAnsi="Times New Roman" w:cs="Times New Roman"/>
          <w:sz w:val="24"/>
          <w:szCs w:val="24"/>
        </w:rPr>
        <w:t>-20</w:t>
      </w:r>
      <w:r w:rsidR="00AE57F4" w:rsidRPr="008141A5">
        <w:rPr>
          <w:rFonts w:ascii="Times New Roman" w:hAnsi="Times New Roman" w:cs="Times New Roman"/>
          <w:sz w:val="24"/>
          <w:szCs w:val="24"/>
        </w:rPr>
        <w:t>2</w:t>
      </w:r>
      <w:r w:rsidR="00DD5471"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годы»;</w:t>
      </w:r>
    </w:p>
    <w:p w:rsidR="00602EA7" w:rsidRPr="008141A5"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xml:space="preserve">- проект бюджета Нерюнгринского района </w:t>
      </w:r>
      <w:r w:rsidR="00FD40CF" w:rsidRPr="008141A5">
        <w:rPr>
          <w:rStyle w:val="af"/>
          <w:rFonts w:ascii="Times New Roman" w:hAnsi="Times New Roman" w:cs="Times New Roman"/>
          <w:color w:val="auto"/>
          <w:sz w:val="24"/>
          <w:szCs w:val="24"/>
        </w:rPr>
        <w:t xml:space="preserve">на </w:t>
      </w:r>
      <w:r w:rsidR="00B64975" w:rsidRPr="008141A5">
        <w:rPr>
          <w:rStyle w:val="af"/>
          <w:rFonts w:ascii="Times New Roman" w:hAnsi="Times New Roman" w:cs="Times New Roman"/>
          <w:color w:val="auto"/>
          <w:sz w:val="24"/>
          <w:szCs w:val="24"/>
        </w:rPr>
        <w:t>202</w:t>
      </w:r>
      <w:r w:rsidR="00DD5471" w:rsidRPr="008141A5">
        <w:rPr>
          <w:rStyle w:val="af"/>
          <w:rFonts w:ascii="Times New Roman" w:hAnsi="Times New Roman" w:cs="Times New Roman"/>
          <w:color w:val="auto"/>
          <w:sz w:val="24"/>
          <w:szCs w:val="24"/>
        </w:rPr>
        <w:t>1</w:t>
      </w:r>
      <w:r w:rsidR="00B64975" w:rsidRPr="008141A5">
        <w:rPr>
          <w:rStyle w:val="af"/>
          <w:rFonts w:ascii="Times New Roman" w:hAnsi="Times New Roman" w:cs="Times New Roman"/>
          <w:color w:val="auto"/>
          <w:sz w:val="24"/>
          <w:szCs w:val="24"/>
        </w:rPr>
        <w:t xml:space="preserve"> год и на плановый период 202</w:t>
      </w:r>
      <w:r w:rsidR="00DD5471" w:rsidRPr="008141A5">
        <w:rPr>
          <w:rStyle w:val="af"/>
          <w:rFonts w:ascii="Times New Roman" w:hAnsi="Times New Roman" w:cs="Times New Roman"/>
          <w:color w:val="auto"/>
          <w:sz w:val="24"/>
          <w:szCs w:val="24"/>
        </w:rPr>
        <w:t>2</w:t>
      </w:r>
      <w:r w:rsidR="00B64975" w:rsidRPr="008141A5">
        <w:rPr>
          <w:rStyle w:val="af"/>
          <w:rFonts w:ascii="Times New Roman" w:hAnsi="Times New Roman" w:cs="Times New Roman"/>
          <w:color w:val="auto"/>
          <w:sz w:val="24"/>
          <w:szCs w:val="24"/>
        </w:rPr>
        <w:t xml:space="preserve"> и 202</w:t>
      </w:r>
      <w:r w:rsidR="00DD5471" w:rsidRPr="008141A5">
        <w:rPr>
          <w:rStyle w:val="af"/>
          <w:rFonts w:ascii="Times New Roman" w:hAnsi="Times New Roman" w:cs="Times New Roman"/>
          <w:color w:val="auto"/>
          <w:sz w:val="24"/>
          <w:szCs w:val="24"/>
        </w:rPr>
        <w:t>3</w:t>
      </w:r>
      <w:r w:rsidR="00B64975" w:rsidRPr="008141A5">
        <w:rPr>
          <w:rStyle w:val="af"/>
          <w:rFonts w:ascii="Times New Roman" w:hAnsi="Times New Roman" w:cs="Times New Roman"/>
          <w:color w:val="auto"/>
          <w:sz w:val="24"/>
          <w:szCs w:val="24"/>
        </w:rPr>
        <w:t xml:space="preserve"> </w:t>
      </w:r>
      <w:r w:rsidRPr="008141A5">
        <w:rPr>
          <w:rStyle w:val="af"/>
          <w:rFonts w:ascii="Times New Roman" w:hAnsi="Times New Roman" w:cs="Times New Roman"/>
          <w:color w:val="auto"/>
          <w:sz w:val="24"/>
          <w:szCs w:val="24"/>
        </w:rPr>
        <w:t>годов;</w:t>
      </w:r>
    </w:p>
    <w:p w:rsidR="00602EA7" w:rsidRPr="008141A5" w:rsidRDefault="002E26AB"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w:t>
      </w:r>
      <w:r w:rsidR="00602EA7" w:rsidRPr="008141A5">
        <w:rPr>
          <w:rStyle w:val="af"/>
          <w:rFonts w:ascii="Times New Roman" w:hAnsi="Times New Roman" w:cs="Times New Roman"/>
          <w:color w:val="auto"/>
          <w:sz w:val="24"/>
          <w:szCs w:val="24"/>
        </w:rPr>
        <w:t xml:space="preserve"> ожидаемые итоги социально-экономического развития МО «Нерюнгринский район» за 20</w:t>
      </w:r>
      <w:r w:rsidR="00DD5471" w:rsidRPr="008141A5">
        <w:rPr>
          <w:rStyle w:val="af"/>
          <w:rFonts w:ascii="Times New Roman" w:hAnsi="Times New Roman" w:cs="Times New Roman"/>
          <w:color w:val="auto"/>
          <w:sz w:val="24"/>
          <w:szCs w:val="24"/>
        </w:rPr>
        <w:t>20</w:t>
      </w:r>
      <w:r w:rsidR="00602EA7" w:rsidRPr="008141A5">
        <w:rPr>
          <w:rStyle w:val="af"/>
          <w:rFonts w:ascii="Times New Roman" w:hAnsi="Times New Roman" w:cs="Times New Roman"/>
          <w:color w:val="auto"/>
          <w:sz w:val="24"/>
          <w:szCs w:val="24"/>
        </w:rPr>
        <w:t xml:space="preserve"> год;</w:t>
      </w:r>
    </w:p>
    <w:p w:rsidR="00602EA7" w:rsidRPr="008141A5"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xml:space="preserve">- </w:t>
      </w:r>
      <w:r w:rsidR="00630A33" w:rsidRPr="008141A5">
        <w:rPr>
          <w:rStyle w:val="af"/>
          <w:rFonts w:ascii="Times New Roman" w:hAnsi="Times New Roman" w:cs="Times New Roman"/>
          <w:color w:val="auto"/>
          <w:sz w:val="24"/>
          <w:szCs w:val="24"/>
        </w:rPr>
        <w:t xml:space="preserve">оценка </w:t>
      </w:r>
      <w:r w:rsidRPr="008141A5">
        <w:rPr>
          <w:rStyle w:val="af"/>
          <w:rFonts w:ascii="Times New Roman" w:hAnsi="Times New Roman" w:cs="Times New Roman"/>
          <w:color w:val="auto"/>
          <w:sz w:val="24"/>
          <w:szCs w:val="24"/>
        </w:rPr>
        <w:t>ожидаемо</w:t>
      </w:r>
      <w:r w:rsidR="00630A33" w:rsidRPr="008141A5">
        <w:rPr>
          <w:rStyle w:val="af"/>
          <w:rFonts w:ascii="Times New Roman" w:hAnsi="Times New Roman" w:cs="Times New Roman"/>
          <w:color w:val="auto"/>
          <w:sz w:val="24"/>
          <w:szCs w:val="24"/>
        </w:rPr>
        <w:t>го</w:t>
      </w:r>
      <w:r w:rsidRPr="008141A5">
        <w:rPr>
          <w:rStyle w:val="af"/>
          <w:rFonts w:ascii="Times New Roman" w:hAnsi="Times New Roman" w:cs="Times New Roman"/>
          <w:color w:val="auto"/>
          <w:sz w:val="24"/>
          <w:szCs w:val="24"/>
        </w:rPr>
        <w:t xml:space="preserve"> исполнени</w:t>
      </w:r>
      <w:r w:rsidR="00630A33" w:rsidRPr="008141A5">
        <w:rPr>
          <w:rStyle w:val="af"/>
          <w:rFonts w:ascii="Times New Roman" w:hAnsi="Times New Roman" w:cs="Times New Roman"/>
          <w:color w:val="auto"/>
          <w:sz w:val="24"/>
          <w:szCs w:val="24"/>
        </w:rPr>
        <w:t>я</w:t>
      </w:r>
      <w:r w:rsidRPr="008141A5">
        <w:rPr>
          <w:rStyle w:val="af"/>
          <w:rFonts w:ascii="Times New Roman" w:hAnsi="Times New Roman" w:cs="Times New Roman"/>
          <w:color w:val="auto"/>
          <w:sz w:val="24"/>
          <w:szCs w:val="24"/>
        </w:rPr>
        <w:t xml:space="preserve"> доходной части бюджета Нерюнгринского района за 20</w:t>
      </w:r>
      <w:r w:rsidR="00DD5471" w:rsidRPr="008141A5">
        <w:rPr>
          <w:rStyle w:val="af"/>
          <w:rFonts w:ascii="Times New Roman" w:hAnsi="Times New Roman" w:cs="Times New Roman"/>
          <w:color w:val="auto"/>
          <w:sz w:val="24"/>
          <w:szCs w:val="24"/>
        </w:rPr>
        <w:t>20</w:t>
      </w:r>
      <w:r w:rsidRPr="008141A5">
        <w:rPr>
          <w:rStyle w:val="af"/>
          <w:rFonts w:ascii="Times New Roman" w:hAnsi="Times New Roman" w:cs="Times New Roman"/>
          <w:color w:val="auto"/>
          <w:sz w:val="24"/>
          <w:szCs w:val="24"/>
        </w:rPr>
        <w:t xml:space="preserve"> год;</w:t>
      </w:r>
    </w:p>
    <w:p w:rsidR="00334ED8" w:rsidRPr="008141A5" w:rsidRDefault="00334ED8" w:rsidP="00334ED8">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оценка ожидаемого исполнения расходной части бюджета Нерюнгринского района за 20</w:t>
      </w:r>
      <w:r w:rsidR="00DD5471" w:rsidRPr="008141A5">
        <w:rPr>
          <w:rStyle w:val="af"/>
          <w:rFonts w:ascii="Times New Roman" w:hAnsi="Times New Roman" w:cs="Times New Roman"/>
          <w:color w:val="auto"/>
          <w:sz w:val="24"/>
          <w:szCs w:val="24"/>
        </w:rPr>
        <w:t>20</w:t>
      </w:r>
      <w:r w:rsidRPr="008141A5">
        <w:rPr>
          <w:rStyle w:val="af"/>
          <w:rFonts w:ascii="Times New Roman" w:hAnsi="Times New Roman" w:cs="Times New Roman"/>
          <w:color w:val="auto"/>
          <w:sz w:val="24"/>
          <w:szCs w:val="24"/>
        </w:rPr>
        <w:t xml:space="preserve"> год;</w:t>
      </w:r>
    </w:p>
    <w:p w:rsidR="009F786C" w:rsidRPr="008141A5" w:rsidRDefault="009F786C"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оценка ожидаемого исполнения источников внутреннего финансового дефицита бюджета Нерюнгринского района на 20</w:t>
      </w:r>
      <w:r w:rsidR="00DD5471" w:rsidRPr="008141A5">
        <w:rPr>
          <w:rStyle w:val="af"/>
          <w:rFonts w:ascii="Times New Roman" w:hAnsi="Times New Roman" w:cs="Times New Roman"/>
          <w:color w:val="auto"/>
          <w:sz w:val="24"/>
          <w:szCs w:val="24"/>
        </w:rPr>
        <w:t>20</w:t>
      </w:r>
      <w:r w:rsidRPr="008141A5">
        <w:rPr>
          <w:rStyle w:val="af"/>
          <w:rFonts w:ascii="Times New Roman" w:hAnsi="Times New Roman" w:cs="Times New Roman"/>
          <w:color w:val="auto"/>
          <w:sz w:val="24"/>
          <w:szCs w:val="24"/>
        </w:rPr>
        <w:t xml:space="preserve"> год;</w:t>
      </w:r>
    </w:p>
    <w:p w:rsidR="00602EA7" w:rsidRPr="008141A5"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xml:space="preserve">- </w:t>
      </w:r>
      <w:r w:rsidR="006E26F1" w:rsidRPr="008141A5">
        <w:rPr>
          <w:rStyle w:val="af"/>
          <w:rFonts w:ascii="Times New Roman" w:hAnsi="Times New Roman" w:cs="Times New Roman"/>
          <w:color w:val="auto"/>
          <w:sz w:val="24"/>
          <w:szCs w:val="24"/>
        </w:rPr>
        <w:t>в</w:t>
      </w:r>
      <w:r w:rsidRPr="008141A5">
        <w:rPr>
          <w:rStyle w:val="af"/>
          <w:rFonts w:ascii="Times New Roman" w:hAnsi="Times New Roman" w:cs="Times New Roman"/>
          <w:color w:val="auto"/>
          <w:sz w:val="24"/>
          <w:szCs w:val="24"/>
        </w:rPr>
        <w:t>ерхний предел муниципального внутреннего долга Нерюнгринского района на 01.01.20</w:t>
      </w:r>
      <w:r w:rsidR="00101C51" w:rsidRPr="008141A5">
        <w:rPr>
          <w:rStyle w:val="af"/>
          <w:rFonts w:ascii="Times New Roman" w:hAnsi="Times New Roman" w:cs="Times New Roman"/>
          <w:color w:val="auto"/>
          <w:sz w:val="24"/>
          <w:szCs w:val="24"/>
        </w:rPr>
        <w:t>2</w:t>
      </w:r>
      <w:r w:rsidR="00DD5471" w:rsidRPr="008141A5">
        <w:rPr>
          <w:rStyle w:val="af"/>
          <w:rFonts w:ascii="Times New Roman" w:hAnsi="Times New Roman" w:cs="Times New Roman"/>
          <w:color w:val="auto"/>
          <w:sz w:val="24"/>
          <w:szCs w:val="24"/>
        </w:rPr>
        <w:t>1</w:t>
      </w:r>
      <w:r w:rsidRPr="008141A5">
        <w:rPr>
          <w:rStyle w:val="af"/>
          <w:rFonts w:ascii="Times New Roman" w:hAnsi="Times New Roman" w:cs="Times New Roman"/>
          <w:color w:val="auto"/>
          <w:sz w:val="24"/>
          <w:szCs w:val="24"/>
        </w:rPr>
        <w:t xml:space="preserve"> г</w:t>
      </w:r>
      <w:r w:rsidR="006E26F1" w:rsidRPr="008141A5">
        <w:rPr>
          <w:rStyle w:val="af"/>
          <w:rFonts w:ascii="Times New Roman" w:hAnsi="Times New Roman" w:cs="Times New Roman"/>
          <w:color w:val="auto"/>
          <w:sz w:val="24"/>
          <w:szCs w:val="24"/>
        </w:rPr>
        <w:t>ода</w:t>
      </w:r>
      <w:r w:rsidRPr="008141A5">
        <w:rPr>
          <w:rStyle w:val="af"/>
          <w:rFonts w:ascii="Times New Roman" w:hAnsi="Times New Roman" w:cs="Times New Roman"/>
          <w:color w:val="auto"/>
          <w:sz w:val="24"/>
          <w:szCs w:val="24"/>
        </w:rPr>
        <w:t>;</w:t>
      </w:r>
    </w:p>
    <w:p w:rsidR="00602EA7" w:rsidRPr="008141A5"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w:t>
      </w:r>
      <w:r w:rsidR="00C74054" w:rsidRPr="008141A5">
        <w:rPr>
          <w:rStyle w:val="af"/>
          <w:rFonts w:ascii="Times New Roman" w:hAnsi="Times New Roman" w:cs="Times New Roman"/>
          <w:color w:val="auto"/>
          <w:sz w:val="24"/>
          <w:szCs w:val="24"/>
        </w:rPr>
        <w:t>2</w:t>
      </w:r>
      <w:r w:rsidR="00DD5471" w:rsidRPr="008141A5">
        <w:rPr>
          <w:rStyle w:val="af"/>
          <w:rFonts w:ascii="Times New Roman" w:hAnsi="Times New Roman" w:cs="Times New Roman"/>
          <w:color w:val="auto"/>
          <w:sz w:val="24"/>
          <w:szCs w:val="24"/>
        </w:rPr>
        <w:t>2</w:t>
      </w:r>
      <w:r w:rsidRPr="008141A5">
        <w:rPr>
          <w:rStyle w:val="af"/>
          <w:rFonts w:ascii="Times New Roman" w:hAnsi="Times New Roman" w:cs="Times New Roman"/>
          <w:color w:val="auto"/>
          <w:sz w:val="24"/>
          <w:szCs w:val="24"/>
        </w:rPr>
        <w:t xml:space="preserve"> г</w:t>
      </w:r>
      <w:r w:rsidR="006E26F1" w:rsidRPr="008141A5">
        <w:rPr>
          <w:rStyle w:val="af"/>
          <w:rFonts w:ascii="Times New Roman" w:hAnsi="Times New Roman" w:cs="Times New Roman"/>
          <w:color w:val="auto"/>
          <w:sz w:val="24"/>
          <w:szCs w:val="24"/>
        </w:rPr>
        <w:t>ода</w:t>
      </w:r>
      <w:r w:rsidRPr="008141A5">
        <w:rPr>
          <w:rStyle w:val="af"/>
          <w:rFonts w:ascii="Times New Roman" w:hAnsi="Times New Roman" w:cs="Times New Roman"/>
          <w:color w:val="auto"/>
          <w:sz w:val="24"/>
          <w:szCs w:val="24"/>
        </w:rPr>
        <w:t>;</w:t>
      </w:r>
    </w:p>
    <w:p w:rsidR="00602EA7" w:rsidRPr="008141A5"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w:t>
      </w:r>
      <w:r w:rsidR="006E26F1" w:rsidRPr="008141A5">
        <w:rPr>
          <w:rStyle w:val="af"/>
          <w:rFonts w:ascii="Times New Roman" w:hAnsi="Times New Roman" w:cs="Times New Roman"/>
          <w:color w:val="auto"/>
          <w:sz w:val="24"/>
          <w:szCs w:val="24"/>
        </w:rPr>
        <w:t>2</w:t>
      </w:r>
      <w:r w:rsidR="00DD5471" w:rsidRPr="008141A5">
        <w:rPr>
          <w:rStyle w:val="af"/>
          <w:rFonts w:ascii="Times New Roman" w:hAnsi="Times New Roman" w:cs="Times New Roman"/>
          <w:color w:val="auto"/>
          <w:sz w:val="24"/>
          <w:szCs w:val="24"/>
        </w:rPr>
        <w:t>3</w:t>
      </w:r>
      <w:r w:rsidRPr="008141A5">
        <w:rPr>
          <w:rStyle w:val="af"/>
          <w:rFonts w:ascii="Times New Roman" w:hAnsi="Times New Roman" w:cs="Times New Roman"/>
          <w:color w:val="auto"/>
          <w:sz w:val="24"/>
          <w:szCs w:val="24"/>
        </w:rPr>
        <w:t xml:space="preserve"> г</w:t>
      </w:r>
      <w:r w:rsidR="000B5C71" w:rsidRPr="008141A5">
        <w:rPr>
          <w:rStyle w:val="af"/>
          <w:rFonts w:ascii="Times New Roman" w:hAnsi="Times New Roman" w:cs="Times New Roman"/>
          <w:color w:val="auto"/>
          <w:sz w:val="24"/>
          <w:szCs w:val="24"/>
        </w:rPr>
        <w:t>ода</w:t>
      </w:r>
      <w:r w:rsidRPr="008141A5">
        <w:rPr>
          <w:rStyle w:val="af"/>
          <w:rFonts w:ascii="Times New Roman" w:hAnsi="Times New Roman" w:cs="Times New Roman"/>
          <w:color w:val="auto"/>
          <w:sz w:val="24"/>
          <w:szCs w:val="24"/>
        </w:rPr>
        <w:t>;</w:t>
      </w:r>
    </w:p>
    <w:p w:rsidR="00602EA7" w:rsidRPr="008141A5"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верхний предел муниципального внутреннего долга Нерюнгринского района на 01.01.202</w:t>
      </w:r>
      <w:r w:rsidR="00DD5471" w:rsidRPr="008141A5">
        <w:rPr>
          <w:rStyle w:val="af"/>
          <w:rFonts w:ascii="Times New Roman" w:hAnsi="Times New Roman" w:cs="Times New Roman"/>
          <w:color w:val="auto"/>
          <w:sz w:val="24"/>
          <w:szCs w:val="24"/>
        </w:rPr>
        <w:t>4</w:t>
      </w:r>
      <w:r w:rsidRPr="008141A5">
        <w:rPr>
          <w:rStyle w:val="af"/>
          <w:rFonts w:ascii="Times New Roman" w:hAnsi="Times New Roman" w:cs="Times New Roman"/>
          <w:color w:val="auto"/>
          <w:sz w:val="24"/>
          <w:szCs w:val="24"/>
        </w:rPr>
        <w:t xml:space="preserve"> г</w:t>
      </w:r>
      <w:r w:rsidR="000B5C71" w:rsidRPr="008141A5">
        <w:rPr>
          <w:rStyle w:val="af"/>
          <w:rFonts w:ascii="Times New Roman" w:hAnsi="Times New Roman" w:cs="Times New Roman"/>
          <w:color w:val="auto"/>
          <w:sz w:val="24"/>
          <w:szCs w:val="24"/>
        </w:rPr>
        <w:t>ода</w:t>
      </w:r>
      <w:r w:rsidRPr="008141A5">
        <w:rPr>
          <w:rStyle w:val="af"/>
          <w:rFonts w:ascii="Times New Roman" w:hAnsi="Times New Roman" w:cs="Times New Roman"/>
          <w:color w:val="auto"/>
          <w:sz w:val="24"/>
          <w:szCs w:val="24"/>
        </w:rPr>
        <w:t>;</w:t>
      </w:r>
    </w:p>
    <w:p w:rsidR="00602EA7" w:rsidRPr="008141A5"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xml:space="preserve">- прогноз основных </w:t>
      </w:r>
      <w:r w:rsidR="00644ECF" w:rsidRPr="008141A5">
        <w:rPr>
          <w:rStyle w:val="af"/>
          <w:rFonts w:ascii="Times New Roman" w:hAnsi="Times New Roman" w:cs="Times New Roman"/>
          <w:color w:val="auto"/>
          <w:sz w:val="24"/>
          <w:szCs w:val="24"/>
        </w:rPr>
        <w:t>характеристик</w:t>
      </w:r>
      <w:r w:rsidRPr="008141A5">
        <w:rPr>
          <w:rStyle w:val="af"/>
          <w:rFonts w:ascii="Times New Roman" w:hAnsi="Times New Roman" w:cs="Times New Roman"/>
          <w:color w:val="auto"/>
          <w:sz w:val="24"/>
          <w:szCs w:val="24"/>
        </w:rPr>
        <w:t xml:space="preserve"> консолидированного бюджета муниципального образования «Нерюнгринский район» </w:t>
      </w:r>
      <w:r w:rsidR="00FD40CF" w:rsidRPr="008141A5">
        <w:rPr>
          <w:rStyle w:val="af"/>
          <w:rFonts w:ascii="Times New Roman" w:hAnsi="Times New Roman" w:cs="Times New Roman"/>
          <w:color w:val="auto"/>
          <w:sz w:val="24"/>
          <w:szCs w:val="24"/>
        </w:rPr>
        <w:t xml:space="preserve">на </w:t>
      </w:r>
      <w:r w:rsidR="00B64975" w:rsidRPr="008141A5">
        <w:rPr>
          <w:rStyle w:val="af"/>
          <w:rFonts w:ascii="Times New Roman" w:hAnsi="Times New Roman" w:cs="Times New Roman"/>
          <w:color w:val="auto"/>
          <w:sz w:val="24"/>
          <w:szCs w:val="24"/>
        </w:rPr>
        <w:t>202</w:t>
      </w:r>
      <w:r w:rsidR="00DD5471" w:rsidRPr="008141A5">
        <w:rPr>
          <w:rStyle w:val="af"/>
          <w:rFonts w:ascii="Times New Roman" w:hAnsi="Times New Roman" w:cs="Times New Roman"/>
          <w:color w:val="auto"/>
          <w:sz w:val="24"/>
          <w:szCs w:val="24"/>
        </w:rPr>
        <w:t>1</w:t>
      </w:r>
      <w:r w:rsidR="00B64975" w:rsidRPr="008141A5">
        <w:rPr>
          <w:rStyle w:val="af"/>
          <w:rFonts w:ascii="Times New Roman" w:hAnsi="Times New Roman" w:cs="Times New Roman"/>
          <w:color w:val="auto"/>
          <w:sz w:val="24"/>
          <w:szCs w:val="24"/>
        </w:rPr>
        <w:t xml:space="preserve"> год и на плановый период 202</w:t>
      </w:r>
      <w:r w:rsidR="00DD5471" w:rsidRPr="008141A5">
        <w:rPr>
          <w:rStyle w:val="af"/>
          <w:rFonts w:ascii="Times New Roman" w:hAnsi="Times New Roman" w:cs="Times New Roman"/>
          <w:color w:val="auto"/>
          <w:sz w:val="24"/>
          <w:szCs w:val="24"/>
        </w:rPr>
        <w:t>2</w:t>
      </w:r>
      <w:r w:rsidR="00B64975" w:rsidRPr="008141A5">
        <w:rPr>
          <w:rStyle w:val="af"/>
          <w:rFonts w:ascii="Times New Roman" w:hAnsi="Times New Roman" w:cs="Times New Roman"/>
          <w:color w:val="auto"/>
          <w:sz w:val="24"/>
          <w:szCs w:val="24"/>
        </w:rPr>
        <w:t xml:space="preserve"> и 202</w:t>
      </w:r>
      <w:r w:rsidR="00DD5471" w:rsidRPr="008141A5">
        <w:rPr>
          <w:rStyle w:val="af"/>
          <w:rFonts w:ascii="Times New Roman" w:hAnsi="Times New Roman" w:cs="Times New Roman"/>
          <w:color w:val="auto"/>
          <w:sz w:val="24"/>
          <w:szCs w:val="24"/>
        </w:rPr>
        <w:t>3</w:t>
      </w:r>
      <w:r w:rsidR="00B64975" w:rsidRPr="008141A5">
        <w:rPr>
          <w:rStyle w:val="af"/>
          <w:rFonts w:ascii="Times New Roman" w:hAnsi="Times New Roman" w:cs="Times New Roman"/>
          <w:color w:val="auto"/>
          <w:sz w:val="24"/>
          <w:szCs w:val="24"/>
        </w:rPr>
        <w:t xml:space="preserve"> </w:t>
      </w:r>
      <w:r w:rsidRPr="008141A5">
        <w:rPr>
          <w:rStyle w:val="af"/>
          <w:rFonts w:ascii="Times New Roman" w:hAnsi="Times New Roman" w:cs="Times New Roman"/>
          <w:color w:val="auto"/>
          <w:sz w:val="24"/>
          <w:szCs w:val="24"/>
        </w:rPr>
        <w:t>годов;</w:t>
      </w:r>
    </w:p>
    <w:p w:rsidR="00602EA7" w:rsidRPr="008141A5" w:rsidRDefault="00602EA7" w:rsidP="00602EA7">
      <w:pPr>
        <w:autoSpaceDE w:val="0"/>
        <w:autoSpaceDN w:val="0"/>
        <w:adjustRightInd w:val="0"/>
        <w:spacing w:after="0" w:line="240" w:lineRule="auto"/>
        <w:jc w:val="both"/>
        <w:rPr>
          <w:rStyle w:val="af"/>
          <w:rFonts w:ascii="Times New Roman" w:hAnsi="Times New Roman" w:cs="Times New Roman"/>
          <w:color w:val="auto"/>
          <w:sz w:val="24"/>
          <w:szCs w:val="24"/>
        </w:rPr>
      </w:pPr>
      <w:r w:rsidRPr="008141A5">
        <w:rPr>
          <w:rStyle w:val="af"/>
          <w:rFonts w:ascii="Times New Roman" w:hAnsi="Times New Roman" w:cs="Times New Roman"/>
          <w:color w:val="auto"/>
          <w:sz w:val="24"/>
          <w:szCs w:val="24"/>
        </w:rPr>
        <w:t>- копии паспортов муниципальных программ муниципального образования «Нерюнгринский район».</w:t>
      </w:r>
    </w:p>
    <w:p w:rsidR="00441645" w:rsidRPr="008141A5" w:rsidRDefault="00437F15" w:rsidP="00101C51">
      <w:pPr>
        <w:autoSpaceDE w:val="0"/>
        <w:autoSpaceDN w:val="0"/>
        <w:adjustRightInd w:val="0"/>
        <w:spacing w:after="0" w:line="240" w:lineRule="auto"/>
        <w:ind w:firstLine="708"/>
        <w:jc w:val="both"/>
        <w:rPr>
          <w:rFonts w:ascii="Times New Roman" w:hAnsi="Times New Roman" w:cs="Times New Roman"/>
          <w:color w:val="FF0000"/>
          <w:sz w:val="24"/>
          <w:szCs w:val="24"/>
        </w:rPr>
      </w:pPr>
      <w:r w:rsidRPr="008141A5">
        <w:rPr>
          <w:rFonts w:ascii="Times New Roman" w:hAnsi="Times New Roman" w:cs="Times New Roman"/>
          <w:sz w:val="24"/>
          <w:szCs w:val="24"/>
        </w:rPr>
        <w:t xml:space="preserve">Состав документов и материалов, представленных одновременно с </w:t>
      </w:r>
      <w:r w:rsidR="00F411CA" w:rsidRPr="008141A5">
        <w:rPr>
          <w:rFonts w:ascii="Times New Roman" w:hAnsi="Times New Roman" w:cs="Times New Roman"/>
          <w:sz w:val="24"/>
          <w:szCs w:val="24"/>
        </w:rPr>
        <w:t>п</w:t>
      </w:r>
      <w:r w:rsidRPr="008141A5">
        <w:rPr>
          <w:rFonts w:ascii="Times New Roman" w:hAnsi="Times New Roman" w:cs="Times New Roman"/>
          <w:sz w:val="24"/>
          <w:szCs w:val="24"/>
        </w:rPr>
        <w:t>роектом бюджета соответствуе</w:t>
      </w:r>
      <w:r w:rsidR="00A731BD" w:rsidRPr="008141A5">
        <w:rPr>
          <w:rFonts w:ascii="Times New Roman" w:hAnsi="Times New Roman" w:cs="Times New Roman"/>
          <w:sz w:val="24"/>
          <w:szCs w:val="24"/>
        </w:rPr>
        <w:t>т перечню, установленному статье</w:t>
      </w:r>
      <w:r w:rsidRPr="008141A5">
        <w:rPr>
          <w:rFonts w:ascii="Times New Roman" w:hAnsi="Times New Roman" w:cs="Times New Roman"/>
          <w:sz w:val="24"/>
          <w:szCs w:val="24"/>
        </w:rPr>
        <w:t>й 184.2 БК РФ и стать</w:t>
      </w:r>
      <w:r w:rsidR="00A731BD" w:rsidRPr="008141A5">
        <w:rPr>
          <w:rFonts w:ascii="Times New Roman" w:hAnsi="Times New Roman" w:cs="Times New Roman"/>
          <w:sz w:val="24"/>
          <w:szCs w:val="24"/>
        </w:rPr>
        <w:t>е</w:t>
      </w:r>
      <w:r w:rsidRPr="008141A5">
        <w:rPr>
          <w:rFonts w:ascii="Times New Roman" w:hAnsi="Times New Roman" w:cs="Times New Roman"/>
          <w:sz w:val="24"/>
          <w:szCs w:val="24"/>
        </w:rPr>
        <w:t xml:space="preserve">й </w:t>
      </w:r>
      <w:r w:rsidR="00A731BD" w:rsidRPr="008141A5">
        <w:rPr>
          <w:rFonts w:ascii="Times New Roman" w:hAnsi="Times New Roman" w:cs="Times New Roman"/>
          <w:sz w:val="24"/>
          <w:szCs w:val="24"/>
        </w:rPr>
        <w:t>40</w:t>
      </w:r>
      <w:r w:rsidRPr="008141A5">
        <w:rPr>
          <w:rFonts w:ascii="Times New Roman" w:hAnsi="Times New Roman" w:cs="Times New Roman"/>
          <w:sz w:val="24"/>
          <w:szCs w:val="24"/>
        </w:rPr>
        <w:t xml:space="preserve"> Положения о бюджетном процессе</w:t>
      </w:r>
      <w:r w:rsidR="00A731BD" w:rsidRPr="008141A5">
        <w:rPr>
          <w:rFonts w:ascii="Times New Roman" w:hAnsi="Times New Roman" w:cs="Times New Roman"/>
          <w:sz w:val="24"/>
          <w:szCs w:val="24"/>
        </w:rPr>
        <w:t xml:space="preserve"> в Нерюнгринском  районе</w:t>
      </w:r>
      <w:r w:rsidRPr="008141A5">
        <w:rPr>
          <w:rFonts w:ascii="Times New Roman" w:hAnsi="Times New Roman" w:cs="Times New Roman"/>
          <w:sz w:val="24"/>
          <w:szCs w:val="24"/>
        </w:rPr>
        <w:t>.</w:t>
      </w:r>
    </w:p>
    <w:p w:rsidR="00437F15" w:rsidRPr="008141A5" w:rsidRDefault="00437F15" w:rsidP="00101C51">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 xml:space="preserve">Вышеуказанные материалы были представлены в Контрольно-счетную палату </w:t>
      </w:r>
      <w:r w:rsidR="00DD5471" w:rsidRPr="008141A5">
        <w:rPr>
          <w:rFonts w:ascii="Times New Roman" w:hAnsi="Times New Roman" w:cs="Times New Roman"/>
          <w:sz w:val="24"/>
          <w:szCs w:val="24"/>
        </w:rPr>
        <w:t>12</w:t>
      </w:r>
      <w:r w:rsidRPr="008141A5">
        <w:rPr>
          <w:rFonts w:ascii="Times New Roman" w:hAnsi="Times New Roman" w:cs="Times New Roman"/>
          <w:sz w:val="24"/>
          <w:szCs w:val="24"/>
        </w:rPr>
        <w:t>.11.20</w:t>
      </w:r>
      <w:r w:rsidR="00DD5471" w:rsidRPr="008141A5">
        <w:rPr>
          <w:rFonts w:ascii="Times New Roman" w:hAnsi="Times New Roman" w:cs="Times New Roman"/>
          <w:sz w:val="24"/>
          <w:szCs w:val="24"/>
        </w:rPr>
        <w:t>20</w:t>
      </w:r>
      <w:r w:rsidRPr="008141A5">
        <w:rPr>
          <w:rFonts w:ascii="Times New Roman" w:hAnsi="Times New Roman" w:cs="Times New Roman"/>
          <w:sz w:val="24"/>
          <w:szCs w:val="24"/>
        </w:rPr>
        <w:t xml:space="preserve"> (письмо председателя </w:t>
      </w:r>
      <w:r w:rsidR="00F411CA" w:rsidRPr="008141A5">
        <w:rPr>
          <w:rFonts w:ascii="Times New Roman" w:hAnsi="Times New Roman" w:cs="Times New Roman"/>
          <w:sz w:val="24"/>
          <w:szCs w:val="24"/>
        </w:rPr>
        <w:t xml:space="preserve">Нерюнгринского районного </w:t>
      </w:r>
      <w:r w:rsidRPr="008141A5">
        <w:rPr>
          <w:rFonts w:ascii="Times New Roman" w:hAnsi="Times New Roman" w:cs="Times New Roman"/>
          <w:sz w:val="24"/>
          <w:szCs w:val="24"/>
        </w:rPr>
        <w:t xml:space="preserve">Совета депутатов от </w:t>
      </w:r>
      <w:r w:rsidR="00DD5471" w:rsidRPr="008141A5">
        <w:rPr>
          <w:rFonts w:ascii="Times New Roman" w:hAnsi="Times New Roman" w:cs="Times New Roman"/>
          <w:sz w:val="24"/>
          <w:szCs w:val="24"/>
        </w:rPr>
        <w:t>12</w:t>
      </w:r>
      <w:r w:rsidRPr="008141A5">
        <w:rPr>
          <w:rFonts w:ascii="Times New Roman" w:hAnsi="Times New Roman" w:cs="Times New Roman"/>
          <w:sz w:val="24"/>
          <w:szCs w:val="24"/>
        </w:rPr>
        <w:t>.11.20</w:t>
      </w:r>
      <w:r w:rsidR="00DD5471" w:rsidRPr="008141A5">
        <w:rPr>
          <w:rFonts w:ascii="Times New Roman" w:hAnsi="Times New Roman" w:cs="Times New Roman"/>
          <w:sz w:val="24"/>
          <w:szCs w:val="24"/>
        </w:rPr>
        <w:t>20</w:t>
      </w:r>
      <w:r w:rsidRPr="008141A5">
        <w:rPr>
          <w:rFonts w:ascii="Times New Roman" w:hAnsi="Times New Roman" w:cs="Times New Roman"/>
          <w:sz w:val="24"/>
          <w:szCs w:val="24"/>
        </w:rPr>
        <w:t xml:space="preserve"> № </w:t>
      </w:r>
      <w:r w:rsidR="00DD5471" w:rsidRPr="008141A5">
        <w:rPr>
          <w:rFonts w:ascii="Times New Roman" w:hAnsi="Times New Roman" w:cs="Times New Roman"/>
          <w:sz w:val="24"/>
          <w:szCs w:val="24"/>
        </w:rPr>
        <w:t>215</w:t>
      </w:r>
      <w:r w:rsidRPr="008141A5">
        <w:rPr>
          <w:rFonts w:ascii="Times New Roman" w:hAnsi="Times New Roman" w:cs="Times New Roman"/>
          <w:sz w:val="24"/>
          <w:szCs w:val="24"/>
        </w:rPr>
        <w:t xml:space="preserve">), что соответствует статье </w:t>
      </w:r>
      <w:r w:rsidR="00A731BD" w:rsidRPr="008141A5">
        <w:rPr>
          <w:rFonts w:ascii="Times New Roman" w:hAnsi="Times New Roman" w:cs="Times New Roman"/>
          <w:sz w:val="24"/>
          <w:szCs w:val="24"/>
        </w:rPr>
        <w:t>4</w:t>
      </w:r>
      <w:r w:rsidRPr="008141A5">
        <w:rPr>
          <w:rFonts w:ascii="Times New Roman" w:hAnsi="Times New Roman" w:cs="Times New Roman"/>
          <w:sz w:val="24"/>
          <w:szCs w:val="24"/>
        </w:rPr>
        <w:t>0 Положения о бюджетном процессе.</w:t>
      </w:r>
    </w:p>
    <w:p w:rsidR="00437F15" w:rsidRPr="008141A5" w:rsidRDefault="00437F15" w:rsidP="00F411CA">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Целью проведения анализа являлось определение достоверности и</w:t>
      </w:r>
      <w:r w:rsidR="00F411CA"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обоснованности показателей формирования </w:t>
      </w:r>
      <w:r w:rsidR="00F411CA" w:rsidRPr="008141A5">
        <w:rPr>
          <w:rFonts w:ascii="Times New Roman" w:hAnsi="Times New Roman" w:cs="Times New Roman"/>
          <w:sz w:val="24"/>
          <w:szCs w:val="24"/>
        </w:rPr>
        <w:t>п</w:t>
      </w:r>
      <w:r w:rsidRPr="008141A5">
        <w:rPr>
          <w:rFonts w:ascii="Times New Roman" w:hAnsi="Times New Roman" w:cs="Times New Roman"/>
          <w:sz w:val="24"/>
          <w:szCs w:val="24"/>
        </w:rPr>
        <w:t>роекта бюджета, в том числе:</w:t>
      </w:r>
    </w:p>
    <w:p w:rsidR="00437F15" w:rsidRPr="008141A5" w:rsidRDefault="00437F15" w:rsidP="00437F15">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анализ доходных статей </w:t>
      </w:r>
      <w:r w:rsidR="00F411CA" w:rsidRPr="008141A5">
        <w:rPr>
          <w:rFonts w:ascii="Times New Roman" w:hAnsi="Times New Roman" w:cs="Times New Roman"/>
          <w:sz w:val="24"/>
          <w:szCs w:val="24"/>
        </w:rPr>
        <w:t>п</w:t>
      </w:r>
      <w:r w:rsidRPr="008141A5">
        <w:rPr>
          <w:rFonts w:ascii="Times New Roman" w:hAnsi="Times New Roman" w:cs="Times New Roman"/>
          <w:sz w:val="24"/>
          <w:szCs w:val="24"/>
        </w:rPr>
        <w:t>роекта бюджета, наличие и соблюдение</w:t>
      </w:r>
      <w:r w:rsidR="00F411CA" w:rsidRPr="008141A5">
        <w:rPr>
          <w:rFonts w:ascii="Times New Roman" w:hAnsi="Times New Roman" w:cs="Times New Roman"/>
          <w:sz w:val="24"/>
          <w:szCs w:val="24"/>
        </w:rPr>
        <w:t xml:space="preserve"> </w:t>
      </w:r>
      <w:r w:rsidRPr="008141A5">
        <w:rPr>
          <w:rFonts w:ascii="Times New Roman" w:hAnsi="Times New Roman" w:cs="Times New Roman"/>
          <w:sz w:val="24"/>
          <w:szCs w:val="24"/>
        </w:rPr>
        <w:t>нормативных правовых актов, используемых при расч</w:t>
      </w:r>
      <w:r w:rsidR="00F411CA" w:rsidRPr="008141A5">
        <w:rPr>
          <w:rFonts w:ascii="Times New Roman" w:hAnsi="Times New Roman" w:cs="Times New Roman"/>
          <w:sz w:val="24"/>
          <w:szCs w:val="24"/>
        </w:rPr>
        <w:t>е</w:t>
      </w:r>
      <w:r w:rsidRPr="008141A5">
        <w:rPr>
          <w:rFonts w:ascii="Times New Roman" w:hAnsi="Times New Roman" w:cs="Times New Roman"/>
          <w:sz w:val="24"/>
          <w:szCs w:val="24"/>
        </w:rPr>
        <w:t>тах по статьям</w:t>
      </w:r>
      <w:r w:rsidR="00F411CA" w:rsidRPr="008141A5">
        <w:rPr>
          <w:rFonts w:ascii="Times New Roman" w:hAnsi="Times New Roman" w:cs="Times New Roman"/>
          <w:sz w:val="24"/>
          <w:szCs w:val="24"/>
        </w:rPr>
        <w:t xml:space="preserve"> </w:t>
      </w:r>
      <w:r w:rsidRPr="008141A5">
        <w:rPr>
          <w:rFonts w:ascii="Times New Roman" w:hAnsi="Times New Roman" w:cs="Times New Roman"/>
          <w:sz w:val="24"/>
          <w:szCs w:val="24"/>
        </w:rPr>
        <w:t>классификации доходов бюджета;</w:t>
      </w:r>
    </w:p>
    <w:p w:rsidR="00437F15" w:rsidRPr="008141A5" w:rsidRDefault="00437F15" w:rsidP="00437F15">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анализ расходных статей </w:t>
      </w:r>
      <w:r w:rsidR="00F411CA" w:rsidRPr="008141A5">
        <w:rPr>
          <w:rFonts w:ascii="Times New Roman" w:hAnsi="Times New Roman" w:cs="Times New Roman"/>
          <w:sz w:val="24"/>
          <w:szCs w:val="24"/>
        </w:rPr>
        <w:t>п</w:t>
      </w:r>
      <w:r w:rsidRPr="008141A5">
        <w:rPr>
          <w:rFonts w:ascii="Times New Roman" w:hAnsi="Times New Roman" w:cs="Times New Roman"/>
          <w:sz w:val="24"/>
          <w:szCs w:val="24"/>
        </w:rPr>
        <w:t>роекта бюджета в разрезе разделов</w:t>
      </w:r>
      <w:r w:rsidR="00F411CA" w:rsidRPr="008141A5">
        <w:rPr>
          <w:rFonts w:ascii="Times New Roman" w:hAnsi="Times New Roman" w:cs="Times New Roman"/>
          <w:sz w:val="24"/>
          <w:szCs w:val="24"/>
        </w:rPr>
        <w:t xml:space="preserve"> </w:t>
      </w:r>
      <w:r w:rsidRPr="008141A5">
        <w:rPr>
          <w:rFonts w:ascii="Times New Roman" w:hAnsi="Times New Roman" w:cs="Times New Roman"/>
          <w:sz w:val="24"/>
          <w:szCs w:val="24"/>
        </w:rPr>
        <w:t>функциональной классификации расходов и главных распорядителей бюджетных</w:t>
      </w:r>
      <w:r w:rsidR="00F411CA" w:rsidRPr="008141A5">
        <w:rPr>
          <w:rFonts w:ascii="Times New Roman" w:hAnsi="Times New Roman" w:cs="Times New Roman"/>
          <w:sz w:val="24"/>
          <w:szCs w:val="24"/>
        </w:rPr>
        <w:t xml:space="preserve"> </w:t>
      </w:r>
      <w:r w:rsidRPr="008141A5">
        <w:rPr>
          <w:rFonts w:ascii="Times New Roman" w:hAnsi="Times New Roman" w:cs="Times New Roman"/>
          <w:sz w:val="24"/>
          <w:szCs w:val="24"/>
        </w:rPr>
        <w:t>средств;</w:t>
      </w:r>
    </w:p>
    <w:p w:rsidR="00437F15" w:rsidRPr="008141A5" w:rsidRDefault="00A731BD" w:rsidP="00F411CA">
      <w:pPr>
        <w:autoSpaceDE w:val="0"/>
        <w:autoSpaceDN w:val="0"/>
        <w:adjustRightInd w:val="0"/>
        <w:spacing w:after="0" w:line="240" w:lineRule="auto"/>
        <w:jc w:val="both"/>
        <w:rPr>
          <w:rFonts w:ascii="Times New Roman" w:eastAsia="SimSun" w:hAnsi="Times New Roman" w:cs="Times New Roman"/>
          <w:sz w:val="24"/>
          <w:szCs w:val="24"/>
          <w:lang w:eastAsia="zh-CN"/>
        </w:rPr>
      </w:pPr>
      <w:r w:rsidRPr="008141A5">
        <w:rPr>
          <w:rFonts w:ascii="Times New Roman" w:hAnsi="Times New Roman" w:cs="Times New Roman"/>
          <w:sz w:val="24"/>
          <w:szCs w:val="24"/>
        </w:rPr>
        <w:t>- анализ предельного объе</w:t>
      </w:r>
      <w:r w:rsidR="00437F15" w:rsidRPr="008141A5">
        <w:rPr>
          <w:rFonts w:ascii="Times New Roman" w:hAnsi="Times New Roman" w:cs="Times New Roman"/>
          <w:sz w:val="24"/>
          <w:szCs w:val="24"/>
        </w:rPr>
        <w:t>ма муниципального долга и предельного объ</w:t>
      </w:r>
      <w:r w:rsidRPr="008141A5">
        <w:rPr>
          <w:rFonts w:ascii="Times New Roman" w:hAnsi="Times New Roman" w:cs="Times New Roman"/>
          <w:sz w:val="24"/>
          <w:szCs w:val="24"/>
        </w:rPr>
        <w:t>е</w:t>
      </w:r>
      <w:r w:rsidR="00437F15" w:rsidRPr="008141A5">
        <w:rPr>
          <w:rFonts w:ascii="Times New Roman" w:hAnsi="Times New Roman" w:cs="Times New Roman"/>
          <w:sz w:val="24"/>
          <w:szCs w:val="24"/>
        </w:rPr>
        <w:t>ма</w:t>
      </w:r>
      <w:r w:rsidR="00F411CA" w:rsidRPr="008141A5">
        <w:rPr>
          <w:rFonts w:ascii="Times New Roman" w:hAnsi="Times New Roman" w:cs="Times New Roman"/>
          <w:sz w:val="24"/>
          <w:szCs w:val="24"/>
        </w:rPr>
        <w:t xml:space="preserve"> </w:t>
      </w:r>
      <w:r w:rsidR="00437F15" w:rsidRPr="008141A5">
        <w:rPr>
          <w:rFonts w:ascii="Times New Roman" w:hAnsi="Times New Roman" w:cs="Times New Roman"/>
          <w:sz w:val="24"/>
          <w:szCs w:val="24"/>
        </w:rPr>
        <w:t>расходов на его обслуживание.</w:t>
      </w:r>
    </w:p>
    <w:p w:rsidR="001F0AE9" w:rsidRPr="008141A5" w:rsidRDefault="00F80D9D" w:rsidP="006A1EC3">
      <w:pPr>
        <w:autoSpaceDE w:val="0"/>
        <w:autoSpaceDN w:val="0"/>
        <w:adjustRightInd w:val="0"/>
        <w:spacing w:after="0" w:line="240" w:lineRule="auto"/>
        <w:ind w:firstLine="709"/>
        <w:jc w:val="both"/>
        <w:rPr>
          <w:rFonts w:ascii="Times New Roman" w:hAnsi="Times New Roman" w:cs="Times New Roman"/>
        </w:rPr>
      </w:pPr>
      <w:bookmarkStart w:id="0" w:name="sub_18428"/>
      <w:r w:rsidRPr="008141A5">
        <w:rPr>
          <w:rFonts w:ascii="Times New Roman" w:hAnsi="Times New Roman" w:cs="Times New Roman"/>
          <w:sz w:val="24"/>
          <w:szCs w:val="24"/>
        </w:rPr>
        <w:t>При подготовке заключения Контрольно-счетной палатой МО «Нерюнгринский район</w:t>
      </w:r>
      <w:r w:rsidR="00F726EB" w:rsidRPr="008141A5">
        <w:rPr>
          <w:rFonts w:ascii="Times New Roman" w:hAnsi="Times New Roman" w:cs="Times New Roman"/>
          <w:sz w:val="24"/>
          <w:szCs w:val="24"/>
        </w:rPr>
        <w:t>»</w:t>
      </w:r>
      <w:r w:rsidRPr="008141A5">
        <w:rPr>
          <w:rFonts w:ascii="Times New Roman" w:hAnsi="Times New Roman" w:cs="Times New Roman"/>
          <w:sz w:val="24"/>
          <w:szCs w:val="24"/>
        </w:rPr>
        <w:t xml:space="preserve"> учитывала</w:t>
      </w:r>
      <w:r w:rsidR="007A7D8D" w:rsidRPr="008141A5">
        <w:rPr>
          <w:rFonts w:ascii="Times New Roman" w:hAnsi="Times New Roman" w:cs="Times New Roman"/>
          <w:sz w:val="24"/>
          <w:szCs w:val="24"/>
        </w:rPr>
        <w:t>сь</w:t>
      </w:r>
      <w:r w:rsidRPr="008141A5">
        <w:rPr>
          <w:rFonts w:ascii="Times New Roman" w:hAnsi="Times New Roman" w:cs="Times New Roman"/>
          <w:sz w:val="24"/>
          <w:szCs w:val="24"/>
        </w:rPr>
        <w:t xml:space="preserve"> необходимость реализации </w:t>
      </w:r>
      <w:r w:rsidR="00F10FA5" w:rsidRPr="008141A5">
        <w:rPr>
          <w:rFonts w:ascii="Times New Roman" w:hAnsi="Times New Roman" w:cs="Times New Roman"/>
          <w:sz w:val="24"/>
          <w:szCs w:val="24"/>
        </w:rPr>
        <w:t>о</w:t>
      </w:r>
      <w:r w:rsidR="001A0E59" w:rsidRPr="008141A5">
        <w:rPr>
          <w:rFonts w:ascii="Times New Roman" w:hAnsi="Times New Roman" w:cs="Times New Roman"/>
          <w:sz w:val="24"/>
          <w:szCs w:val="24"/>
        </w:rPr>
        <w:t xml:space="preserve">сновных </w:t>
      </w:r>
      <w:hyperlink r:id="rId11" w:history="1">
        <w:r w:rsidR="00F10FA5" w:rsidRPr="008141A5">
          <w:rPr>
            <w:rStyle w:val="af"/>
            <w:rFonts w:ascii="Times New Roman" w:hAnsi="Times New Roman" w:cs="Times New Roman"/>
            <w:color w:val="auto"/>
            <w:sz w:val="24"/>
            <w:szCs w:val="24"/>
          </w:rPr>
          <w:t xml:space="preserve">направлений бюджетной политики и основных направлений налоговой политики муниципального образования </w:t>
        </w:r>
        <w:r w:rsidR="00495AC6" w:rsidRPr="008141A5">
          <w:rPr>
            <w:rStyle w:val="af"/>
            <w:rFonts w:ascii="Times New Roman" w:hAnsi="Times New Roman" w:cs="Times New Roman"/>
            <w:color w:val="auto"/>
            <w:sz w:val="24"/>
            <w:szCs w:val="24"/>
          </w:rPr>
          <w:t>«</w:t>
        </w:r>
        <w:r w:rsidR="00F10FA5" w:rsidRPr="008141A5">
          <w:rPr>
            <w:rStyle w:val="af"/>
            <w:rFonts w:ascii="Times New Roman" w:hAnsi="Times New Roman" w:cs="Times New Roman"/>
            <w:color w:val="auto"/>
            <w:sz w:val="24"/>
            <w:szCs w:val="24"/>
          </w:rPr>
          <w:t>Нерюнгринский район</w:t>
        </w:r>
        <w:r w:rsidR="00495AC6" w:rsidRPr="008141A5">
          <w:rPr>
            <w:rStyle w:val="af"/>
            <w:rFonts w:ascii="Times New Roman" w:hAnsi="Times New Roman" w:cs="Times New Roman"/>
            <w:color w:val="auto"/>
            <w:sz w:val="24"/>
            <w:szCs w:val="24"/>
          </w:rPr>
          <w:t>»</w:t>
        </w:r>
        <w:r w:rsidR="00F10FA5" w:rsidRPr="008141A5">
          <w:rPr>
            <w:rStyle w:val="af"/>
            <w:rFonts w:ascii="Times New Roman" w:hAnsi="Times New Roman" w:cs="Times New Roman"/>
            <w:color w:val="auto"/>
            <w:sz w:val="24"/>
            <w:szCs w:val="24"/>
          </w:rPr>
          <w:t xml:space="preserve"> на 20</w:t>
        </w:r>
        <w:r w:rsidR="00101C51" w:rsidRPr="008141A5">
          <w:rPr>
            <w:rStyle w:val="af"/>
            <w:rFonts w:ascii="Times New Roman" w:hAnsi="Times New Roman" w:cs="Times New Roman"/>
            <w:color w:val="auto"/>
            <w:sz w:val="24"/>
            <w:szCs w:val="24"/>
          </w:rPr>
          <w:t>2</w:t>
        </w:r>
        <w:r w:rsidR="00555DE5" w:rsidRPr="008141A5">
          <w:rPr>
            <w:rStyle w:val="af"/>
            <w:rFonts w:ascii="Times New Roman" w:hAnsi="Times New Roman" w:cs="Times New Roman"/>
            <w:color w:val="auto"/>
            <w:sz w:val="24"/>
            <w:szCs w:val="24"/>
          </w:rPr>
          <w:t>1</w:t>
        </w:r>
        <w:r w:rsidR="00F10FA5" w:rsidRPr="008141A5">
          <w:rPr>
            <w:rStyle w:val="af"/>
            <w:rFonts w:ascii="Times New Roman" w:hAnsi="Times New Roman" w:cs="Times New Roman"/>
            <w:color w:val="auto"/>
            <w:sz w:val="24"/>
            <w:szCs w:val="24"/>
          </w:rPr>
          <w:t>-20</w:t>
        </w:r>
        <w:r w:rsidR="00882F31" w:rsidRPr="008141A5">
          <w:rPr>
            <w:rStyle w:val="af"/>
            <w:rFonts w:ascii="Times New Roman" w:hAnsi="Times New Roman" w:cs="Times New Roman"/>
            <w:color w:val="auto"/>
            <w:sz w:val="24"/>
            <w:szCs w:val="24"/>
          </w:rPr>
          <w:t>2</w:t>
        </w:r>
        <w:r w:rsidR="00555DE5" w:rsidRPr="008141A5">
          <w:rPr>
            <w:rStyle w:val="af"/>
            <w:rFonts w:ascii="Times New Roman" w:hAnsi="Times New Roman" w:cs="Times New Roman"/>
            <w:color w:val="auto"/>
            <w:sz w:val="24"/>
            <w:szCs w:val="24"/>
          </w:rPr>
          <w:t>3</w:t>
        </w:r>
        <w:r w:rsidR="00F10FA5" w:rsidRPr="008141A5">
          <w:rPr>
            <w:rStyle w:val="af"/>
            <w:rFonts w:ascii="Times New Roman" w:hAnsi="Times New Roman" w:cs="Times New Roman"/>
            <w:color w:val="auto"/>
            <w:sz w:val="24"/>
            <w:szCs w:val="24"/>
          </w:rPr>
          <w:t> годы</w:t>
        </w:r>
      </w:hyperlink>
      <w:r w:rsidR="003A54F7" w:rsidRPr="008141A5">
        <w:rPr>
          <w:rFonts w:ascii="Times New Roman" w:hAnsi="Times New Roman" w:cs="Times New Roman"/>
        </w:rPr>
        <w:t>.</w:t>
      </w:r>
      <w:r w:rsidR="00822769" w:rsidRPr="008141A5">
        <w:rPr>
          <w:rFonts w:ascii="Times New Roman" w:hAnsi="Times New Roman" w:cs="Times New Roman"/>
        </w:rPr>
        <w:t xml:space="preserve"> </w:t>
      </w:r>
    </w:p>
    <w:bookmarkEnd w:id="0"/>
    <w:p w:rsidR="00A51755" w:rsidRPr="008141A5" w:rsidRDefault="00A318AE" w:rsidP="006A1EC3">
      <w:pPr>
        <w:pStyle w:val="1"/>
        <w:spacing w:before="0" w:after="0"/>
        <w:ind w:firstLine="709"/>
        <w:jc w:val="both"/>
        <w:rPr>
          <w:rFonts w:ascii="Times New Roman" w:hAnsi="Times New Roman" w:cs="Times New Roman"/>
        </w:rPr>
      </w:pPr>
      <w:r w:rsidRPr="008141A5">
        <w:rPr>
          <w:rFonts w:ascii="Times New Roman" w:hAnsi="Times New Roman" w:cs="Times New Roman"/>
          <w:b w:val="0"/>
          <w:color w:val="auto"/>
        </w:rPr>
        <w:t xml:space="preserve">     </w:t>
      </w:r>
    </w:p>
    <w:p w:rsidR="008967F8" w:rsidRPr="008141A5" w:rsidRDefault="00406B85" w:rsidP="009270A2">
      <w:pPr>
        <w:keepNext/>
        <w:spacing w:after="0" w:line="240" w:lineRule="auto"/>
        <w:jc w:val="both"/>
        <w:outlineLvl w:val="0"/>
        <w:rPr>
          <w:rFonts w:ascii="Times New Roman" w:eastAsia="Times New Roman" w:hAnsi="Times New Roman" w:cs="Times New Roman"/>
          <w:b/>
          <w:sz w:val="28"/>
          <w:szCs w:val="28"/>
        </w:rPr>
      </w:pPr>
      <w:r w:rsidRPr="008141A5">
        <w:rPr>
          <w:rFonts w:ascii="Times New Roman" w:eastAsia="Times New Roman" w:hAnsi="Times New Roman" w:cs="Times New Roman"/>
          <w:b/>
          <w:sz w:val="28"/>
          <w:szCs w:val="28"/>
        </w:rPr>
        <w:t>2. Параметры прогноза исходных макроэкономических показателей для составления проекта бюджета Нерюнгринского района</w:t>
      </w:r>
    </w:p>
    <w:p w:rsidR="00F411CA" w:rsidRPr="008141A5" w:rsidRDefault="00F411CA" w:rsidP="00791E1C">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Прогноз социально-экономического развития МО «Нерюнгринский район» на </w:t>
      </w:r>
      <w:r w:rsidR="00B64975" w:rsidRPr="008141A5">
        <w:rPr>
          <w:rFonts w:ascii="Times New Roman" w:hAnsi="Times New Roman" w:cs="Times New Roman"/>
          <w:sz w:val="24"/>
          <w:szCs w:val="24"/>
        </w:rPr>
        <w:t>202</w:t>
      </w:r>
      <w:r w:rsidR="00060F0E" w:rsidRPr="008141A5">
        <w:rPr>
          <w:rFonts w:ascii="Times New Roman" w:hAnsi="Times New Roman" w:cs="Times New Roman"/>
          <w:sz w:val="24"/>
          <w:szCs w:val="24"/>
        </w:rPr>
        <w:t>1</w:t>
      </w:r>
      <w:r w:rsidR="00B64975" w:rsidRPr="008141A5">
        <w:rPr>
          <w:rFonts w:ascii="Times New Roman" w:hAnsi="Times New Roman" w:cs="Times New Roman"/>
          <w:sz w:val="24"/>
          <w:szCs w:val="24"/>
        </w:rPr>
        <w:t xml:space="preserve"> год и на плановый период 202</w:t>
      </w:r>
      <w:r w:rsidR="00060F0E" w:rsidRPr="008141A5">
        <w:rPr>
          <w:rFonts w:ascii="Times New Roman" w:hAnsi="Times New Roman" w:cs="Times New Roman"/>
          <w:sz w:val="24"/>
          <w:szCs w:val="24"/>
        </w:rPr>
        <w:t>2</w:t>
      </w:r>
      <w:r w:rsidR="00B64975" w:rsidRPr="008141A5">
        <w:rPr>
          <w:rFonts w:ascii="Times New Roman" w:hAnsi="Times New Roman" w:cs="Times New Roman"/>
          <w:sz w:val="24"/>
          <w:szCs w:val="24"/>
        </w:rPr>
        <w:t xml:space="preserve"> и 202</w:t>
      </w:r>
      <w:r w:rsidR="00060F0E" w:rsidRPr="008141A5">
        <w:rPr>
          <w:rFonts w:ascii="Times New Roman" w:hAnsi="Times New Roman" w:cs="Times New Roman"/>
          <w:sz w:val="24"/>
          <w:szCs w:val="24"/>
        </w:rPr>
        <w:t>3</w:t>
      </w:r>
      <w:r w:rsidR="00B64975" w:rsidRPr="008141A5">
        <w:rPr>
          <w:rFonts w:ascii="Times New Roman" w:hAnsi="Times New Roman" w:cs="Times New Roman"/>
          <w:sz w:val="24"/>
          <w:szCs w:val="24"/>
        </w:rPr>
        <w:t xml:space="preserve"> </w:t>
      </w:r>
      <w:r w:rsidRPr="008141A5">
        <w:rPr>
          <w:rFonts w:ascii="Times New Roman" w:hAnsi="Times New Roman" w:cs="Times New Roman"/>
          <w:color w:val="000000"/>
          <w:sz w:val="24"/>
          <w:szCs w:val="24"/>
        </w:rPr>
        <w:t>годов</w:t>
      </w:r>
      <w:r w:rsidRPr="008141A5">
        <w:rPr>
          <w:rFonts w:ascii="Times New Roman" w:hAnsi="Times New Roman" w:cs="Times New Roman"/>
          <w:sz w:val="24"/>
          <w:szCs w:val="24"/>
        </w:rPr>
        <w:t xml:space="preserve"> (далее – прогноз социально-экономического развития) представлен одновременно с проектом бюджета.</w:t>
      </w:r>
    </w:p>
    <w:p w:rsidR="00F411CA" w:rsidRPr="008141A5" w:rsidRDefault="00F411CA" w:rsidP="00791E1C">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Прогноз социально-экономического развития одобрен постановлением </w:t>
      </w:r>
      <w:r w:rsidR="00791E1C" w:rsidRPr="008141A5">
        <w:rPr>
          <w:rFonts w:ascii="Times New Roman" w:hAnsi="Times New Roman" w:cs="Times New Roman"/>
          <w:sz w:val="24"/>
          <w:szCs w:val="24"/>
        </w:rPr>
        <w:t xml:space="preserve"> Н</w:t>
      </w:r>
      <w:r w:rsidRPr="008141A5">
        <w:rPr>
          <w:rFonts w:ascii="Times New Roman" w:hAnsi="Times New Roman" w:cs="Times New Roman"/>
          <w:sz w:val="24"/>
          <w:szCs w:val="24"/>
        </w:rPr>
        <w:t xml:space="preserve">ерюнгринской районной администрации </w:t>
      </w:r>
      <w:r w:rsidR="00791E1C" w:rsidRPr="008141A5">
        <w:rPr>
          <w:rFonts w:ascii="Times New Roman" w:hAnsi="Times New Roman" w:cs="Times New Roman"/>
          <w:b/>
          <w:sz w:val="24"/>
          <w:szCs w:val="24"/>
        </w:rPr>
        <w:t xml:space="preserve">от </w:t>
      </w:r>
      <w:r w:rsidR="00060F0E" w:rsidRPr="008141A5">
        <w:rPr>
          <w:rFonts w:ascii="Times New Roman" w:hAnsi="Times New Roman" w:cs="Times New Roman"/>
          <w:b/>
          <w:sz w:val="24"/>
          <w:szCs w:val="24"/>
        </w:rPr>
        <w:t>03</w:t>
      </w:r>
      <w:r w:rsidR="00791E1C" w:rsidRPr="008141A5">
        <w:rPr>
          <w:rFonts w:ascii="Times New Roman" w:hAnsi="Times New Roman" w:cs="Times New Roman"/>
          <w:b/>
          <w:sz w:val="24"/>
          <w:szCs w:val="24"/>
        </w:rPr>
        <w:t>.1</w:t>
      </w:r>
      <w:r w:rsidR="00060F0E" w:rsidRPr="008141A5">
        <w:rPr>
          <w:rFonts w:ascii="Times New Roman" w:hAnsi="Times New Roman" w:cs="Times New Roman"/>
          <w:b/>
          <w:sz w:val="24"/>
          <w:szCs w:val="24"/>
        </w:rPr>
        <w:t>1</w:t>
      </w:r>
      <w:r w:rsidR="00791E1C" w:rsidRPr="008141A5">
        <w:rPr>
          <w:rFonts w:ascii="Times New Roman" w:hAnsi="Times New Roman" w:cs="Times New Roman"/>
          <w:b/>
          <w:sz w:val="24"/>
          <w:szCs w:val="24"/>
        </w:rPr>
        <w:t>.20</w:t>
      </w:r>
      <w:r w:rsidR="00060F0E" w:rsidRPr="008141A5">
        <w:rPr>
          <w:rFonts w:ascii="Times New Roman" w:hAnsi="Times New Roman" w:cs="Times New Roman"/>
          <w:b/>
          <w:sz w:val="24"/>
          <w:szCs w:val="24"/>
        </w:rPr>
        <w:t>20</w:t>
      </w:r>
      <w:r w:rsidR="00791E1C" w:rsidRPr="008141A5">
        <w:rPr>
          <w:rFonts w:ascii="Times New Roman" w:hAnsi="Times New Roman" w:cs="Times New Roman"/>
          <w:b/>
          <w:sz w:val="24"/>
          <w:szCs w:val="24"/>
        </w:rPr>
        <w:t xml:space="preserve"> № 1</w:t>
      </w:r>
      <w:r w:rsidR="00060F0E" w:rsidRPr="008141A5">
        <w:rPr>
          <w:rFonts w:ascii="Times New Roman" w:hAnsi="Times New Roman" w:cs="Times New Roman"/>
          <w:b/>
          <w:sz w:val="24"/>
          <w:szCs w:val="24"/>
        </w:rPr>
        <w:t>601</w:t>
      </w:r>
      <w:r w:rsidR="00791E1C" w:rsidRPr="008141A5">
        <w:rPr>
          <w:rFonts w:ascii="Times New Roman" w:hAnsi="Times New Roman" w:cs="Times New Roman"/>
          <w:sz w:val="24"/>
          <w:szCs w:val="24"/>
        </w:rPr>
        <w:t>.</w:t>
      </w:r>
    </w:p>
    <w:p w:rsidR="00791E1C" w:rsidRPr="008141A5" w:rsidRDefault="00791E1C" w:rsidP="00791E1C">
      <w:pPr>
        <w:autoSpaceDE w:val="0"/>
        <w:autoSpaceDN w:val="0"/>
        <w:adjustRightInd w:val="0"/>
        <w:spacing w:after="0" w:line="240" w:lineRule="auto"/>
        <w:ind w:firstLine="708"/>
        <w:jc w:val="both"/>
        <w:rPr>
          <w:rFonts w:ascii="Times New Roman" w:hAnsi="Times New Roman" w:cs="Times New Roman"/>
          <w:b/>
          <w:sz w:val="24"/>
          <w:szCs w:val="24"/>
        </w:rPr>
      </w:pPr>
      <w:r w:rsidRPr="008141A5">
        <w:rPr>
          <w:rFonts w:ascii="Times New Roman" w:hAnsi="Times New Roman" w:cs="Times New Roman"/>
          <w:sz w:val="24"/>
          <w:szCs w:val="24"/>
        </w:rPr>
        <w:t xml:space="preserve">В соответствии с п. 4.2. Постановления Нерюнгринской районной администрации от 30.07.2012 № 1425 «Об утверждении Порядка разработки прогноза социально-экономического развития Нерюнгринского района» сформированный прогноз  социально-экономического развития Нерюнгринского района утверждается в срок </w:t>
      </w:r>
      <w:r w:rsidRPr="008141A5">
        <w:rPr>
          <w:rFonts w:ascii="Times New Roman" w:hAnsi="Times New Roman" w:cs="Times New Roman"/>
          <w:b/>
          <w:sz w:val="24"/>
          <w:szCs w:val="24"/>
        </w:rPr>
        <w:t>до 31 августа текущего года.</w:t>
      </w:r>
    </w:p>
    <w:p w:rsidR="00EE5E74" w:rsidRPr="008141A5" w:rsidRDefault="00EE5E74" w:rsidP="00EE5E7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Прогноз социально-экономического развития разработан на трехлетний период, что соответствует требованиям статьи 173 БК РФ.</w:t>
      </w:r>
    </w:p>
    <w:p w:rsidR="0057125C" w:rsidRPr="008141A5" w:rsidRDefault="0057125C" w:rsidP="006A1EC3">
      <w:pPr>
        <w:pStyle w:val="a3"/>
        <w:ind w:firstLine="709"/>
        <w:jc w:val="both"/>
        <w:rPr>
          <w:rFonts w:ascii="Times New Roman" w:hAnsi="Times New Roman" w:cs="Times New Roman"/>
          <w:sz w:val="24"/>
          <w:szCs w:val="24"/>
        </w:rPr>
      </w:pPr>
      <w:r w:rsidRPr="008141A5">
        <w:rPr>
          <w:rFonts w:ascii="Times New Roman" w:hAnsi="Times New Roman" w:cs="Times New Roman"/>
          <w:sz w:val="24"/>
          <w:szCs w:val="24"/>
        </w:rPr>
        <w:t>Прогноз социально-экономического развития Нерюнгринского района на 20</w:t>
      </w:r>
      <w:r w:rsidR="00A47F7E" w:rsidRPr="008141A5">
        <w:rPr>
          <w:rFonts w:ascii="Times New Roman" w:hAnsi="Times New Roman" w:cs="Times New Roman"/>
          <w:sz w:val="24"/>
          <w:szCs w:val="24"/>
        </w:rPr>
        <w:t>2</w:t>
      </w:r>
      <w:r w:rsidR="00060F0E" w:rsidRPr="008141A5">
        <w:rPr>
          <w:rFonts w:ascii="Times New Roman" w:hAnsi="Times New Roman" w:cs="Times New Roman"/>
          <w:sz w:val="24"/>
          <w:szCs w:val="24"/>
        </w:rPr>
        <w:t>1</w:t>
      </w:r>
      <w:r w:rsidRPr="008141A5">
        <w:rPr>
          <w:rFonts w:ascii="Times New Roman" w:hAnsi="Times New Roman" w:cs="Times New Roman"/>
          <w:sz w:val="24"/>
          <w:szCs w:val="24"/>
        </w:rPr>
        <w:t>-20</w:t>
      </w:r>
      <w:r w:rsidR="004334AF" w:rsidRPr="008141A5">
        <w:rPr>
          <w:rFonts w:ascii="Times New Roman" w:hAnsi="Times New Roman" w:cs="Times New Roman"/>
          <w:sz w:val="24"/>
          <w:szCs w:val="24"/>
        </w:rPr>
        <w:t>2</w:t>
      </w:r>
      <w:r w:rsidR="00060F0E"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годы разработан на основе анализа сложившейся тенденции развития, а также факторов ограничений, которые могут проявиться в предстоящем периоде. Прогноз основан на планах основных предприятий, организаций Нерюнгринского района и сценарных условиях, определенных Министерством экономического развития Республики Саха (Якутия)</w:t>
      </w:r>
      <w:r w:rsidR="00A47F7E" w:rsidRPr="008141A5">
        <w:t xml:space="preserve"> </w:t>
      </w:r>
      <w:r w:rsidR="00A47F7E" w:rsidRPr="008141A5">
        <w:rPr>
          <w:rFonts w:ascii="Times New Roman" w:hAnsi="Times New Roman" w:cs="Times New Roman"/>
          <w:sz w:val="24"/>
          <w:szCs w:val="24"/>
        </w:rPr>
        <w:t xml:space="preserve">Постановлением Правительства Республики Саха (Якутия) от </w:t>
      </w:r>
      <w:r w:rsidR="00A47F7E" w:rsidRPr="008141A5">
        <w:rPr>
          <w:rStyle w:val="afe"/>
          <w:rFonts w:ascii="Times New Roman" w:hAnsi="Times New Roman" w:cs="Times New Roman"/>
          <w:i w:val="0"/>
          <w:sz w:val="24"/>
          <w:szCs w:val="24"/>
        </w:rPr>
        <w:t>4</w:t>
      </w:r>
      <w:r w:rsidR="00A47F7E" w:rsidRPr="008141A5">
        <w:rPr>
          <w:rFonts w:ascii="Times New Roman" w:hAnsi="Times New Roman" w:cs="Times New Roman"/>
          <w:i/>
          <w:sz w:val="24"/>
          <w:szCs w:val="24"/>
        </w:rPr>
        <w:t xml:space="preserve"> </w:t>
      </w:r>
      <w:r w:rsidR="00A47F7E" w:rsidRPr="008141A5">
        <w:rPr>
          <w:rStyle w:val="afe"/>
          <w:rFonts w:ascii="Times New Roman" w:hAnsi="Times New Roman" w:cs="Times New Roman"/>
          <w:i w:val="0"/>
          <w:sz w:val="24"/>
          <w:szCs w:val="24"/>
        </w:rPr>
        <w:t>октября</w:t>
      </w:r>
      <w:r w:rsidR="00A47F7E" w:rsidRPr="008141A5">
        <w:rPr>
          <w:rFonts w:ascii="Times New Roman" w:hAnsi="Times New Roman" w:cs="Times New Roman"/>
          <w:i/>
          <w:sz w:val="24"/>
          <w:szCs w:val="24"/>
        </w:rPr>
        <w:t xml:space="preserve"> </w:t>
      </w:r>
      <w:r w:rsidR="00A47F7E" w:rsidRPr="008141A5">
        <w:rPr>
          <w:rStyle w:val="afe"/>
          <w:rFonts w:ascii="Times New Roman" w:hAnsi="Times New Roman" w:cs="Times New Roman"/>
          <w:i w:val="0"/>
          <w:sz w:val="24"/>
          <w:szCs w:val="24"/>
        </w:rPr>
        <w:t>2019</w:t>
      </w:r>
      <w:r w:rsidR="00A47F7E" w:rsidRPr="008141A5">
        <w:rPr>
          <w:rFonts w:ascii="Times New Roman" w:hAnsi="Times New Roman" w:cs="Times New Roman"/>
          <w:sz w:val="24"/>
          <w:szCs w:val="24"/>
        </w:rPr>
        <w:t> г. N </w:t>
      </w:r>
      <w:r w:rsidR="00A47F7E" w:rsidRPr="008141A5">
        <w:rPr>
          <w:rStyle w:val="afe"/>
          <w:rFonts w:ascii="Times New Roman" w:hAnsi="Times New Roman" w:cs="Times New Roman"/>
          <w:i w:val="0"/>
          <w:sz w:val="24"/>
          <w:szCs w:val="24"/>
        </w:rPr>
        <w:t>293</w:t>
      </w:r>
      <w:r w:rsidR="00A47F7E" w:rsidRPr="008141A5">
        <w:rPr>
          <w:rStyle w:val="afe"/>
          <w:rFonts w:ascii="Times New Roman" w:hAnsi="Times New Roman" w:cs="Times New Roman"/>
          <w:sz w:val="24"/>
          <w:szCs w:val="24"/>
        </w:rPr>
        <w:t xml:space="preserve"> </w:t>
      </w:r>
      <w:r w:rsidR="00A47F7E" w:rsidRPr="008141A5">
        <w:rPr>
          <w:rFonts w:ascii="Times New Roman" w:hAnsi="Times New Roman" w:cs="Times New Roman"/>
          <w:sz w:val="24"/>
          <w:szCs w:val="24"/>
        </w:rPr>
        <w:t>"О прогнозе социально-экономического развития Республики Саха (Якутия) на 2020 - 2024 годы"</w:t>
      </w:r>
      <w:r w:rsidRPr="008141A5">
        <w:rPr>
          <w:rFonts w:ascii="Times New Roman" w:hAnsi="Times New Roman" w:cs="Times New Roman"/>
          <w:sz w:val="24"/>
          <w:szCs w:val="24"/>
        </w:rPr>
        <w:t>. Прогноз показателей инфляции, дефляторы по видам экономической деятельности, индексы цен производителей, индексы потребительских цен п</w:t>
      </w:r>
      <w:r w:rsidR="001F0C6A" w:rsidRPr="008141A5">
        <w:rPr>
          <w:rFonts w:ascii="Times New Roman" w:hAnsi="Times New Roman" w:cs="Times New Roman"/>
          <w:sz w:val="24"/>
          <w:szCs w:val="24"/>
        </w:rPr>
        <w:t xml:space="preserve">редставлены </w:t>
      </w:r>
      <w:r w:rsidRPr="008141A5">
        <w:rPr>
          <w:rFonts w:ascii="Times New Roman" w:hAnsi="Times New Roman" w:cs="Times New Roman"/>
          <w:sz w:val="24"/>
          <w:szCs w:val="24"/>
        </w:rPr>
        <w:t xml:space="preserve"> </w:t>
      </w:r>
      <w:r w:rsidR="001F0C6A" w:rsidRPr="008141A5">
        <w:rPr>
          <w:rFonts w:ascii="Times New Roman" w:hAnsi="Times New Roman" w:cs="Times New Roman"/>
          <w:sz w:val="24"/>
          <w:szCs w:val="24"/>
        </w:rPr>
        <w:t>Министерством экономического развития Республики Саха (Якутия).</w:t>
      </w:r>
    </w:p>
    <w:p w:rsidR="009E29FA" w:rsidRPr="008141A5" w:rsidRDefault="00406B85" w:rsidP="006A1EC3">
      <w:pPr>
        <w:pStyle w:val="a3"/>
        <w:ind w:firstLine="708"/>
        <w:jc w:val="both"/>
        <w:rPr>
          <w:rStyle w:val="a4"/>
          <w:rFonts w:ascii="Times New Roman" w:hAnsi="Times New Roman" w:cs="Times New Roman"/>
          <w:sz w:val="24"/>
          <w:szCs w:val="24"/>
        </w:rPr>
      </w:pPr>
      <w:r w:rsidRPr="008141A5">
        <w:rPr>
          <w:rStyle w:val="a4"/>
          <w:rFonts w:ascii="Times New Roman" w:hAnsi="Times New Roman" w:cs="Times New Roman"/>
          <w:sz w:val="24"/>
          <w:szCs w:val="24"/>
        </w:rPr>
        <w:t>Информация о прогнозных макроэкономических показателях на 20</w:t>
      </w:r>
      <w:r w:rsidR="00A47F7E" w:rsidRPr="008141A5">
        <w:rPr>
          <w:rStyle w:val="a4"/>
          <w:rFonts w:ascii="Times New Roman" w:hAnsi="Times New Roman" w:cs="Times New Roman"/>
          <w:sz w:val="24"/>
          <w:szCs w:val="24"/>
        </w:rPr>
        <w:t>2</w:t>
      </w:r>
      <w:r w:rsidR="00060F0E" w:rsidRPr="008141A5">
        <w:rPr>
          <w:rStyle w:val="a4"/>
          <w:rFonts w:ascii="Times New Roman" w:hAnsi="Times New Roman" w:cs="Times New Roman"/>
          <w:sz w:val="24"/>
          <w:szCs w:val="24"/>
        </w:rPr>
        <w:t>1</w:t>
      </w:r>
      <w:r w:rsidRPr="008141A5">
        <w:rPr>
          <w:rStyle w:val="a4"/>
          <w:rFonts w:ascii="Times New Roman" w:hAnsi="Times New Roman" w:cs="Times New Roman"/>
          <w:sz w:val="24"/>
          <w:szCs w:val="24"/>
        </w:rPr>
        <w:t>-20</w:t>
      </w:r>
      <w:r w:rsidR="004334AF" w:rsidRPr="008141A5">
        <w:rPr>
          <w:rStyle w:val="a4"/>
          <w:rFonts w:ascii="Times New Roman" w:hAnsi="Times New Roman" w:cs="Times New Roman"/>
          <w:sz w:val="24"/>
          <w:szCs w:val="24"/>
        </w:rPr>
        <w:t>2</w:t>
      </w:r>
      <w:r w:rsidR="00060F0E" w:rsidRPr="008141A5">
        <w:rPr>
          <w:rStyle w:val="a4"/>
          <w:rFonts w:ascii="Times New Roman" w:hAnsi="Times New Roman" w:cs="Times New Roman"/>
          <w:sz w:val="24"/>
          <w:szCs w:val="24"/>
        </w:rPr>
        <w:t>3</w:t>
      </w:r>
      <w:r w:rsidRPr="008141A5">
        <w:rPr>
          <w:rStyle w:val="a4"/>
          <w:rFonts w:ascii="Times New Roman" w:hAnsi="Times New Roman" w:cs="Times New Roman"/>
          <w:sz w:val="24"/>
          <w:szCs w:val="24"/>
        </w:rPr>
        <w:t xml:space="preserve"> годы представлена в таблице.  </w:t>
      </w:r>
    </w:p>
    <w:p w:rsidR="00517974" w:rsidRPr="008141A5" w:rsidRDefault="00517974" w:rsidP="006A1EC3">
      <w:pPr>
        <w:pStyle w:val="a3"/>
        <w:ind w:firstLine="708"/>
        <w:jc w:val="both"/>
        <w:rPr>
          <w:rStyle w:val="a4"/>
          <w:rFonts w:ascii="Times New Roman" w:hAnsi="Times New Roman" w:cs="Times New Roman"/>
          <w:sz w:val="24"/>
          <w:szCs w:val="24"/>
        </w:rPr>
      </w:pPr>
    </w:p>
    <w:tbl>
      <w:tblPr>
        <w:tblW w:w="9087" w:type="dxa"/>
        <w:tblInd w:w="93" w:type="dxa"/>
        <w:tblLook w:val="04A0" w:firstRow="1" w:lastRow="0" w:firstColumn="1" w:lastColumn="0" w:noHBand="0" w:noVBand="1"/>
      </w:tblPr>
      <w:tblGrid>
        <w:gridCol w:w="3417"/>
        <w:gridCol w:w="1276"/>
        <w:gridCol w:w="1134"/>
        <w:gridCol w:w="992"/>
        <w:gridCol w:w="1134"/>
        <w:gridCol w:w="1134"/>
      </w:tblGrid>
      <w:tr w:rsidR="00E63462" w:rsidRPr="008141A5" w:rsidTr="00517974">
        <w:trPr>
          <w:trHeight w:val="396"/>
        </w:trPr>
        <w:tc>
          <w:tcPr>
            <w:tcW w:w="3417"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63462" w:rsidRPr="008141A5" w:rsidRDefault="00E63462" w:rsidP="00E63462">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Наименование показателя</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E63462" w:rsidRPr="008141A5" w:rsidRDefault="00E63462" w:rsidP="00E63462">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отчет</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E63462" w:rsidRPr="008141A5" w:rsidRDefault="00E63462" w:rsidP="00E63462">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оценка</w:t>
            </w:r>
          </w:p>
        </w:tc>
        <w:tc>
          <w:tcPr>
            <w:tcW w:w="326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63462" w:rsidRPr="008141A5" w:rsidRDefault="00E63462" w:rsidP="00E63462">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прогноз</w:t>
            </w:r>
          </w:p>
        </w:tc>
      </w:tr>
      <w:tr w:rsidR="00E63462" w:rsidRPr="008141A5" w:rsidTr="00517974">
        <w:trPr>
          <w:trHeight w:val="315"/>
        </w:trPr>
        <w:tc>
          <w:tcPr>
            <w:tcW w:w="3417" w:type="dxa"/>
            <w:vMerge/>
            <w:tcBorders>
              <w:top w:val="single" w:sz="8" w:space="0" w:color="auto"/>
              <w:left w:val="single" w:sz="8" w:space="0" w:color="auto"/>
              <w:bottom w:val="double" w:sz="6" w:space="0" w:color="000000"/>
              <w:right w:val="single" w:sz="8" w:space="0" w:color="auto"/>
            </w:tcBorders>
            <w:vAlign w:val="center"/>
            <w:hideMark/>
          </w:tcPr>
          <w:p w:rsidR="00E63462" w:rsidRPr="008141A5" w:rsidRDefault="00E63462" w:rsidP="00E63462">
            <w:pPr>
              <w:spacing w:after="0" w:line="240" w:lineRule="auto"/>
              <w:rPr>
                <w:rFonts w:ascii="Times New Roman" w:eastAsia="Times New Roman" w:hAnsi="Times New Roman" w:cs="Times New Roman"/>
                <w:b/>
                <w:bCs/>
                <w:color w:val="000000"/>
                <w:sz w:val="18"/>
                <w:szCs w:val="18"/>
              </w:rPr>
            </w:pPr>
          </w:p>
        </w:tc>
        <w:tc>
          <w:tcPr>
            <w:tcW w:w="1276" w:type="dxa"/>
            <w:tcBorders>
              <w:top w:val="nil"/>
              <w:left w:val="nil"/>
              <w:bottom w:val="double" w:sz="6" w:space="0" w:color="auto"/>
              <w:right w:val="single" w:sz="8" w:space="0" w:color="auto"/>
            </w:tcBorders>
            <w:shd w:val="clear" w:color="auto" w:fill="auto"/>
            <w:noWrap/>
            <w:vAlign w:val="center"/>
            <w:hideMark/>
          </w:tcPr>
          <w:p w:rsidR="00E63462" w:rsidRPr="008141A5" w:rsidRDefault="00E63462" w:rsidP="00517974">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201</w:t>
            </w:r>
            <w:r w:rsidR="00517974" w:rsidRPr="008141A5">
              <w:rPr>
                <w:rFonts w:ascii="Times New Roman" w:eastAsia="Times New Roman" w:hAnsi="Times New Roman" w:cs="Times New Roman"/>
                <w:b/>
                <w:bCs/>
                <w:color w:val="000000"/>
                <w:sz w:val="18"/>
                <w:szCs w:val="18"/>
              </w:rPr>
              <w:t>9</w:t>
            </w:r>
            <w:r w:rsidRPr="008141A5">
              <w:rPr>
                <w:rFonts w:ascii="Times New Roman" w:eastAsia="Times New Roman" w:hAnsi="Times New Roman" w:cs="Times New Roman"/>
                <w:b/>
                <w:bCs/>
                <w:color w:val="000000"/>
                <w:sz w:val="18"/>
                <w:szCs w:val="18"/>
              </w:rPr>
              <w:t xml:space="preserve"> г.</w:t>
            </w:r>
          </w:p>
        </w:tc>
        <w:tc>
          <w:tcPr>
            <w:tcW w:w="1134" w:type="dxa"/>
            <w:tcBorders>
              <w:top w:val="nil"/>
              <w:left w:val="nil"/>
              <w:bottom w:val="double" w:sz="6" w:space="0" w:color="auto"/>
              <w:right w:val="single" w:sz="8" w:space="0" w:color="auto"/>
            </w:tcBorders>
            <w:shd w:val="clear" w:color="auto" w:fill="auto"/>
            <w:noWrap/>
            <w:vAlign w:val="center"/>
            <w:hideMark/>
          </w:tcPr>
          <w:p w:rsidR="00E63462" w:rsidRPr="008141A5" w:rsidRDefault="00E63462" w:rsidP="00517974">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20</w:t>
            </w:r>
            <w:r w:rsidR="00517974" w:rsidRPr="008141A5">
              <w:rPr>
                <w:rFonts w:ascii="Times New Roman" w:eastAsia="Times New Roman" w:hAnsi="Times New Roman" w:cs="Times New Roman"/>
                <w:b/>
                <w:bCs/>
                <w:color w:val="000000"/>
                <w:sz w:val="18"/>
                <w:szCs w:val="18"/>
              </w:rPr>
              <w:t>20</w:t>
            </w:r>
            <w:r w:rsidRPr="008141A5">
              <w:rPr>
                <w:rFonts w:ascii="Times New Roman" w:eastAsia="Times New Roman" w:hAnsi="Times New Roman" w:cs="Times New Roman"/>
                <w:b/>
                <w:bCs/>
                <w:color w:val="000000"/>
                <w:sz w:val="18"/>
                <w:szCs w:val="18"/>
              </w:rPr>
              <w:t xml:space="preserve"> г.</w:t>
            </w:r>
          </w:p>
        </w:tc>
        <w:tc>
          <w:tcPr>
            <w:tcW w:w="992" w:type="dxa"/>
            <w:tcBorders>
              <w:top w:val="nil"/>
              <w:left w:val="nil"/>
              <w:bottom w:val="double" w:sz="6" w:space="0" w:color="auto"/>
              <w:right w:val="single" w:sz="8" w:space="0" w:color="auto"/>
            </w:tcBorders>
            <w:shd w:val="clear" w:color="auto" w:fill="auto"/>
            <w:noWrap/>
            <w:vAlign w:val="center"/>
            <w:hideMark/>
          </w:tcPr>
          <w:p w:rsidR="00E63462" w:rsidRPr="008141A5" w:rsidRDefault="00E63462" w:rsidP="00517974">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202</w:t>
            </w:r>
            <w:r w:rsidR="00517974" w:rsidRPr="008141A5">
              <w:rPr>
                <w:rFonts w:ascii="Times New Roman" w:eastAsia="Times New Roman" w:hAnsi="Times New Roman" w:cs="Times New Roman"/>
                <w:b/>
                <w:bCs/>
                <w:color w:val="000000"/>
                <w:sz w:val="18"/>
                <w:szCs w:val="18"/>
              </w:rPr>
              <w:t>1</w:t>
            </w:r>
            <w:r w:rsidRPr="008141A5">
              <w:rPr>
                <w:rFonts w:ascii="Times New Roman" w:eastAsia="Times New Roman" w:hAnsi="Times New Roman" w:cs="Times New Roman"/>
                <w:b/>
                <w:bCs/>
                <w:color w:val="000000"/>
                <w:sz w:val="18"/>
                <w:szCs w:val="18"/>
              </w:rPr>
              <w:t xml:space="preserve"> г.</w:t>
            </w:r>
          </w:p>
        </w:tc>
        <w:tc>
          <w:tcPr>
            <w:tcW w:w="1134" w:type="dxa"/>
            <w:tcBorders>
              <w:top w:val="nil"/>
              <w:left w:val="nil"/>
              <w:bottom w:val="double" w:sz="6" w:space="0" w:color="auto"/>
              <w:right w:val="single" w:sz="8" w:space="0" w:color="auto"/>
            </w:tcBorders>
            <w:shd w:val="clear" w:color="auto" w:fill="auto"/>
            <w:noWrap/>
            <w:vAlign w:val="center"/>
            <w:hideMark/>
          </w:tcPr>
          <w:p w:rsidR="00E63462" w:rsidRPr="008141A5" w:rsidRDefault="00E63462" w:rsidP="00517974">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202</w:t>
            </w:r>
            <w:r w:rsidR="00517974" w:rsidRPr="008141A5">
              <w:rPr>
                <w:rFonts w:ascii="Times New Roman" w:eastAsia="Times New Roman" w:hAnsi="Times New Roman" w:cs="Times New Roman"/>
                <w:b/>
                <w:bCs/>
                <w:color w:val="000000"/>
                <w:sz w:val="18"/>
                <w:szCs w:val="18"/>
              </w:rPr>
              <w:t>2</w:t>
            </w:r>
            <w:r w:rsidRPr="008141A5">
              <w:rPr>
                <w:rFonts w:ascii="Times New Roman" w:eastAsia="Times New Roman" w:hAnsi="Times New Roman" w:cs="Times New Roman"/>
                <w:b/>
                <w:bCs/>
                <w:color w:val="000000"/>
                <w:sz w:val="18"/>
                <w:szCs w:val="18"/>
              </w:rPr>
              <w:t xml:space="preserve"> г.</w:t>
            </w:r>
          </w:p>
        </w:tc>
        <w:tc>
          <w:tcPr>
            <w:tcW w:w="1134" w:type="dxa"/>
            <w:tcBorders>
              <w:top w:val="nil"/>
              <w:left w:val="nil"/>
              <w:bottom w:val="double" w:sz="6" w:space="0" w:color="auto"/>
              <w:right w:val="single" w:sz="8" w:space="0" w:color="auto"/>
            </w:tcBorders>
            <w:shd w:val="clear" w:color="auto" w:fill="auto"/>
            <w:noWrap/>
            <w:vAlign w:val="center"/>
            <w:hideMark/>
          </w:tcPr>
          <w:p w:rsidR="00E63462" w:rsidRPr="008141A5" w:rsidRDefault="00E63462" w:rsidP="00517974">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202</w:t>
            </w:r>
            <w:r w:rsidR="00517974" w:rsidRPr="008141A5">
              <w:rPr>
                <w:rFonts w:ascii="Times New Roman" w:eastAsia="Times New Roman" w:hAnsi="Times New Roman" w:cs="Times New Roman"/>
                <w:b/>
                <w:bCs/>
                <w:color w:val="000000"/>
                <w:sz w:val="18"/>
                <w:szCs w:val="18"/>
              </w:rPr>
              <w:t>3</w:t>
            </w:r>
            <w:r w:rsidRPr="008141A5">
              <w:rPr>
                <w:rFonts w:ascii="Times New Roman" w:eastAsia="Times New Roman" w:hAnsi="Times New Roman" w:cs="Times New Roman"/>
                <w:b/>
                <w:bCs/>
                <w:color w:val="000000"/>
                <w:sz w:val="18"/>
                <w:szCs w:val="18"/>
              </w:rPr>
              <w:t xml:space="preserve"> г.</w:t>
            </w:r>
          </w:p>
        </w:tc>
      </w:tr>
      <w:tr w:rsidR="00517974" w:rsidRPr="008141A5" w:rsidTr="00517974">
        <w:trPr>
          <w:trHeight w:val="99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Объем отгруженных товаров собственного производства, выполнено работ и услуг собственными силами,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107 686,80</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109 213,60</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111 836,90</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117 081,50</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122 933,10</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91,3</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101,42</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102,40</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104,7</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105,0</w:t>
            </w:r>
          </w:p>
        </w:tc>
      </w:tr>
      <w:tr w:rsidR="00517974" w:rsidRPr="008141A5" w:rsidTr="00517974">
        <w:trPr>
          <w:trHeight w:val="735"/>
        </w:trPr>
        <w:tc>
          <w:tcPr>
            <w:tcW w:w="341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lastRenderedPageBreak/>
              <w:t>Выпуск продукции сельского хозяйства в действующих ценах, млн. руб.</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707,2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604,6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675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719,8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771,6</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120,8</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85,5</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111,6</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106,6</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107,2</w:t>
            </w:r>
          </w:p>
        </w:tc>
      </w:tr>
      <w:tr w:rsidR="00517974" w:rsidRPr="008141A5" w:rsidTr="00517974">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Грузооборот организаций автотранспорта, млн. тонн/км.</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87,4</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153,4</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185,3</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185,3</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185,3</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132,1</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175,5</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120,8</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100,0</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100,0</w:t>
            </w:r>
          </w:p>
        </w:tc>
      </w:tr>
      <w:tr w:rsidR="00517974" w:rsidRPr="008141A5" w:rsidTr="00517974">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Пассажирооборот организаций автотранспорта, млн. пасс/км.</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47,3</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30,9</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40,8</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42,3</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43,9</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106,1</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65,3</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132,0</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103,7</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103,8</w:t>
            </w:r>
          </w:p>
        </w:tc>
      </w:tr>
      <w:tr w:rsidR="00517974" w:rsidRPr="008141A5" w:rsidTr="00517974">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Объем розничной торговли в действующих ценах,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19 780,1</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20 630,6</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21 538,4</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22 442,9</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23 385,6</w:t>
            </w:r>
          </w:p>
        </w:tc>
      </w:tr>
      <w:tr w:rsidR="00517974" w:rsidRPr="008141A5" w:rsidTr="00517974">
        <w:trPr>
          <w:trHeight w:val="43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сопоставимых ценах, 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102,9</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104,3</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104,4</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104,2</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104,2</w:t>
            </w:r>
          </w:p>
        </w:tc>
      </w:tr>
      <w:tr w:rsidR="00517974" w:rsidRPr="008141A5" w:rsidTr="00517974">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Объем платных услуг населению в действующих ценах, млн. руб.</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7406,7</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2254</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3386,8</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3559,5</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3701,9</w:t>
            </w:r>
          </w:p>
        </w:tc>
      </w:tr>
      <w:tr w:rsidR="00517974" w:rsidRPr="008141A5" w:rsidTr="00517974">
        <w:trPr>
          <w:trHeight w:val="43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сопоставимых ценах, 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105,5</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30,4</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150,3</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105,1</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104,0</w:t>
            </w:r>
          </w:p>
        </w:tc>
      </w:tr>
      <w:tr w:rsidR="00517974" w:rsidRPr="008141A5" w:rsidTr="00517974">
        <w:trPr>
          <w:trHeight w:val="73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Численность сельскохозяйственных животных (голов), в том числе:</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 </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КРС</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261</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263</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260</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261</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262</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в том числе коров</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114</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115</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115</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115</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115</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лошадей</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69</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70</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70</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70</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71</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свиней</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1 565</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1 567</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1 565</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1 566</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1 566</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оленей</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6 393</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6 495</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6 560</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FA0F2C">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65 93</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6 626</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xml:space="preserve">- птиц </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328 203</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300 965</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300 972</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300 974</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300 975</w:t>
            </w:r>
          </w:p>
        </w:tc>
      </w:tr>
      <w:tr w:rsidR="00517974" w:rsidRPr="008141A5" w:rsidTr="00517974">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Среднегодовая численность населения, человек</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73 404</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73 920</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73 530</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73 146</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72 790</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97,9</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100,7</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99,5</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99,5</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99,5</w:t>
            </w:r>
          </w:p>
        </w:tc>
      </w:tr>
      <w:tr w:rsidR="00517974" w:rsidRPr="008141A5" w:rsidTr="00517974">
        <w:trPr>
          <w:trHeight w:val="73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Численность занятых всеми видами экономической деятельности, человек</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38744</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39468</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41405</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42158</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42948</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101,1</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101,9</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104,9</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101,8</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101,9</w:t>
            </w:r>
          </w:p>
        </w:tc>
      </w:tr>
      <w:tr w:rsidR="00517974" w:rsidRPr="008141A5" w:rsidTr="00517974">
        <w:trPr>
          <w:trHeight w:val="73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Численность занятых на предприятиях и организациях, человек</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28 413</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28 517</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28 829</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29 219</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29 477</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104,2</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100,4</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101,1</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101,4</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100,9</w:t>
            </w:r>
          </w:p>
        </w:tc>
      </w:tr>
      <w:tr w:rsidR="00517974" w:rsidRPr="008141A5" w:rsidTr="00517974">
        <w:trPr>
          <w:trHeight w:val="73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Среднемесячная заработная плата работников предприятий и организаций, руб.</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75398,4</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77458,6</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80787,9</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84437,5</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88679,9</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107,2</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102,7</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104,3</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104,5</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105,0</w:t>
            </w:r>
          </w:p>
        </w:tc>
      </w:tr>
      <w:tr w:rsidR="00517974" w:rsidRPr="008141A5" w:rsidTr="00517974">
        <w:trPr>
          <w:trHeight w:val="4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Официально признаны безработными, человек</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766</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1840</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993</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759</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558</w:t>
            </w:r>
          </w:p>
        </w:tc>
      </w:tr>
      <w:tr w:rsidR="00517974" w:rsidRPr="008141A5" w:rsidTr="00517974">
        <w:trPr>
          <w:trHeight w:val="315"/>
        </w:trPr>
        <w:tc>
          <w:tcPr>
            <w:tcW w:w="3417" w:type="dxa"/>
            <w:tcBorders>
              <w:top w:val="nil"/>
              <w:left w:val="single" w:sz="8" w:space="0" w:color="auto"/>
              <w:bottom w:val="single" w:sz="8" w:space="0" w:color="auto"/>
              <w:right w:val="single" w:sz="8" w:space="0" w:color="auto"/>
            </w:tcBorders>
            <w:shd w:val="clear" w:color="000000" w:fill="EAF1DD"/>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в  %  к предыдущему году</w:t>
            </w:r>
          </w:p>
        </w:tc>
        <w:tc>
          <w:tcPr>
            <w:tcW w:w="1276"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295</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240,2</w:t>
            </w:r>
          </w:p>
        </w:tc>
        <w:tc>
          <w:tcPr>
            <w:tcW w:w="992"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54,0</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76,4</w:t>
            </w:r>
          </w:p>
        </w:tc>
        <w:tc>
          <w:tcPr>
            <w:tcW w:w="1134" w:type="dxa"/>
            <w:tcBorders>
              <w:top w:val="nil"/>
              <w:left w:val="nil"/>
              <w:bottom w:val="single" w:sz="8" w:space="0" w:color="auto"/>
              <w:right w:val="single" w:sz="8" w:space="0" w:color="auto"/>
            </w:tcBorders>
            <w:shd w:val="clear" w:color="000000" w:fill="EAF1DD"/>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73,5</w:t>
            </w:r>
          </w:p>
        </w:tc>
      </w:tr>
      <w:tr w:rsidR="00517974" w:rsidRPr="008141A5" w:rsidTr="00517974">
        <w:trPr>
          <w:trHeight w:val="97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517974" w:rsidRPr="008141A5" w:rsidRDefault="00517974" w:rsidP="00517974">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Уровень официально зарегистрированной безработицы в % к экономически активному населению</w:t>
            </w:r>
          </w:p>
        </w:tc>
        <w:tc>
          <w:tcPr>
            <w:tcW w:w="1276"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0,7</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2,9</w:t>
            </w:r>
          </w:p>
        </w:tc>
        <w:tc>
          <w:tcPr>
            <w:tcW w:w="992"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2,4</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1,8</w:t>
            </w:r>
          </w:p>
        </w:tc>
        <w:tc>
          <w:tcPr>
            <w:tcW w:w="1134" w:type="dxa"/>
            <w:tcBorders>
              <w:top w:val="nil"/>
              <w:left w:val="nil"/>
              <w:bottom w:val="single" w:sz="8" w:space="0" w:color="auto"/>
              <w:right w:val="single" w:sz="8" w:space="0" w:color="auto"/>
            </w:tcBorders>
            <w:shd w:val="clear" w:color="auto" w:fill="auto"/>
            <w:noWrap/>
            <w:vAlign w:val="center"/>
            <w:hideMark/>
          </w:tcPr>
          <w:p w:rsidR="00517974" w:rsidRPr="008141A5" w:rsidRDefault="00517974" w:rsidP="00517974">
            <w:pPr>
              <w:spacing w:after="0" w:line="240" w:lineRule="auto"/>
              <w:jc w:val="center"/>
              <w:rPr>
                <w:rFonts w:ascii="Times New Roman" w:eastAsia="Times New Roman" w:hAnsi="Times New Roman" w:cs="Times New Roman"/>
                <w:color w:val="000000"/>
                <w:sz w:val="16"/>
                <w:szCs w:val="16"/>
              </w:rPr>
            </w:pPr>
            <w:r w:rsidRPr="008141A5">
              <w:rPr>
                <w:rFonts w:ascii="Times New Roman" w:eastAsia="Times New Roman" w:hAnsi="Times New Roman" w:cs="Times New Roman"/>
                <w:color w:val="000000"/>
                <w:sz w:val="16"/>
                <w:szCs w:val="16"/>
              </w:rPr>
              <w:t>1,3</w:t>
            </w:r>
          </w:p>
        </w:tc>
      </w:tr>
    </w:tbl>
    <w:p w:rsidR="00517974" w:rsidRPr="008141A5" w:rsidRDefault="00517974" w:rsidP="00551BBC">
      <w:pPr>
        <w:spacing w:after="0" w:line="240" w:lineRule="auto"/>
        <w:ind w:firstLine="708"/>
        <w:jc w:val="both"/>
        <w:rPr>
          <w:rFonts w:ascii="Times New Roman" w:eastAsia="Times New Roman" w:hAnsi="Times New Roman" w:cs="Times New Roman"/>
          <w:sz w:val="24"/>
          <w:szCs w:val="24"/>
        </w:rPr>
      </w:pPr>
    </w:p>
    <w:p w:rsidR="00DB497A" w:rsidRPr="008141A5" w:rsidRDefault="00A12C2A" w:rsidP="00551BBC">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По данным, приведенным в таблице видно, что м</w:t>
      </w:r>
      <w:r w:rsidR="00DB497A" w:rsidRPr="008141A5">
        <w:rPr>
          <w:rFonts w:ascii="Times New Roman" w:eastAsia="Times New Roman" w:hAnsi="Times New Roman" w:cs="Times New Roman"/>
          <w:sz w:val="24"/>
          <w:szCs w:val="24"/>
        </w:rPr>
        <w:t xml:space="preserve">акроэкономические условия исполнения бюджета Нерюнгринского района текущего финансового </w:t>
      </w:r>
      <w:r w:rsidR="000E5369" w:rsidRPr="008141A5">
        <w:rPr>
          <w:rFonts w:ascii="Times New Roman" w:eastAsia="Times New Roman" w:hAnsi="Times New Roman" w:cs="Times New Roman"/>
          <w:sz w:val="24"/>
          <w:szCs w:val="24"/>
        </w:rPr>
        <w:t>20</w:t>
      </w:r>
      <w:r w:rsidR="00517974" w:rsidRPr="008141A5">
        <w:rPr>
          <w:rFonts w:ascii="Times New Roman" w:eastAsia="Times New Roman" w:hAnsi="Times New Roman" w:cs="Times New Roman"/>
          <w:sz w:val="24"/>
          <w:szCs w:val="24"/>
        </w:rPr>
        <w:t>20</w:t>
      </w:r>
      <w:r w:rsidR="00454D3D" w:rsidRPr="008141A5">
        <w:rPr>
          <w:rFonts w:ascii="Times New Roman" w:eastAsia="Times New Roman" w:hAnsi="Times New Roman" w:cs="Times New Roman"/>
          <w:sz w:val="24"/>
          <w:szCs w:val="24"/>
        </w:rPr>
        <w:t xml:space="preserve"> </w:t>
      </w:r>
      <w:r w:rsidR="00DB497A" w:rsidRPr="008141A5">
        <w:rPr>
          <w:rFonts w:ascii="Times New Roman" w:eastAsia="Times New Roman" w:hAnsi="Times New Roman" w:cs="Times New Roman"/>
          <w:sz w:val="24"/>
          <w:szCs w:val="24"/>
        </w:rPr>
        <w:t xml:space="preserve">года и </w:t>
      </w:r>
      <w:r w:rsidR="00DB497A" w:rsidRPr="008141A5">
        <w:rPr>
          <w:rFonts w:ascii="Times New Roman" w:eastAsia="Times New Roman" w:hAnsi="Times New Roman" w:cs="Times New Roman"/>
          <w:sz w:val="24"/>
          <w:szCs w:val="24"/>
        </w:rPr>
        <w:lastRenderedPageBreak/>
        <w:t>формирования прогноза социально-экономического развития на период 20</w:t>
      </w:r>
      <w:r w:rsidR="00083936" w:rsidRPr="008141A5">
        <w:rPr>
          <w:rFonts w:ascii="Times New Roman" w:eastAsia="Times New Roman" w:hAnsi="Times New Roman" w:cs="Times New Roman"/>
          <w:sz w:val="24"/>
          <w:szCs w:val="24"/>
        </w:rPr>
        <w:t>2</w:t>
      </w:r>
      <w:r w:rsidR="00517974" w:rsidRPr="008141A5">
        <w:rPr>
          <w:rFonts w:ascii="Times New Roman" w:eastAsia="Times New Roman" w:hAnsi="Times New Roman" w:cs="Times New Roman"/>
          <w:sz w:val="24"/>
          <w:szCs w:val="24"/>
        </w:rPr>
        <w:t>1</w:t>
      </w:r>
      <w:r w:rsidR="00DB497A" w:rsidRPr="008141A5">
        <w:rPr>
          <w:rFonts w:ascii="Times New Roman" w:eastAsia="Times New Roman" w:hAnsi="Times New Roman" w:cs="Times New Roman"/>
          <w:sz w:val="24"/>
          <w:szCs w:val="24"/>
        </w:rPr>
        <w:t>-20</w:t>
      </w:r>
      <w:r w:rsidR="00D40763" w:rsidRPr="008141A5">
        <w:rPr>
          <w:rFonts w:ascii="Times New Roman" w:eastAsia="Times New Roman" w:hAnsi="Times New Roman" w:cs="Times New Roman"/>
          <w:sz w:val="24"/>
          <w:szCs w:val="24"/>
        </w:rPr>
        <w:t>2</w:t>
      </w:r>
      <w:r w:rsidR="00517974" w:rsidRPr="008141A5">
        <w:rPr>
          <w:rFonts w:ascii="Times New Roman" w:eastAsia="Times New Roman" w:hAnsi="Times New Roman" w:cs="Times New Roman"/>
          <w:sz w:val="24"/>
          <w:szCs w:val="24"/>
        </w:rPr>
        <w:t>3</w:t>
      </w:r>
      <w:r w:rsidR="00DB497A" w:rsidRPr="008141A5">
        <w:rPr>
          <w:rFonts w:ascii="Times New Roman" w:eastAsia="Times New Roman" w:hAnsi="Times New Roman" w:cs="Times New Roman"/>
          <w:sz w:val="24"/>
          <w:szCs w:val="24"/>
        </w:rPr>
        <w:t xml:space="preserve"> годы в целом характеризуется положительной динамикой развития экономики.</w:t>
      </w:r>
    </w:p>
    <w:p w:rsidR="00B005D1" w:rsidRPr="008141A5" w:rsidRDefault="00916AF2" w:rsidP="00551BBC">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 xml:space="preserve">По такому показателю, как объем отгруженных товаров собственного производства, выполнение работ и услуг собственными силами </w:t>
      </w:r>
      <w:r w:rsidR="00F822E8" w:rsidRPr="008141A5">
        <w:rPr>
          <w:rFonts w:ascii="Times New Roman" w:eastAsia="Times New Roman" w:hAnsi="Times New Roman" w:cs="Times New Roman"/>
          <w:sz w:val="24"/>
          <w:szCs w:val="24"/>
        </w:rPr>
        <w:t>прогноз</w:t>
      </w:r>
      <w:r w:rsidR="0093003A" w:rsidRPr="008141A5">
        <w:rPr>
          <w:rFonts w:ascii="Times New Roman" w:eastAsia="Times New Roman" w:hAnsi="Times New Roman" w:cs="Times New Roman"/>
          <w:sz w:val="24"/>
          <w:szCs w:val="24"/>
        </w:rPr>
        <w:t>ируется рост объема в ценах 20</w:t>
      </w:r>
      <w:r w:rsidR="00E63462" w:rsidRPr="008141A5">
        <w:rPr>
          <w:rFonts w:ascii="Times New Roman" w:eastAsia="Times New Roman" w:hAnsi="Times New Roman" w:cs="Times New Roman"/>
          <w:sz w:val="24"/>
          <w:szCs w:val="24"/>
        </w:rPr>
        <w:t>2</w:t>
      </w:r>
      <w:r w:rsidR="008A11C5" w:rsidRPr="008141A5">
        <w:rPr>
          <w:rFonts w:ascii="Times New Roman" w:eastAsia="Times New Roman" w:hAnsi="Times New Roman" w:cs="Times New Roman"/>
          <w:sz w:val="24"/>
          <w:szCs w:val="24"/>
        </w:rPr>
        <w:t>1</w:t>
      </w:r>
      <w:r w:rsidR="00454D3D" w:rsidRPr="008141A5">
        <w:rPr>
          <w:rFonts w:ascii="Times New Roman" w:eastAsia="Times New Roman" w:hAnsi="Times New Roman" w:cs="Times New Roman"/>
          <w:sz w:val="24"/>
          <w:szCs w:val="24"/>
        </w:rPr>
        <w:t>-</w:t>
      </w:r>
      <w:r w:rsidR="00F822E8" w:rsidRPr="008141A5">
        <w:rPr>
          <w:rFonts w:ascii="Times New Roman" w:eastAsia="Times New Roman" w:hAnsi="Times New Roman" w:cs="Times New Roman"/>
          <w:sz w:val="24"/>
          <w:szCs w:val="24"/>
        </w:rPr>
        <w:t>20</w:t>
      </w:r>
      <w:r w:rsidR="00F2714D" w:rsidRPr="008141A5">
        <w:rPr>
          <w:rFonts w:ascii="Times New Roman" w:eastAsia="Times New Roman" w:hAnsi="Times New Roman" w:cs="Times New Roman"/>
          <w:sz w:val="24"/>
          <w:szCs w:val="24"/>
        </w:rPr>
        <w:t>2</w:t>
      </w:r>
      <w:r w:rsidR="008A11C5" w:rsidRPr="008141A5">
        <w:rPr>
          <w:rFonts w:ascii="Times New Roman" w:eastAsia="Times New Roman" w:hAnsi="Times New Roman" w:cs="Times New Roman"/>
          <w:sz w:val="24"/>
          <w:szCs w:val="24"/>
        </w:rPr>
        <w:t>3</w:t>
      </w:r>
      <w:r w:rsidR="00454D3D" w:rsidRPr="008141A5">
        <w:rPr>
          <w:rFonts w:ascii="Times New Roman" w:eastAsia="Times New Roman" w:hAnsi="Times New Roman" w:cs="Times New Roman"/>
          <w:sz w:val="24"/>
          <w:szCs w:val="24"/>
        </w:rPr>
        <w:t xml:space="preserve"> г</w:t>
      </w:r>
      <w:r w:rsidR="00225456" w:rsidRPr="008141A5">
        <w:rPr>
          <w:rFonts w:ascii="Times New Roman" w:eastAsia="Times New Roman" w:hAnsi="Times New Roman" w:cs="Times New Roman"/>
          <w:sz w:val="24"/>
          <w:szCs w:val="24"/>
        </w:rPr>
        <w:t>одов</w:t>
      </w:r>
      <w:r w:rsidR="00454D3D" w:rsidRPr="008141A5">
        <w:rPr>
          <w:rFonts w:ascii="Times New Roman" w:eastAsia="Times New Roman" w:hAnsi="Times New Roman" w:cs="Times New Roman"/>
          <w:sz w:val="24"/>
          <w:szCs w:val="24"/>
        </w:rPr>
        <w:t>.</w:t>
      </w:r>
      <w:r w:rsidR="001062AD" w:rsidRPr="008141A5">
        <w:rPr>
          <w:rFonts w:ascii="Times New Roman" w:eastAsia="Times New Roman" w:hAnsi="Times New Roman" w:cs="Times New Roman"/>
          <w:sz w:val="24"/>
          <w:szCs w:val="24"/>
        </w:rPr>
        <w:t xml:space="preserve"> </w:t>
      </w:r>
    </w:p>
    <w:p w:rsidR="00C447EE" w:rsidRPr="008141A5" w:rsidRDefault="009C45EC" w:rsidP="00C447EE">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В</w:t>
      </w:r>
      <w:r w:rsidR="00C447EE" w:rsidRPr="008141A5">
        <w:rPr>
          <w:rFonts w:ascii="Times New Roman" w:eastAsia="Times New Roman" w:hAnsi="Times New Roman" w:cs="Times New Roman"/>
          <w:sz w:val="24"/>
          <w:szCs w:val="24"/>
        </w:rPr>
        <w:t xml:space="preserve"> 202</w:t>
      </w:r>
      <w:r w:rsidRPr="008141A5">
        <w:rPr>
          <w:rFonts w:ascii="Times New Roman" w:eastAsia="Times New Roman" w:hAnsi="Times New Roman" w:cs="Times New Roman"/>
          <w:sz w:val="24"/>
          <w:szCs w:val="24"/>
        </w:rPr>
        <w:t>1</w:t>
      </w:r>
      <w:r w:rsidR="00C447EE" w:rsidRPr="008141A5">
        <w:rPr>
          <w:rFonts w:ascii="Times New Roman" w:eastAsia="Times New Roman" w:hAnsi="Times New Roman" w:cs="Times New Roman"/>
          <w:sz w:val="24"/>
          <w:szCs w:val="24"/>
        </w:rPr>
        <w:t xml:space="preserve"> году планируется увеличение грузооборота организаций автотранспорта на </w:t>
      </w:r>
      <w:r w:rsidRPr="008141A5">
        <w:rPr>
          <w:rFonts w:ascii="Times New Roman" w:eastAsia="Times New Roman" w:hAnsi="Times New Roman" w:cs="Times New Roman"/>
          <w:sz w:val="24"/>
          <w:szCs w:val="24"/>
        </w:rPr>
        <w:t>31,9</w:t>
      </w:r>
      <w:r w:rsidR="00C447EE" w:rsidRPr="008141A5">
        <w:rPr>
          <w:rFonts w:ascii="Times New Roman" w:eastAsia="Times New Roman" w:hAnsi="Times New Roman" w:cs="Times New Roman"/>
          <w:sz w:val="24"/>
          <w:szCs w:val="24"/>
        </w:rPr>
        <w:t xml:space="preserve"> млн. тонн/км (</w:t>
      </w:r>
      <w:r w:rsidRPr="008141A5">
        <w:rPr>
          <w:rFonts w:ascii="Times New Roman" w:eastAsia="Times New Roman" w:hAnsi="Times New Roman" w:cs="Times New Roman"/>
          <w:sz w:val="24"/>
          <w:szCs w:val="24"/>
        </w:rPr>
        <w:t>20,8</w:t>
      </w:r>
      <w:r w:rsidR="00C447EE" w:rsidRPr="008141A5">
        <w:rPr>
          <w:rFonts w:ascii="Times New Roman" w:eastAsia="Times New Roman" w:hAnsi="Times New Roman" w:cs="Times New Roman"/>
          <w:sz w:val="24"/>
          <w:szCs w:val="24"/>
        </w:rPr>
        <w:t xml:space="preserve">%). </w:t>
      </w:r>
    </w:p>
    <w:p w:rsidR="009C45EC" w:rsidRPr="008141A5" w:rsidRDefault="009C45EC" w:rsidP="009C45EC">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В 2021 году прогнозируется увеличение выпуска продукции сельского хозяйства по сравнению с 2020 годом на 70,4 млн. рублей (11,6%).</w:t>
      </w:r>
    </w:p>
    <w:p w:rsidR="009C45EC" w:rsidRPr="008141A5" w:rsidRDefault="009C45EC" w:rsidP="00C447EE">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 xml:space="preserve">При </w:t>
      </w:r>
      <w:r w:rsidR="0067439E" w:rsidRPr="008141A5">
        <w:rPr>
          <w:rFonts w:ascii="Times New Roman" w:eastAsia="Times New Roman" w:hAnsi="Times New Roman" w:cs="Times New Roman"/>
          <w:sz w:val="24"/>
          <w:szCs w:val="24"/>
        </w:rPr>
        <w:t>этом имеет место значительное снижение показателей в 2020 году в сравнении с 2019 годом.</w:t>
      </w:r>
    </w:p>
    <w:p w:rsidR="00613D70" w:rsidRPr="008141A5" w:rsidRDefault="00613D70" w:rsidP="00551BBC">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Потребительский рынок - один из самых стабильно развивающихся секторов экономики города, в котором занята основная масса предприятий малого и среднего бизнеса. Торговля и сфера услуг в Нерюнгринском районе традиционно развиваются за счет экономической деятельности субъектов малого бизнеса, главной задачей которых является создание условий для удовлетворения спроса населения на потребительские товары и услуги, обеспечение качества и безопасности их предоставления. Высокий спрос на потребительские товары и услуги стимулирует инвестиции в торговлю, общественное питание, сервис. На территории Нерюнгринского района расположено более 650 объектов розничной торговой площадью около 80 тыс. кв. м. Кроме того, на территории района действует один универсальный розничный рынок на 130 торговых мест. Обеспеченность населения торговыми площадями ежегодно растет и уже превышает норматив почти 3 раза. Нерюнгринский район заинтересован в увеличении количества торговых объектов разных хозяйствующих субъектов, так как это создает конкуренцию и более комфортную среду для потреби гелей, расширяем каналы сбыта для отечественных товаропроизводителей. За 2019 год показатель товарооборота составил 19 780,1 млн. рублей, по оценке 2020 года показатель составит 20 630,6 млн. руб., что на </w:t>
      </w:r>
      <w:r w:rsidRPr="008141A5">
        <w:rPr>
          <w:rStyle w:val="211pt"/>
          <w:rFonts w:eastAsiaTheme="minorEastAsia"/>
          <w:sz w:val="24"/>
          <w:szCs w:val="24"/>
        </w:rPr>
        <w:t>12</w:t>
      </w:r>
      <w:r w:rsidRPr="008141A5">
        <w:rPr>
          <w:rFonts w:ascii="Times New Roman" w:hAnsi="Times New Roman" w:cs="Times New Roman"/>
          <w:sz w:val="24"/>
          <w:szCs w:val="24"/>
        </w:rPr>
        <w:t xml:space="preserve">% ниже установленного показателя на </w:t>
      </w:r>
      <w:r w:rsidRPr="008141A5">
        <w:rPr>
          <w:rStyle w:val="211pt"/>
          <w:rFonts w:eastAsiaTheme="minorEastAsia"/>
          <w:sz w:val="24"/>
          <w:szCs w:val="24"/>
        </w:rPr>
        <w:t>2020</w:t>
      </w:r>
      <w:r w:rsidRPr="008141A5">
        <w:rPr>
          <w:rFonts w:ascii="Times New Roman" w:hAnsi="Times New Roman" w:cs="Times New Roman"/>
          <w:sz w:val="24"/>
          <w:szCs w:val="24"/>
        </w:rPr>
        <w:t xml:space="preserve"> год.</w:t>
      </w:r>
    </w:p>
    <w:p w:rsidR="00613D70" w:rsidRPr="008141A5" w:rsidRDefault="00ED2C67" w:rsidP="00551BBC">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В Нерюнгринском районе в 2020 году в сравнении с 2019 годом ожидается снижение темпов роста розничного товарооборота и платных услуг населению, что связано с приостановкой деятельности торговых центров, и сферы услуг во втором квартале текущего года в связи с пандемией новой коронавирусной инфекции </w:t>
      </w:r>
      <w:r w:rsidRPr="008141A5">
        <w:rPr>
          <w:rFonts w:ascii="Times New Roman" w:hAnsi="Times New Roman" w:cs="Times New Roman"/>
          <w:sz w:val="24"/>
          <w:szCs w:val="24"/>
          <w:lang w:eastAsia="en-US" w:bidi="en-US"/>
        </w:rPr>
        <w:t>(</w:t>
      </w:r>
      <w:r w:rsidRPr="008141A5">
        <w:rPr>
          <w:rFonts w:ascii="Times New Roman" w:hAnsi="Times New Roman" w:cs="Times New Roman"/>
          <w:sz w:val="24"/>
          <w:szCs w:val="24"/>
          <w:lang w:val="en-US" w:eastAsia="en-US" w:bidi="en-US"/>
        </w:rPr>
        <w:t>COVID</w:t>
      </w:r>
      <w:r w:rsidRPr="008141A5">
        <w:rPr>
          <w:rFonts w:ascii="Times New Roman" w:hAnsi="Times New Roman" w:cs="Times New Roman"/>
          <w:sz w:val="24"/>
          <w:szCs w:val="24"/>
          <w:lang w:eastAsia="en-US" w:bidi="en-US"/>
        </w:rPr>
        <w:t xml:space="preserve">- </w:t>
      </w:r>
      <w:r w:rsidRPr="008141A5">
        <w:rPr>
          <w:rFonts w:ascii="Times New Roman" w:hAnsi="Times New Roman" w:cs="Times New Roman"/>
          <w:sz w:val="24"/>
          <w:szCs w:val="24"/>
        </w:rPr>
        <w:t>19).</w:t>
      </w:r>
    </w:p>
    <w:p w:rsidR="00C447EE" w:rsidRPr="008141A5" w:rsidRDefault="00C447EE" w:rsidP="00C447EE">
      <w:pPr>
        <w:pStyle w:val="27"/>
        <w:shd w:val="clear" w:color="auto" w:fill="auto"/>
        <w:spacing w:before="0" w:after="0"/>
        <w:ind w:firstLine="740"/>
        <w:jc w:val="both"/>
        <w:rPr>
          <w:rFonts w:ascii="Times New Roman" w:hAnsi="Times New Roman" w:cs="Times New Roman"/>
          <w:sz w:val="24"/>
          <w:szCs w:val="24"/>
        </w:rPr>
      </w:pPr>
      <w:r w:rsidRPr="008141A5">
        <w:rPr>
          <w:rFonts w:ascii="Times New Roman" w:hAnsi="Times New Roman" w:cs="Times New Roman"/>
          <w:sz w:val="24"/>
          <w:szCs w:val="24"/>
        </w:rPr>
        <w:t>Демографическая ситуация в районе характеризуется процессом естественной убыли населения, связанным с превышением смертности над рождаемостью.</w:t>
      </w:r>
    </w:p>
    <w:p w:rsidR="00C447EE" w:rsidRPr="008141A5" w:rsidRDefault="00C447EE" w:rsidP="00C447EE">
      <w:pPr>
        <w:pStyle w:val="27"/>
        <w:shd w:val="clear" w:color="auto" w:fill="auto"/>
        <w:spacing w:before="0" w:after="0"/>
        <w:ind w:firstLine="740"/>
        <w:jc w:val="both"/>
        <w:rPr>
          <w:rFonts w:ascii="Times New Roman" w:hAnsi="Times New Roman" w:cs="Times New Roman"/>
          <w:sz w:val="24"/>
          <w:szCs w:val="24"/>
        </w:rPr>
      </w:pPr>
      <w:r w:rsidRPr="008141A5">
        <w:rPr>
          <w:rFonts w:ascii="Times New Roman" w:hAnsi="Times New Roman" w:cs="Times New Roman"/>
          <w:sz w:val="24"/>
          <w:szCs w:val="24"/>
        </w:rPr>
        <w:t>Миграционный прирост населения за 2019 год составил 537 человек, за 1 полугодие 2020 года 708 человек. Впервые за последние пять лет, в районе отмечается миграционный прирост населения, по состоянию на 01 октября прирост составляет 1183 человек, что положительно характеризует демографическую ситуацию в районе.</w:t>
      </w:r>
    </w:p>
    <w:p w:rsidR="00C447EE" w:rsidRPr="008141A5" w:rsidRDefault="00C447EE" w:rsidP="00C447EE">
      <w:pPr>
        <w:pStyle w:val="27"/>
        <w:shd w:val="clear" w:color="auto" w:fill="auto"/>
        <w:spacing w:before="0" w:after="0"/>
        <w:ind w:firstLine="740"/>
        <w:jc w:val="both"/>
        <w:rPr>
          <w:rFonts w:ascii="Times New Roman" w:hAnsi="Times New Roman" w:cs="Times New Roman"/>
          <w:sz w:val="24"/>
          <w:szCs w:val="24"/>
        </w:rPr>
      </w:pPr>
      <w:r w:rsidRPr="008141A5">
        <w:rPr>
          <w:rFonts w:ascii="Times New Roman" w:hAnsi="Times New Roman" w:cs="Times New Roman"/>
          <w:sz w:val="24"/>
          <w:szCs w:val="24"/>
        </w:rPr>
        <w:t>Учитывая вышеперечисленные факторы, среднегодовая численность населения на 2021 год составит – 73,5 тыс. человек; 2022 год – 73,1 тыс. человек; 2023 год – 72,7 тыс.</w:t>
      </w:r>
    </w:p>
    <w:p w:rsidR="00ED2C67" w:rsidRPr="008141A5" w:rsidRDefault="00ED2C67" w:rsidP="00126ADB">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Агропромышленный комплекс Нерюнгринского района представляют сельскохозяйственные предприятия: АО «</w:t>
      </w:r>
      <w:proofErr w:type="spellStart"/>
      <w:r w:rsidRPr="008141A5">
        <w:rPr>
          <w:rFonts w:ascii="Times New Roman" w:hAnsi="Times New Roman" w:cs="Times New Roman"/>
          <w:sz w:val="24"/>
          <w:szCs w:val="24"/>
        </w:rPr>
        <w:t>Сайсары</w:t>
      </w:r>
      <w:proofErr w:type="spellEnd"/>
      <w:r w:rsidRPr="008141A5">
        <w:rPr>
          <w:rFonts w:ascii="Times New Roman" w:hAnsi="Times New Roman" w:cs="Times New Roman"/>
          <w:sz w:val="24"/>
          <w:szCs w:val="24"/>
        </w:rPr>
        <w:t>», МУП «</w:t>
      </w:r>
      <w:proofErr w:type="spellStart"/>
      <w:r w:rsidRPr="008141A5">
        <w:rPr>
          <w:rFonts w:ascii="Times New Roman" w:hAnsi="Times New Roman" w:cs="Times New Roman"/>
          <w:sz w:val="24"/>
          <w:szCs w:val="24"/>
        </w:rPr>
        <w:t>Золотинка</w:t>
      </w:r>
      <w:proofErr w:type="spellEnd"/>
      <w:r w:rsidRPr="008141A5">
        <w:rPr>
          <w:rFonts w:ascii="Times New Roman" w:hAnsi="Times New Roman" w:cs="Times New Roman"/>
          <w:sz w:val="24"/>
          <w:szCs w:val="24"/>
        </w:rPr>
        <w:t xml:space="preserve">», МУП «Иенгра». один сельскохозяйственный животноводческий кооператив «СХПК «Южно-Якутское». Кроме того, сельскохозяйственным производством занимаются 5 крестьянских (фермерских) хозяйств, </w:t>
      </w:r>
      <w:r w:rsidRPr="008141A5">
        <w:rPr>
          <w:rStyle w:val="211pt"/>
          <w:rFonts w:eastAsiaTheme="minorEastAsia"/>
          <w:sz w:val="24"/>
          <w:szCs w:val="24"/>
        </w:rPr>
        <w:t>20</w:t>
      </w:r>
      <w:r w:rsidRPr="008141A5">
        <w:rPr>
          <w:rFonts w:ascii="Times New Roman" w:hAnsi="Times New Roman" w:cs="Times New Roman"/>
          <w:sz w:val="24"/>
          <w:szCs w:val="24"/>
        </w:rPr>
        <w:t xml:space="preserve"> родовых общин, а также личные подсобные хозяйства населения и садово-огороднические товарищества.</w:t>
      </w:r>
    </w:p>
    <w:p w:rsidR="00ED2C67" w:rsidRPr="008141A5" w:rsidRDefault="00ED2C67" w:rsidP="00ED2C67">
      <w:pPr>
        <w:pStyle w:val="27"/>
        <w:shd w:val="clear" w:color="auto" w:fill="auto"/>
        <w:spacing w:before="0" w:after="0" w:line="266" w:lineRule="exact"/>
        <w:ind w:left="140" w:right="240" w:firstLine="680"/>
        <w:jc w:val="both"/>
        <w:rPr>
          <w:rFonts w:ascii="Times New Roman" w:hAnsi="Times New Roman" w:cs="Times New Roman"/>
          <w:sz w:val="24"/>
          <w:szCs w:val="24"/>
        </w:rPr>
      </w:pPr>
      <w:r w:rsidRPr="008141A5">
        <w:rPr>
          <w:rFonts w:ascii="Times New Roman" w:hAnsi="Times New Roman" w:cs="Times New Roman"/>
          <w:sz w:val="24"/>
          <w:szCs w:val="24"/>
        </w:rPr>
        <w:t xml:space="preserve">С </w:t>
      </w:r>
      <w:r w:rsidRPr="008141A5">
        <w:rPr>
          <w:rStyle w:val="211pt"/>
          <w:rFonts w:eastAsiaTheme="minorEastAsia"/>
          <w:sz w:val="24"/>
          <w:szCs w:val="24"/>
        </w:rPr>
        <w:t>2021</w:t>
      </w:r>
      <w:r w:rsidRPr="008141A5">
        <w:rPr>
          <w:rFonts w:ascii="Times New Roman" w:hAnsi="Times New Roman" w:cs="Times New Roman"/>
          <w:sz w:val="24"/>
          <w:szCs w:val="24"/>
        </w:rPr>
        <w:t xml:space="preserve"> года планируется снижение поголовья крупного рогатого скота по причине закрытия личных подсобных хозяйств. Из-за повышения тарифов на комбикорма, </w:t>
      </w:r>
      <w:proofErr w:type="spellStart"/>
      <w:r w:rsidRPr="008141A5">
        <w:rPr>
          <w:rFonts w:ascii="Times New Roman" w:hAnsi="Times New Roman" w:cs="Times New Roman"/>
          <w:sz w:val="24"/>
          <w:szCs w:val="24"/>
        </w:rPr>
        <w:t>электро</w:t>
      </w:r>
      <w:proofErr w:type="spellEnd"/>
      <w:r w:rsidRPr="008141A5">
        <w:rPr>
          <w:rFonts w:ascii="Times New Roman" w:hAnsi="Times New Roman" w:cs="Times New Roman"/>
          <w:sz w:val="24"/>
          <w:szCs w:val="24"/>
        </w:rPr>
        <w:t xml:space="preserve"> и теплоэнергию.</w:t>
      </w:r>
    </w:p>
    <w:p w:rsidR="00AB0518" w:rsidRPr="008141A5" w:rsidRDefault="00AB0518" w:rsidP="00A84D41">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Объем плат</w:t>
      </w:r>
      <w:r w:rsidR="00BF6160" w:rsidRPr="008141A5">
        <w:rPr>
          <w:rFonts w:ascii="Times New Roman" w:eastAsia="Times New Roman" w:hAnsi="Times New Roman" w:cs="Times New Roman"/>
          <w:sz w:val="24"/>
          <w:szCs w:val="24"/>
        </w:rPr>
        <w:t>н</w:t>
      </w:r>
      <w:r w:rsidRPr="008141A5">
        <w:rPr>
          <w:rFonts w:ascii="Times New Roman" w:eastAsia="Times New Roman" w:hAnsi="Times New Roman" w:cs="Times New Roman"/>
          <w:sz w:val="24"/>
          <w:szCs w:val="24"/>
        </w:rPr>
        <w:t>ых услуг, предоставляемых населению</w:t>
      </w:r>
      <w:r w:rsidR="0022657E" w:rsidRPr="008141A5">
        <w:rPr>
          <w:rFonts w:ascii="Times New Roman" w:eastAsia="Times New Roman" w:hAnsi="Times New Roman" w:cs="Times New Roman"/>
          <w:sz w:val="24"/>
          <w:szCs w:val="24"/>
        </w:rPr>
        <w:t xml:space="preserve"> </w:t>
      </w:r>
      <w:r w:rsidR="00FA0F2C" w:rsidRPr="008141A5">
        <w:rPr>
          <w:rFonts w:ascii="Times New Roman" w:eastAsia="Times New Roman" w:hAnsi="Times New Roman" w:cs="Times New Roman"/>
          <w:sz w:val="24"/>
          <w:szCs w:val="24"/>
        </w:rPr>
        <w:t xml:space="preserve">в 2020 году </w:t>
      </w:r>
      <w:r w:rsidR="0022657E" w:rsidRPr="008141A5">
        <w:rPr>
          <w:rFonts w:ascii="Times New Roman" w:eastAsia="Times New Roman" w:hAnsi="Times New Roman" w:cs="Times New Roman"/>
          <w:sz w:val="24"/>
          <w:szCs w:val="24"/>
        </w:rPr>
        <w:t>по сравнению с 20</w:t>
      </w:r>
      <w:r w:rsidR="000E60F1" w:rsidRPr="008141A5">
        <w:rPr>
          <w:rFonts w:ascii="Times New Roman" w:eastAsia="Times New Roman" w:hAnsi="Times New Roman" w:cs="Times New Roman"/>
          <w:sz w:val="24"/>
          <w:szCs w:val="24"/>
        </w:rPr>
        <w:t>1</w:t>
      </w:r>
      <w:r w:rsidR="007333E3" w:rsidRPr="008141A5">
        <w:rPr>
          <w:rFonts w:ascii="Times New Roman" w:eastAsia="Times New Roman" w:hAnsi="Times New Roman" w:cs="Times New Roman"/>
          <w:sz w:val="24"/>
          <w:szCs w:val="24"/>
        </w:rPr>
        <w:t>9</w:t>
      </w:r>
      <w:r w:rsidR="0022657E" w:rsidRPr="008141A5">
        <w:rPr>
          <w:rFonts w:ascii="Times New Roman" w:eastAsia="Times New Roman" w:hAnsi="Times New Roman" w:cs="Times New Roman"/>
          <w:sz w:val="24"/>
          <w:szCs w:val="24"/>
        </w:rPr>
        <w:t xml:space="preserve"> годом</w:t>
      </w:r>
      <w:r w:rsidR="00BF6160" w:rsidRPr="008141A5">
        <w:rPr>
          <w:rFonts w:ascii="Times New Roman" w:eastAsia="Times New Roman" w:hAnsi="Times New Roman" w:cs="Times New Roman"/>
          <w:sz w:val="24"/>
          <w:szCs w:val="24"/>
        </w:rPr>
        <w:t>,</w:t>
      </w:r>
      <w:r w:rsidR="00A07055" w:rsidRPr="008141A5">
        <w:rPr>
          <w:rFonts w:ascii="Times New Roman" w:eastAsia="Times New Roman" w:hAnsi="Times New Roman" w:cs="Times New Roman"/>
          <w:sz w:val="24"/>
          <w:szCs w:val="24"/>
        </w:rPr>
        <w:t xml:space="preserve"> </w:t>
      </w:r>
      <w:r w:rsidR="00FA0F2C" w:rsidRPr="008141A5">
        <w:rPr>
          <w:rFonts w:ascii="Times New Roman" w:eastAsia="Times New Roman" w:hAnsi="Times New Roman" w:cs="Times New Roman"/>
          <w:sz w:val="24"/>
          <w:szCs w:val="24"/>
        </w:rPr>
        <w:t xml:space="preserve">снизится на </w:t>
      </w:r>
      <w:r w:rsidR="00C447EE" w:rsidRPr="008141A5">
        <w:rPr>
          <w:rFonts w:ascii="Times New Roman" w:eastAsia="Times New Roman" w:hAnsi="Times New Roman" w:cs="Times New Roman"/>
          <w:sz w:val="24"/>
          <w:szCs w:val="24"/>
        </w:rPr>
        <w:t xml:space="preserve">5 152,7 </w:t>
      </w:r>
      <w:r w:rsidR="00BF6160" w:rsidRPr="008141A5">
        <w:rPr>
          <w:rFonts w:ascii="Times New Roman" w:eastAsia="Times New Roman" w:hAnsi="Times New Roman" w:cs="Times New Roman"/>
          <w:sz w:val="24"/>
          <w:szCs w:val="24"/>
        </w:rPr>
        <w:t xml:space="preserve"> млн. руб</w:t>
      </w:r>
      <w:r w:rsidR="00410C1B" w:rsidRPr="008141A5">
        <w:rPr>
          <w:rFonts w:ascii="Times New Roman" w:eastAsia="Times New Roman" w:hAnsi="Times New Roman" w:cs="Times New Roman"/>
          <w:sz w:val="24"/>
          <w:szCs w:val="24"/>
        </w:rPr>
        <w:t>лей</w:t>
      </w:r>
      <w:r w:rsidR="00D51A95" w:rsidRPr="008141A5">
        <w:rPr>
          <w:rFonts w:ascii="Times New Roman" w:eastAsia="Times New Roman" w:hAnsi="Times New Roman" w:cs="Times New Roman"/>
          <w:sz w:val="24"/>
          <w:szCs w:val="24"/>
        </w:rPr>
        <w:t xml:space="preserve"> </w:t>
      </w:r>
      <w:r w:rsidR="00611765" w:rsidRPr="008141A5">
        <w:rPr>
          <w:rFonts w:ascii="Times New Roman" w:eastAsia="Times New Roman" w:hAnsi="Times New Roman" w:cs="Times New Roman"/>
          <w:sz w:val="24"/>
          <w:szCs w:val="24"/>
        </w:rPr>
        <w:t>(</w:t>
      </w:r>
      <w:r w:rsidR="00790035" w:rsidRPr="008141A5">
        <w:rPr>
          <w:rFonts w:ascii="Times New Roman" w:eastAsia="Times New Roman" w:hAnsi="Times New Roman" w:cs="Times New Roman"/>
          <w:sz w:val="24"/>
          <w:szCs w:val="24"/>
        </w:rPr>
        <w:t>6</w:t>
      </w:r>
      <w:r w:rsidR="00C447EE" w:rsidRPr="008141A5">
        <w:rPr>
          <w:rFonts w:ascii="Times New Roman" w:eastAsia="Times New Roman" w:hAnsi="Times New Roman" w:cs="Times New Roman"/>
          <w:sz w:val="24"/>
          <w:szCs w:val="24"/>
        </w:rPr>
        <w:t>9,6</w:t>
      </w:r>
      <w:r w:rsidR="00FA5519" w:rsidRPr="008141A5">
        <w:rPr>
          <w:rFonts w:ascii="Times New Roman" w:eastAsia="Times New Roman" w:hAnsi="Times New Roman" w:cs="Times New Roman"/>
          <w:sz w:val="24"/>
          <w:szCs w:val="24"/>
        </w:rPr>
        <w:t xml:space="preserve"> %</w:t>
      </w:r>
      <w:r w:rsidR="00611765" w:rsidRPr="008141A5">
        <w:rPr>
          <w:rFonts w:ascii="Times New Roman" w:eastAsia="Times New Roman" w:hAnsi="Times New Roman" w:cs="Times New Roman"/>
          <w:sz w:val="24"/>
          <w:szCs w:val="24"/>
        </w:rPr>
        <w:t>)</w:t>
      </w:r>
      <w:r w:rsidR="00410C1B" w:rsidRPr="008141A5">
        <w:rPr>
          <w:rFonts w:ascii="Times New Roman" w:eastAsia="Times New Roman" w:hAnsi="Times New Roman" w:cs="Times New Roman"/>
          <w:sz w:val="24"/>
          <w:szCs w:val="24"/>
        </w:rPr>
        <w:t>.</w:t>
      </w:r>
    </w:p>
    <w:p w:rsidR="00FA0F2C" w:rsidRPr="008141A5" w:rsidRDefault="00FA0F2C" w:rsidP="00FA0F2C">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 xml:space="preserve">Снижение в 2020 году показателя «объем платных услуг населению» связано с введением нерабочих дней из-за угрозы пандемии новой коронавирусной инфекции </w:t>
      </w:r>
      <w:r w:rsidRPr="008141A5">
        <w:rPr>
          <w:rFonts w:ascii="Times New Roman" w:hAnsi="Times New Roman" w:cs="Times New Roman"/>
          <w:sz w:val="24"/>
          <w:szCs w:val="24"/>
          <w:lang w:eastAsia="en-US" w:bidi="en-US"/>
        </w:rPr>
        <w:t>(</w:t>
      </w:r>
      <w:r w:rsidRPr="008141A5">
        <w:rPr>
          <w:rFonts w:ascii="Times New Roman" w:hAnsi="Times New Roman" w:cs="Times New Roman"/>
          <w:sz w:val="24"/>
          <w:szCs w:val="24"/>
          <w:lang w:val="en-US" w:eastAsia="en-US" w:bidi="en-US"/>
        </w:rPr>
        <w:t>COV</w:t>
      </w:r>
      <w:r w:rsidRPr="008141A5">
        <w:rPr>
          <w:rFonts w:ascii="Times New Roman" w:hAnsi="Times New Roman" w:cs="Times New Roman"/>
          <w:sz w:val="24"/>
          <w:szCs w:val="24"/>
          <w:lang w:eastAsia="en-US" w:bidi="en-US"/>
        </w:rPr>
        <w:t>1</w:t>
      </w:r>
      <w:r w:rsidRPr="008141A5">
        <w:rPr>
          <w:rFonts w:ascii="Times New Roman" w:hAnsi="Times New Roman" w:cs="Times New Roman"/>
          <w:sz w:val="24"/>
          <w:szCs w:val="24"/>
          <w:lang w:val="en-US" w:eastAsia="en-US" w:bidi="en-US"/>
        </w:rPr>
        <w:t>D</w:t>
      </w:r>
      <w:r w:rsidRPr="008141A5">
        <w:rPr>
          <w:rFonts w:ascii="Times New Roman" w:hAnsi="Times New Roman" w:cs="Times New Roman"/>
          <w:sz w:val="24"/>
          <w:szCs w:val="24"/>
          <w:lang w:eastAsia="en-US" w:bidi="en-US"/>
        </w:rPr>
        <w:t xml:space="preserve">-19). </w:t>
      </w:r>
      <w:r w:rsidRPr="008141A5">
        <w:rPr>
          <w:rFonts w:ascii="Times New Roman" w:hAnsi="Times New Roman" w:cs="Times New Roman"/>
          <w:sz w:val="24"/>
          <w:szCs w:val="24"/>
        </w:rPr>
        <w:t>Наибольшее снижение объемов в текущем году отмечается по</w:t>
      </w:r>
      <w:r w:rsidR="00C447EE" w:rsidRPr="008141A5">
        <w:rPr>
          <w:rFonts w:ascii="Times New Roman" w:hAnsi="Times New Roman" w:cs="Times New Roman"/>
          <w:sz w:val="24"/>
          <w:szCs w:val="24"/>
        </w:rPr>
        <w:t>:</w:t>
      </w:r>
    </w:p>
    <w:p w:rsidR="00FA0F2C" w:rsidRPr="008141A5" w:rsidRDefault="00C447EE" w:rsidP="00C447EE">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w:t>
      </w:r>
      <w:r w:rsidR="00FA0F2C" w:rsidRPr="008141A5">
        <w:rPr>
          <w:rFonts w:ascii="Times New Roman" w:hAnsi="Times New Roman" w:cs="Times New Roman"/>
          <w:sz w:val="24"/>
          <w:szCs w:val="24"/>
        </w:rPr>
        <w:t>транспортным услугам</w:t>
      </w:r>
      <w:r w:rsidRPr="008141A5">
        <w:rPr>
          <w:rFonts w:ascii="Times New Roman" w:hAnsi="Times New Roman" w:cs="Times New Roman"/>
          <w:sz w:val="24"/>
          <w:szCs w:val="24"/>
        </w:rPr>
        <w:t>;</w:t>
      </w:r>
    </w:p>
    <w:p w:rsidR="00FA0F2C" w:rsidRPr="008141A5" w:rsidRDefault="00C447EE" w:rsidP="00C447EE">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w:t>
      </w:r>
      <w:r w:rsidR="00FA0F2C" w:rsidRPr="008141A5">
        <w:rPr>
          <w:rFonts w:ascii="Times New Roman" w:hAnsi="Times New Roman" w:cs="Times New Roman"/>
          <w:sz w:val="24"/>
          <w:szCs w:val="24"/>
        </w:rPr>
        <w:t>бытовым услугам</w:t>
      </w:r>
      <w:r w:rsidRPr="008141A5">
        <w:rPr>
          <w:rFonts w:ascii="Times New Roman" w:hAnsi="Times New Roman" w:cs="Times New Roman"/>
          <w:sz w:val="24"/>
          <w:szCs w:val="24"/>
        </w:rPr>
        <w:t>;</w:t>
      </w:r>
    </w:p>
    <w:p w:rsidR="00FA0F2C" w:rsidRPr="008141A5" w:rsidRDefault="00C447EE" w:rsidP="00C447EE">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w:t>
      </w:r>
      <w:r w:rsidR="00FA0F2C" w:rsidRPr="008141A5">
        <w:rPr>
          <w:rFonts w:ascii="Times New Roman" w:hAnsi="Times New Roman" w:cs="Times New Roman"/>
          <w:sz w:val="24"/>
          <w:szCs w:val="24"/>
        </w:rPr>
        <w:t>учреждениям культуры</w:t>
      </w:r>
      <w:r w:rsidRPr="008141A5">
        <w:rPr>
          <w:rFonts w:ascii="Times New Roman" w:hAnsi="Times New Roman" w:cs="Times New Roman"/>
          <w:sz w:val="24"/>
          <w:szCs w:val="24"/>
        </w:rPr>
        <w:t>;</w:t>
      </w:r>
    </w:p>
    <w:p w:rsidR="00FA0F2C" w:rsidRPr="008141A5" w:rsidRDefault="00C447EE" w:rsidP="00C447EE">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w:t>
      </w:r>
      <w:r w:rsidR="00FA0F2C" w:rsidRPr="008141A5">
        <w:rPr>
          <w:rFonts w:ascii="Times New Roman" w:hAnsi="Times New Roman" w:cs="Times New Roman"/>
          <w:sz w:val="24"/>
          <w:szCs w:val="24"/>
        </w:rPr>
        <w:t>услугам системы образования</w:t>
      </w:r>
      <w:r w:rsidRPr="008141A5">
        <w:rPr>
          <w:rFonts w:ascii="Times New Roman" w:hAnsi="Times New Roman" w:cs="Times New Roman"/>
          <w:sz w:val="24"/>
          <w:szCs w:val="24"/>
        </w:rPr>
        <w:t>.</w:t>
      </w:r>
    </w:p>
    <w:p w:rsidR="00FA0F2C" w:rsidRPr="008141A5" w:rsidRDefault="00FA0F2C" w:rsidP="00FA0F2C">
      <w:pPr>
        <w:spacing w:after="0" w:line="240" w:lineRule="auto"/>
        <w:ind w:firstLine="708"/>
        <w:jc w:val="both"/>
        <w:rPr>
          <w:rFonts w:ascii="Times New Roman" w:eastAsia="Times New Roman" w:hAnsi="Times New Roman" w:cs="Times New Roman"/>
          <w:sz w:val="24"/>
          <w:szCs w:val="24"/>
        </w:rPr>
      </w:pPr>
      <w:r w:rsidRPr="008141A5">
        <w:rPr>
          <w:rFonts w:ascii="Times New Roman" w:hAnsi="Times New Roman" w:cs="Times New Roman"/>
          <w:sz w:val="24"/>
          <w:szCs w:val="24"/>
        </w:rPr>
        <w:t>Кроме того, снижение показателя «Объем платных услуг населению» обусловлен изменением методики статистического наблюдения за данным показателем Саха(Якутия)</w:t>
      </w:r>
      <w:proofErr w:type="spellStart"/>
      <w:r w:rsidRPr="008141A5">
        <w:rPr>
          <w:rFonts w:ascii="Times New Roman" w:hAnsi="Times New Roman" w:cs="Times New Roman"/>
          <w:sz w:val="24"/>
          <w:szCs w:val="24"/>
        </w:rPr>
        <w:t>Статом</w:t>
      </w:r>
      <w:proofErr w:type="spellEnd"/>
      <w:r w:rsidR="00C447EE" w:rsidRPr="008141A5">
        <w:rPr>
          <w:rFonts w:ascii="Times New Roman" w:hAnsi="Times New Roman" w:cs="Times New Roman"/>
          <w:sz w:val="24"/>
          <w:szCs w:val="24"/>
        </w:rPr>
        <w:t>.</w:t>
      </w:r>
    </w:p>
    <w:p w:rsidR="00613D70" w:rsidRPr="008141A5" w:rsidRDefault="00613D70" w:rsidP="00A84D41">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Среднесписочная численность работников крупных и средних предприятий Нерюнгринского района на 2021-2023 годы сформирована с учетом представленной информации предприятий и организаций района. Наибольший рост численности прогнозируется по виду экономической деятельности «Добыча полезных ископаемых». Увеличение численности работников планируется в рамках реализации проектов ООО «УК </w:t>
      </w:r>
      <w:proofErr w:type="spellStart"/>
      <w:r w:rsidRPr="008141A5">
        <w:rPr>
          <w:rFonts w:ascii="Times New Roman" w:hAnsi="Times New Roman" w:cs="Times New Roman"/>
          <w:sz w:val="24"/>
          <w:szCs w:val="24"/>
        </w:rPr>
        <w:t>Колмар</w:t>
      </w:r>
      <w:proofErr w:type="spellEnd"/>
      <w:r w:rsidRPr="008141A5">
        <w:rPr>
          <w:rFonts w:ascii="Times New Roman" w:hAnsi="Times New Roman" w:cs="Times New Roman"/>
          <w:sz w:val="24"/>
          <w:szCs w:val="24"/>
        </w:rPr>
        <w:t>», освоение Эльгинского угольного комплекса.</w:t>
      </w:r>
    </w:p>
    <w:p w:rsidR="00613D70" w:rsidRPr="008141A5" w:rsidRDefault="00613D70" w:rsidP="00A84D41">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Таким образом, среднесписочная численность работников крупных й средних предприятий Нерюнгринского района на 2021 год составит - 28 829 человек. 2022 год -  29219 человек, 2023 год - 29477 человек.</w:t>
      </w:r>
    </w:p>
    <w:p w:rsidR="00613D70" w:rsidRPr="008141A5" w:rsidRDefault="00613D70" w:rsidP="00A84D41">
      <w:pPr>
        <w:spacing w:after="0" w:line="240" w:lineRule="auto"/>
        <w:ind w:firstLine="708"/>
        <w:jc w:val="both"/>
        <w:rPr>
          <w:rFonts w:ascii="Times New Roman" w:eastAsia="Times New Roman" w:hAnsi="Times New Roman" w:cs="Times New Roman"/>
          <w:sz w:val="24"/>
          <w:szCs w:val="24"/>
        </w:rPr>
      </w:pPr>
      <w:r w:rsidRPr="008141A5">
        <w:rPr>
          <w:rFonts w:ascii="Times New Roman" w:hAnsi="Times New Roman" w:cs="Times New Roman"/>
          <w:sz w:val="24"/>
          <w:szCs w:val="24"/>
        </w:rPr>
        <w:t>При разработке прогноза учтено соблюдение достигнутых значений соотношения заработной платы работников бюджетной сферы в соответствии с майскими. Указами Президента Российской Федерации, индексация на уровень инфляции иных категорий работников бюджетной сферы. Учтены темпы роста заработной платы по отраслям экономики, доведенные Министерством экономики Республики Саха (Якутия).</w:t>
      </w:r>
    </w:p>
    <w:p w:rsidR="00BF7604" w:rsidRPr="008141A5" w:rsidRDefault="00BF7604" w:rsidP="00622921">
      <w:pPr>
        <w:spacing w:after="0" w:line="240" w:lineRule="auto"/>
        <w:ind w:firstLine="708"/>
        <w:jc w:val="both"/>
        <w:rPr>
          <w:rFonts w:ascii="Times New Roman" w:hAnsi="Times New Roman" w:cs="Times New Roman"/>
          <w:sz w:val="24"/>
          <w:szCs w:val="24"/>
        </w:rPr>
      </w:pPr>
    </w:p>
    <w:p w:rsidR="00F466F4" w:rsidRPr="008141A5" w:rsidRDefault="0067405D" w:rsidP="00BC1BB9">
      <w:pPr>
        <w:spacing w:after="0" w:line="240" w:lineRule="auto"/>
        <w:jc w:val="both"/>
        <w:rPr>
          <w:rFonts w:ascii="Times New Roman" w:hAnsi="Times New Roman" w:cs="Times New Roman"/>
          <w:b/>
          <w:sz w:val="28"/>
          <w:szCs w:val="28"/>
        </w:rPr>
      </w:pPr>
      <w:r w:rsidRPr="008141A5">
        <w:rPr>
          <w:rFonts w:ascii="Times New Roman" w:hAnsi="Times New Roman" w:cs="Times New Roman"/>
          <w:sz w:val="24"/>
          <w:szCs w:val="24"/>
        </w:rPr>
        <w:t xml:space="preserve">     </w:t>
      </w:r>
      <w:r w:rsidR="000C43D2" w:rsidRPr="008141A5">
        <w:rPr>
          <w:rFonts w:ascii="Times New Roman" w:hAnsi="Times New Roman" w:cs="Times New Roman"/>
          <w:b/>
          <w:sz w:val="28"/>
          <w:szCs w:val="28"/>
        </w:rPr>
        <w:t>3.</w:t>
      </w:r>
      <w:r w:rsidR="00482689" w:rsidRPr="008141A5">
        <w:rPr>
          <w:rFonts w:ascii="Times New Roman" w:hAnsi="Times New Roman" w:cs="Times New Roman"/>
          <w:b/>
          <w:sz w:val="28"/>
          <w:szCs w:val="28"/>
        </w:rPr>
        <w:t xml:space="preserve"> </w:t>
      </w:r>
      <w:r w:rsidR="000C43D2" w:rsidRPr="008141A5">
        <w:rPr>
          <w:rFonts w:ascii="Times New Roman" w:hAnsi="Times New Roman" w:cs="Times New Roman"/>
          <w:b/>
          <w:sz w:val="28"/>
          <w:szCs w:val="28"/>
        </w:rPr>
        <w:t xml:space="preserve">Основные характеристики проекта бюджета </w:t>
      </w:r>
      <w:r w:rsidR="003024D8" w:rsidRPr="008141A5">
        <w:rPr>
          <w:rFonts w:ascii="Times New Roman" w:hAnsi="Times New Roman" w:cs="Times New Roman"/>
          <w:b/>
          <w:sz w:val="28"/>
          <w:szCs w:val="28"/>
        </w:rPr>
        <w:t>муниципального образования «</w:t>
      </w:r>
      <w:r w:rsidR="000C43D2" w:rsidRPr="008141A5">
        <w:rPr>
          <w:rFonts w:ascii="Times New Roman" w:hAnsi="Times New Roman" w:cs="Times New Roman"/>
          <w:b/>
          <w:sz w:val="28"/>
          <w:szCs w:val="28"/>
        </w:rPr>
        <w:t>Нерюнгринск</w:t>
      </w:r>
      <w:r w:rsidR="003024D8" w:rsidRPr="008141A5">
        <w:rPr>
          <w:rFonts w:ascii="Times New Roman" w:hAnsi="Times New Roman" w:cs="Times New Roman"/>
          <w:b/>
          <w:sz w:val="28"/>
          <w:szCs w:val="28"/>
        </w:rPr>
        <w:t>ий</w:t>
      </w:r>
      <w:r w:rsidR="000C43D2" w:rsidRPr="008141A5">
        <w:rPr>
          <w:rFonts w:ascii="Times New Roman" w:hAnsi="Times New Roman" w:cs="Times New Roman"/>
          <w:b/>
          <w:sz w:val="28"/>
          <w:szCs w:val="28"/>
        </w:rPr>
        <w:t xml:space="preserve"> район</w:t>
      </w:r>
      <w:r w:rsidR="003024D8" w:rsidRPr="008141A5">
        <w:rPr>
          <w:rFonts w:ascii="Times New Roman" w:hAnsi="Times New Roman" w:cs="Times New Roman"/>
          <w:b/>
          <w:sz w:val="28"/>
          <w:szCs w:val="28"/>
        </w:rPr>
        <w:t>»</w:t>
      </w:r>
      <w:r w:rsidR="00A07055" w:rsidRPr="008141A5">
        <w:rPr>
          <w:rFonts w:ascii="Times New Roman" w:hAnsi="Times New Roman" w:cs="Times New Roman"/>
          <w:b/>
          <w:sz w:val="28"/>
          <w:szCs w:val="28"/>
        </w:rPr>
        <w:t xml:space="preserve"> </w:t>
      </w:r>
      <w:r w:rsidR="00FD40CF" w:rsidRPr="008141A5">
        <w:rPr>
          <w:rFonts w:ascii="Times New Roman" w:hAnsi="Times New Roman" w:cs="Times New Roman"/>
          <w:b/>
          <w:sz w:val="28"/>
          <w:szCs w:val="28"/>
        </w:rPr>
        <w:t xml:space="preserve">на </w:t>
      </w:r>
      <w:r w:rsidR="00B64975" w:rsidRPr="008141A5">
        <w:rPr>
          <w:rFonts w:ascii="Times New Roman" w:hAnsi="Times New Roman" w:cs="Times New Roman"/>
          <w:b/>
          <w:sz w:val="28"/>
          <w:szCs w:val="28"/>
        </w:rPr>
        <w:t>202</w:t>
      </w:r>
      <w:r w:rsidR="00114AAB">
        <w:rPr>
          <w:rFonts w:ascii="Times New Roman" w:hAnsi="Times New Roman" w:cs="Times New Roman"/>
          <w:b/>
          <w:sz w:val="28"/>
          <w:szCs w:val="28"/>
        </w:rPr>
        <w:t>1</w:t>
      </w:r>
      <w:r w:rsidR="00B64975" w:rsidRPr="008141A5">
        <w:rPr>
          <w:rFonts w:ascii="Times New Roman" w:hAnsi="Times New Roman" w:cs="Times New Roman"/>
          <w:b/>
          <w:sz w:val="28"/>
          <w:szCs w:val="28"/>
        </w:rPr>
        <w:t xml:space="preserve"> год и на плановый период 202</w:t>
      </w:r>
      <w:r w:rsidR="00114AAB">
        <w:rPr>
          <w:rFonts w:ascii="Times New Roman" w:hAnsi="Times New Roman" w:cs="Times New Roman"/>
          <w:b/>
          <w:sz w:val="28"/>
          <w:szCs w:val="28"/>
        </w:rPr>
        <w:t>2</w:t>
      </w:r>
      <w:r w:rsidR="00B64975" w:rsidRPr="008141A5">
        <w:rPr>
          <w:rFonts w:ascii="Times New Roman" w:hAnsi="Times New Roman" w:cs="Times New Roman"/>
          <w:b/>
          <w:sz w:val="28"/>
          <w:szCs w:val="28"/>
        </w:rPr>
        <w:t xml:space="preserve"> и 202</w:t>
      </w:r>
      <w:r w:rsidR="00114AAB">
        <w:rPr>
          <w:rFonts w:ascii="Times New Roman" w:hAnsi="Times New Roman" w:cs="Times New Roman"/>
          <w:b/>
          <w:sz w:val="28"/>
          <w:szCs w:val="28"/>
        </w:rPr>
        <w:t>3</w:t>
      </w:r>
      <w:r w:rsidR="00B64975" w:rsidRPr="008141A5">
        <w:rPr>
          <w:rFonts w:ascii="Times New Roman" w:hAnsi="Times New Roman" w:cs="Times New Roman"/>
          <w:b/>
          <w:sz w:val="28"/>
          <w:szCs w:val="28"/>
        </w:rPr>
        <w:t xml:space="preserve"> </w:t>
      </w:r>
      <w:r w:rsidR="008B7AED" w:rsidRPr="008141A5">
        <w:rPr>
          <w:rFonts w:ascii="Times New Roman" w:hAnsi="Times New Roman" w:cs="Times New Roman"/>
          <w:b/>
          <w:sz w:val="28"/>
          <w:szCs w:val="28"/>
        </w:rPr>
        <w:t>годов</w:t>
      </w:r>
    </w:p>
    <w:p w:rsidR="00DE5C94" w:rsidRPr="008141A5" w:rsidRDefault="00DE5C94" w:rsidP="00DE5C9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Представленный проект бюджета составлен сроком на три года (на очередной финансовый год и плановый период), что соответствует части 4 статьи 169 БК РФ. </w:t>
      </w:r>
    </w:p>
    <w:p w:rsidR="00DE5C94" w:rsidRPr="008141A5" w:rsidRDefault="00DE5C94" w:rsidP="00DE5C9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Состав показателей, представляемых для утверждения в проекте бюджета, соответствует требованиям статьи 184.1 БК РФ и статьи </w:t>
      </w:r>
      <w:r w:rsidR="00BF7604" w:rsidRPr="008141A5">
        <w:rPr>
          <w:rFonts w:ascii="Times New Roman" w:hAnsi="Times New Roman" w:cs="Times New Roman"/>
          <w:sz w:val="24"/>
          <w:szCs w:val="24"/>
        </w:rPr>
        <w:t>39</w:t>
      </w:r>
      <w:r w:rsidRPr="008141A5">
        <w:rPr>
          <w:rFonts w:ascii="Times New Roman" w:hAnsi="Times New Roman" w:cs="Times New Roman"/>
          <w:sz w:val="24"/>
          <w:szCs w:val="24"/>
        </w:rPr>
        <w:t xml:space="preserve"> Положения о бюджетном процессе. </w:t>
      </w:r>
    </w:p>
    <w:p w:rsidR="00DE5C94" w:rsidRPr="008141A5" w:rsidRDefault="00DE5C94" w:rsidP="00DE5C94">
      <w:pPr>
        <w:autoSpaceDE w:val="0"/>
        <w:autoSpaceDN w:val="0"/>
        <w:adjustRightInd w:val="0"/>
        <w:spacing w:after="0" w:line="240" w:lineRule="auto"/>
        <w:ind w:firstLine="708"/>
        <w:jc w:val="both"/>
        <w:rPr>
          <w:rFonts w:ascii="Times New Roman" w:hAnsi="Times New Roman" w:cs="Times New Roman"/>
          <w:b/>
          <w:sz w:val="28"/>
          <w:szCs w:val="28"/>
        </w:rPr>
      </w:pPr>
      <w:r w:rsidRPr="008141A5">
        <w:rPr>
          <w:rFonts w:ascii="Times New Roman" w:hAnsi="Times New Roman" w:cs="Times New Roman"/>
          <w:sz w:val="24"/>
          <w:szCs w:val="24"/>
        </w:rPr>
        <w:t>Значения всех характеристик представленного проекта бюджета, указанных в текстовой части, соответствуют значениям этих показателей в табличной части проекта бюджета.</w:t>
      </w:r>
      <w:r w:rsidR="002F7975" w:rsidRPr="008141A5">
        <w:rPr>
          <w:rFonts w:ascii="Times New Roman" w:hAnsi="Times New Roman" w:cs="Times New Roman"/>
          <w:b/>
          <w:sz w:val="28"/>
          <w:szCs w:val="28"/>
        </w:rPr>
        <w:tab/>
      </w:r>
    </w:p>
    <w:p w:rsidR="00306234" w:rsidRPr="008141A5" w:rsidRDefault="00306234" w:rsidP="00306234">
      <w:pPr>
        <w:autoSpaceDE w:val="0"/>
        <w:autoSpaceDN w:val="0"/>
        <w:adjustRightInd w:val="0"/>
        <w:spacing w:after="0" w:line="240" w:lineRule="auto"/>
        <w:ind w:firstLine="708"/>
        <w:jc w:val="both"/>
        <w:rPr>
          <w:rFonts w:ascii="Times New Roman" w:hAnsi="Times New Roman" w:cs="Times New Roman"/>
          <w:b/>
          <w:sz w:val="28"/>
          <w:szCs w:val="28"/>
        </w:rPr>
      </w:pPr>
      <w:r w:rsidRPr="008141A5">
        <w:rPr>
          <w:rFonts w:ascii="Times New Roman" w:hAnsi="Times New Roman" w:cs="Times New Roman"/>
          <w:sz w:val="24"/>
          <w:szCs w:val="24"/>
        </w:rPr>
        <w:t>Согласно статьи 33 БК РФ при составлении проекта бюджета соблюден принцип сбала</w:t>
      </w:r>
      <w:r w:rsidR="008C55A4" w:rsidRPr="008141A5">
        <w:rPr>
          <w:rFonts w:ascii="Times New Roman" w:hAnsi="Times New Roman" w:cs="Times New Roman"/>
          <w:sz w:val="24"/>
          <w:szCs w:val="24"/>
        </w:rPr>
        <w:t>нсированности бюджета, т.е. объе</w:t>
      </w:r>
      <w:r w:rsidRPr="008141A5">
        <w:rPr>
          <w:rFonts w:ascii="Times New Roman" w:hAnsi="Times New Roman" w:cs="Times New Roman"/>
          <w:sz w:val="24"/>
          <w:szCs w:val="24"/>
        </w:rPr>
        <w:t>м предусмотренных проектом бюджета расходов соответствует суммарному объему доходов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бюджета.</w:t>
      </w:r>
    </w:p>
    <w:p w:rsidR="008C55A4" w:rsidRPr="008141A5" w:rsidRDefault="008C55A4" w:rsidP="008C55A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В проекте бюджета коды бюджетной классификации доходов, расходов, источников финансирования дефицита бюджета сгруппированы в соответствии с </w:t>
      </w:r>
      <w:r w:rsidR="007333E3" w:rsidRPr="008141A5">
        <w:rPr>
          <w:rFonts w:ascii="Times New Roman" w:hAnsi="Times New Roman" w:cs="Times New Roman"/>
          <w:sz w:val="24"/>
          <w:szCs w:val="24"/>
        </w:rPr>
        <w:t xml:space="preserve">Приказом Минфина России от 6 июня 2019 г. </w:t>
      </w:r>
      <w:r w:rsidR="00846BE6" w:rsidRPr="008141A5">
        <w:rPr>
          <w:rFonts w:ascii="Times New Roman" w:hAnsi="Times New Roman" w:cs="Times New Roman"/>
          <w:sz w:val="24"/>
          <w:szCs w:val="24"/>
        </w:rPr>
        <w:t>№</w:t>
      </w:r>
      <w:r w:rsidR="007333E3" w:rsidRPr="008141A5">
        <w:rPr>
          <w:rFonts w:ascii="Times New Roman" w:hAnsi="Times New Roman" w:cs="Times New Roman"/>
          <w:sz w:val="24"/>
          <w:szCs w:val="24"/>
        </w:rPr>
        <w:t> </w:t>
      </w:r>
      <w:r w:rsidR="007333E3" w:rsidRPr="008141A5">
        <w:rPr>
          <w:rStyle w:val="afe"/>
          <w:rFonts w:ascii="Times New Roman" w:hAnsi="Times New Roman" w:cs="Times New Roman"/>
          <w:i w:val="0"/>
          <w:sz w:val="24"/>
          <w:szCs w:val="24"/>
        </w:rPr>
        <w:t>85н</w:t>
      </w:r>
      <w:r w:rsidR="00846BE6" w:rsidRPr="008141A5">
        <w:rPr>
          <w:rStyle w:val="afe"/>
          <w:rFonts w:ascii="Times New Roman" w:hAnsi="Times New Roman" w:cs="Times New Roman"/>
          <w:sz w:val="24"/>
          <w:szCs w:val="24"/>
        </w:rPr>
        <w:t xml:space="preserve"> </w:t>
      </w:r>
      <w:r w:rsidR="007333E3" w:rsidRPr="008141A5">
        <w:rPr>
          <w:rFonts w:ascii="Times New Roman" w:hAnsi="Times New Roman" w:cs="Times New Roman"/>
          <w:sz w:val="24"/>
          <w:szCs w:val="24"/>
        </w:rPr>
        <w:t>"О Порядке формирования и применения кодов бюджетной классификации Российской Федерации, их структуре и принципах назначения</w:t>
      </w:r>
      <w:r w:rsidR="00846BE6" w:rsidRPr="008141A5">
        <w:rPr>
          <w:rFonts w:ascii="Times New Roman" w:hAnsi="Times New Roman" w:cs="Times New Roman"/>
          <w:sz w:val="24"/>
          <w:szCs w:val="24"/>
        </w:rPr>
        <w:t>», который определяет правила формирования и применения кодов бюджетной классификации Российской Федерации, а также их структуру, принципы назначения, коды составных частей бюджетной классификации Российской Федерации</w:t>
      </w:r>
      <w:r w:rsidRPr="008141A5">
        <w:rPr>
          <w:rFonts w:ascii="Times New Roman" w:hAnsi="Times New Roman" w:cs="Times New Roman"/>
          <w:sz w:val="24"/>
          <w:szCs w:val="24"/>
        </w:rPr>
        <w:t>, которые в соответствии со статьей 29 БК РФ являются едиными для бюджетов бюджетной системы Российской Федерации.</w:t>
      </w:r>
    </w:p>
    <w:p w:rsidR="008C55A4" w:rsidRPr="008141A5" w:rsidRDefault="008C55A4" w:rsidP="008C55A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В проекте бюджета в соответствии с бюджетной классификацией раздельно предусматриваются средства, направляемые на исполнение расходных обязательств МО «Нерюнгринский район», возникших в связи с осуществлением органами местного самоуправления полномочий по вопросам местного значения, и расходные обязательства, исполняемые за сч</w:t>
      </w:r>
      <w:r w:rsidR="002A445F" w:rsidRPr="008141A5">
        <w:rPr>
          <w:rFonts w:ascii="Times New Roman" w:hAnsi="Times New Roman" w:cs="Times New Roman"/>
          <w:sz w:val="24"/>
          <w:szCs w:val="24"/>
        </w:rPr>
        <w:t>е</w:t>
      </w:r>
      <w:r w:rsidRPr="008141A5">
        <w:rPr>
          <w:rFonts w:ascii="Times New Roman" w:hAnsi="Times New Roman" w:cs="Times New Roman"/>
          <w:sz w:val="24"/>
          <w:szCs w:val="24"/>
        </w:rPr>
        <w:t>т средств других бюджетов бюджетной системы Российской Федерации для осуществления отдельных государственных полномочий.</w:t>
      </w:r>
    </w:p>
    <w:p w:rsidR="002A445F" w:rsidRPr="008141A5" w:rsidRDefault="002A445F" w:rsidP="002A445F">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статье 1 проекта бюджета предлагается утвердить основные характеристики бюджета МО «Нерюнгринский район» на 20</w:t>
      </w:r>
      <w:r w:rsidR="00FD5DC9" w:rsidRPr="008141A5">
        <w:rPr>
          <w:rFonts w:ascii="Times New Roman" w:hAnsi="Times New Roman" w:cs="Times New Roman"/>
          <w:sz w:val="24"/>
          <w:szCs w:val="24"/>
        </w:rPr>
        <w:t>21</w:t>
      </w:r>
      <w:r w:rsidRPr="008141A5">
        <w:rPr>
          <w:rFonts w:ascii="Times New Roman" w:hAnsi="Times New Roman" w:cs="Times New Roman"/>
          <w:sz w:val="24"/>
          <w:szCs w:val="24"/>
        </w:rPr>
        <w:t xml:space="preserve"> год и плановый период 202</w:t>
      </w:r>
      <w:r w:rsidR="00FD5DC9" w:rsidRPr="008141A5">
        <w:rPr>
          <w:rFonts w:ascii="Times New Roman" w:hAnsi="Times New Roman" w:cs="Times New Roman"/>
          <w:sz w:val="24"/>
          <w:szCs w:val="24"/>
        </w:rPr>
        <w:t>2</w:t>
      </w:r>
      <w:r w:rsidRPr="008141A5">
        <w:rPr>
          <w:rFonts w:ascii="Times New Roman" w:hAnsi="Times New Roman" w:cs="Times New Roman"/>
          <w:sz w:val="24"/>
          <w:szCs w:val="24"/>
        </w:rPr>
        <w:t xml:space="preserve"> и 202</w:t>
      </w:r>
      <w:r w:rsidR="00FD5DC9"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годов.</w:t>
      </w:r>
    </w:p>
    <w:p w:rsidR="002F7975" w:rsidRPr="008141A5" w:rsidRDefault="002F7975" w:rsidP="008C55A4">
      <w:pPr>
        <w:pStyle w:val="a3"/>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Анализ доходов и расходов проекта </w:t>
      </w:r>
      <w:r w:rsidR="008C55A4" w:rsidRPr="008141A5">
        <w:rPr>
          <w:rFonts w:ascii="Times New Roman" w:hAnsi="Times New Roman" w:cs="Times New Roman"/>
          <w:sz w:val="24"/>
          <w:szCs w:val="24"/>
        </w:rPr>
        <w:t>р</w:t>
      </w:r>
      <w:r w:rsidRPr="008141A5">
        <w:rPr>
          <w:rFonts w:ascii="Times New Roman" w:hAnsi="Times New Roman" w:cs="Times New Roman"/>
          <w:sz w:val="24"/>
          <w:szCs w:val="24"/>
        </w:rPr>
        <w:t xml:space="preserve">ешения о бюджете Нерюнгринского района </w:t>
      </w:r>
      <w:r w:rsidR="00FD40CF" w:rsidRPr="008141A5">
        <w:rPr>
          <w:rFonts w:ascii="Times New Roman" w:hAnsi="Times New Roman" w:cs="Times New Roman"/>
          <w:sz w:val="24"/>
          <w:szCs w:val="24"/>
        </w:rPr>
        <w:t xml:space="preserve">на </w:t>
      </w:r>
      <w:r w:rsidR="00B64975" w:rsidRPr="008141A5">
        <w:rPr>
          <w:rFonts w:ascii="Times New Roman" w:hAnsi="Times New Roman" w:cs="Times New Roman"/>
          <w:sz w:val="24"/>
          <w:szCs w:val="24"/>
        </w:rPr>
        <w:t>202</w:t>
      </w:r>
      <w:r w:rsidR="00FD5DC9" w:rsidRPr="008141A5">
        <w:rPr>
          <w:rFonts w:ascii="Times New Roman" w:hAnsi="Times New Roman" w:cs="Times New Roman"/>
          <w:sz w:val="24"/>
          <w:szCs w:val="24"/>
        </w:rPr>
        <w:t>1</w:t>
      </w:r>
      <w:r w:rsidR="00B64975" w:rsidRPr="008141A5">
        <w:rPr>
          <w:rFonts w:ascii="Times New Roman" w:hAnsi="Times New Roman" w:cs="Times New Roman"/>
          <w:sz w:val="24"/>
          <w:szCs w:val="24"/>
        </w:rPr>
        <w:t xml:space="preserve"> год и на плановый период 202</w:t>
      </w:r>
      <w:r w:rsidR="00FD5DC9" w:rsidRPr="008141A5">
        <w:rPr>
          <w:rFonts w:ascii="Times New Roman" w:hAnsi="Times New Roman" w:cs="Times New Roman"/>
          <w:sz w:val="24"/>
          <w:szCs w:val="24"/>
        </w:rPr>
        <w:t>2</w:t>
      </w:r>
      <w:r w:rsidR="00B64975" w:rsidRPr="008141A5">
        <w:rPr>
          <w:rFonts w:ascii="Times New Roman" w:hAnsi="Times New Roman" w:cs="Times New Roman"/>
          <w:sz w:val="24"/>
          <w:szCs w:val="24"/>
        </w:rPr>
        <w:t xml:space="preserve"> и 202</w:t>
      </w:r>
      <w:r w:rsidR="00FD5DC9" w:rsidRPr="008141A5">
        <w:rPr>
          <w:rFonts w:ascii="Times New Roman" w:hAnsi="Times New Roman" w:cs="Times New Roman"/>
          <w:sz w:val="24"/>
          <w:szCs w:val="24"/>
        </w:rPr>
        <w:t>3</w:t>
      </w:r>
      <w:r w:rsidR="00B64975" w:rsidRPr="008141A5">
        <w:rPr>
          <w:rFonts w:ascii="Times New Roman" w:hAnsi="Times New Roman" w:cs="Times New Roman"/>
          <w:sz w:val="24"/>
          <w:szCs w:val="24"/>
        </w:rPr>
        <w:t xml:space="preserve"> </w:t>
      </w:r>
      <w:r w:rsidRPr="008141A5">
        <w:rPr>
          <w:rFonts w:ascii="Times New Roman" w:hAnsi="Times New Roman" w:cs="Times New Roman"/>
          <w:sz w:val="24"/>
          <w:szCs w:val="24"/>
        </w:rPr>
        <w:t>годов</w:t>
      </w:r>
      <w:r w:rsidR="00AE0009" w:rsidRPr="008141A5">
        <w:rPr>
          <w:rFonts w:ascii="Times New Roman" w:hAnsi="Times New Roman" w:cs="Times New Roman"/>
          <w:sz w:val="24"/>
          <w:szCs w:val="24"/>
        </w:rPr>
        <w:t xml:space="preserve"> проведен на основании  оценки ожидаемого исполнения доходной и расходной частей бюджета Нерюнгринского</w:t>
      </w:r>
      <w:r w:rsidR="00846ED3" w:rsidRPr="008141A5">
        <w:rPr>
          <w:rFonts w:ascii="Times New Roman" w:hAnsi="Times New Roman" w:cs="Times New Roman"/>
          <w:sz w:val="24"/>
          <w:szCs w:val="24"/>
        </w:rPr>
        <w:t xml:space="preserve"> района за 20</w:t>
      </w:r>
      <w:r w:rsidR="00FD5DC9" w:rsidRPr="008141A5">
        <w:rPr>
          <w:rFonts w:ascii="Times New Roman" w:hAnsi="Times New Roman" w:cs="Times New Roman"/>
          <w:sz w:val="24"/>
          <w:szCs w:val="24"/>
        </w:rPr>
        <w:t>20</w:t>
      </w:r>
      <w:r w:rsidR="00846ED3" w:rsidRPr="008141A5">
        <w:rPr>
          <w:rFonts w:ascii="Times New Roman" w:hAnsi="Times New Roman" w:cs="Times New Roman"/>
          <w:sz w:val="24"/>
          <w:szCs w:val="24"/>
        </w:rPr>
        <w:t xml:space="preserve"> год.</w:t>
      </w:r>
    </w:p>
    <w:p w:rsidR="003238C6" w:rsidRPr="008141A5" w:rsidRDefault="00077F5E" w:rsidP="0003016A">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141A5">
        <w:rPr>
          <w:rFonts w:ascii="Times New Roman" w:hAnsi="Times New Roman" w:cs="Times New Roman"/>
          <w:sz w:val="24"/>
          <w:szCs w:val="24"/>
        </w:rPr>
        <w:t xml:space="preserve">Основные показатели проекта </w:t>
      </w:r>
      <w:r w:rsidR="002A445F" w:rsidRPr="008141A5">
        <w:rPr>
          <w:rFonts w:ascii="Times New Roman" w:hAnsi="Times New Roman" w:cs="Times New Roman"/>
          <w:sz w:val="24"/>
          <w:szCs w:val="24"/>
        </w:rPr>
        <w:t>р</w:t>
      </w:r>
      <w:r w:rsidRPr="008141A5">
        <w:rPr>
          <w:rFonts w:ascii="Times New Roman" w:hAnsi="Times New Roman" w:cs="Times New Roman"/>
          <w:sz w:val="24"/>
          <w:szCs w:val="24"/>
        </w:rPr>
        <w:t xml:space="preserve">ешения о бюджете Нерюнгринского района </w:t>
      </w:r>
      <w:r w:rsidR="00FD40CF" w:rsidRPr="008141A5">
        <w:rPr>
          <w:rFonts w:ascii="Times New Roman" w:hAnsi="Times New Roman" w:cs="Times New Roman"/>
          <w:sz w:val="24"/>
          <w:szCs w:val="24"/>
        </w:rPr>
        <w:t xml:space="preserve">на </w:t>
      </w:r>
      <w:r w:rsidR="00B64975" w:rsidRPr="008141A5">
        <w:rPr>
          <w:rFonts w:ascii="Times New Roman" w:hAnsi="Times New Roman" w:cs="Times New Roman"/>
          <w:sz w:val="24"/>
          <w:szCs w:val="24"/>
        </w:rPr>
        <w:t>202</w:t>
      </w:r>
      <w:r w:rsidR="00FD5DC9" w:rsidRPr="008141A5">
        <w:rPr>
          <w:rFonts w:ascii="Times New Roman" w:hAnsi="Times New Roman" w:cs="Times New Roman"/>
          <w:sz w:val="24"/>
          <w:szCs w:val="24"/>
        </w:rPr>
        <w:t>1</w:t>
      </w:r>
      <w:r w:rsidR="00B64975" w:rsidRPr="008141A5">
        <w:rPr>
          <w:rFonts w:ascii="Times New Roman" w:hAnsi="Times New Roman" w:cs="Times New Roman"/>
          <w:sz w:val="24"/>
          <w:szCs w:val="24"/>
        </w:rPr>
        <w:t xml:space="preserve"> год и на плановый период 202</w:t>
      </w:r>
      <w:r w:rsidR="00FD5DC9" w:rsidRPr="008141A5">
        <w:rPr>
          <w:rFonts w:ascii="Times New Roman" w:hAnsi="Times New Roman" w:cs="Times New Roman"/>
          <w:sz w:val="24"/>
          <w:szCs w:val="24"/>
        </w:rPr>
        <w:t>2</w:t>
      </w:r>
      <w:r w:rsidR="00B64975" w:rsidRPr="008141A5">
        <w:rPr>
          <w:rFonts w:ascii="Times New Roman" w:hAnsi="Times New Roman" w:cs="Times New Roman"/>
          <w:sz w:val="24"/>
          <w:szCs w:val="24"/>
        </w:rPr>
        <w:t xml:space="preserve"> и 202</w:t>
      </w:r>
      <w:r w:rsidR="00FD5DC9" w:rsidRPr="008141A5">
        <w:rPr>
          <w:rFonts w:ascii="Times New Roman" w:hAnsi="Times New Roman" w:cs="Times New Roman"/>
          <w:sz w:val="24"/>
          <w:szCs w:val="24"/>
        </w:rPr>
        <w:t>3</w:t>
      </w:r>
      <w:r w:rsidR="00B64975" w:rsidRPr="008141A5">
        <w:rPr>
          <w:rFonts w:ascii="Times New Roman" w:hAnsi="Times New Roman" w:cs="Times New Roman"/>
          <w:sz w:val="24"/>
          <w:szCs w:val="24"/>
        </w:rPr>
        <w:t xml:space="preserve"> </w:t>
      </w:r>
      <w:r w:rsidR="00342BA2" w:rsidRPr="008141A5">
        <w:rPr>
          <w:rFonts w:ascii="Times New Roman" w:hAnsi="Times New Roman" w:cs="Times New Roman"/>
          <w:sz w:val="24"/>
          <w:szCs w:val="24"/>
        </w:rPr>
        <w:t>год</w:t>
      </w:r>
      <w:r w:rsidR="00277BA3" w:rsidRPr="008141A5">
        <w:rPr>
          <w:rFonts w:ascii="Times New Roman" w:hAnsi="Times New Roman" w:cs="Times New Roman"/>
          <w:sz w:val="24"/>
          <w:szCs w:val="24"/>
        </w:rPr>
        <w:t>ов</w:t>
      </w:r>
      <w:r w:rsidR="00232B82" w:rsidRPr="008141A5">
        <w:rPr>
          <w:rFonts w:ascii="Times New Roman" w:hAnsi="Times New Roman" w:cs="Times New Roman"/>
          <w:sz w:val="24"/>
          <w:szCs w:val="24"/>
        </w:rPr>
        <w:t>,</w:t>
      </w:r>
      <w:r w:rsidR="00461B88" w:rsidRPr="008141A5">
        <w:rPr>
          <w:rFonts w:ascii="Times New Roman" w:hAnsi="Times New Roman" w:cs="Times New Roman"/>
          <w:sz w:val="24"/>
          <w:szCs w:val="24"/>
        </w:rPr>
        <w:t xml:space="preserve"> </w:t>
      </w:r>
      <w:r w:rsidRPr="008141A5">
        <w:rPr>
          <w:rFonts w:ascii="Times New Roman" w:hAnsi="Times New Roman" w:cs="Times New Roman"/>
          <w:sz w:val="24"/>
          <w:szCs w:val="24"/>
        </w:rPr>
        <w:t>представленные</w:t>
      </w:r>
      <w:r w:rsidR="008F263B" w:rsidRPr="008141A5">
        <w:rPr>
          <w:rFonts w:ascii="Times New Roman" w:hAnsi="Times New Roman" w:cs="Times New Roman"/>
          <w:sz w:val="24"/>
          <w:szCs w:val="24"/>
        </w:rPr>
        <w:t xml:space="preserve"> </w:t>
      </w:r>
      <w:r w:rsidRPr="008141A5">
        <w:rPr>
          <w:rFonts w:ascii="Times New Roman" w:hAnsi="Times New Roman" w:cs="Times New Roman"/>
          <w:sz w:val="24"/>
          <w:szCs w:val="24"/>
        </w:rPr>
        <w:t>для экспертизы</w:t>
      </w:r>
      <w:r w:rsidR="00032DBC" w:rsidRPr="008141A5">
        <w:rPr>
          <w:rFonts w:ascii="Times New Roman" w:hAnsi="Times New Roman" w:cs="Times New Roman"/>
          <w:sz w:val="24"/>
          <w:szCs w:val="24"/>
        </w:rPr>
        <w:t xml:space="preserve"> в Контрольно-счетную палату муниципального образования «Нерюнгринский район»</w:t>
      </w:r>
      <w:r w:rsidRPr="008141A5">
        <w:rPr>
          <w:rFonts w:ascii="Times New Roman" w:hAnsi="Times New Roman" w:cs="Times New Roman"/>
          <w:sz w:val="24"/>
          <w:szCs w:val="24"/>
        </w:rPr>
        <w:t>, приведены в следующей  таблице:</w:t>
      </w:r>
    </w:p>
    <w:tbl>
      <w:tblPr>
        <w:tblW w:w="9796" w:type="dxa"/>
        <w:tblInd w:w="93" w:type="dxa"/>
        <w:tblLayout w:type="fixed"/>
        <w:tblLook w:val="04A0" w:firstRow="1" w:lastRow="0" w:firstColumn="1" w:lastColumn="0" w:noHBand="0" w:noVBand="1"/>
      </w:tblPr>
      <w:tblGrid>
        <w:gridCol w:w="2000"/>
        <w:gridCol w:w="1417"/>
        <w:gridCol w:w="1276"/>
        <w:gridCol w:w="1276"/>
        <w:gridCol w:w="1276"/>
        <w:gridCol w:w="850"/>
        <w:gridCol w:w="851"/>
        <w:gridCol w:w="850"/>
      </w:tblGrid>
      <w:tr w:rsidR="00BC1BB9" w:rsidRPr="008141A5" w:rsidTr="00D85306">
        <w:trPr>
          <w:trHeight w:val="569"/>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Показатели</w:t>
            </w:r>
          </w:p>
        </w:tc>
        <w:tc>
          <w:tcPr>
            <w:tcW w:w="1417" w:type="dxa"/>
            <w:tcBorders>
              <w:top w:val="single" w:sz="8" w:space="0" w:color="000000"/>
              <w:left w:val="nil"/>
              <w:bottom w:val="single" w:sz="8" w:space="0" w:color="auto"/>
              <w:right w:val="single" w:sz="8" w:space="0" w:color="000000"/>
            </w:tcBorders>
            <w:shd w:val="clear" w:color="auto" w:fill="auto"/>
            <w:vAlign w:val="center"/>
            <w:hideMark/>
          </w:tcPr>
          <w:p w:rsidR="00BC1BB9" w:rsidRPr="008141A5" w:rsidRDefault="00BC1BB9" w:rsidP="00FD5DC9">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20</w:t>
            </w:r>
            <w:r w:rsidR="00FD5DC9" w:rsidRPr="008141A5">
              <w:rPr>
                <w:rFonts w:ascii="Times New Roman" w:eastAsia="Times New Roman" w:hAnsi="Times New Roman" w:cs="Times New Roman"/>
                <w:b/>
                <w:bCs/>
                <w:color w:val="000000"/>
                <w:sz w:val="20"/>
                <w:szCs w:val="20"/>
              </w:rPr>
              <w:t>20</w:t>
            </w:r>
            <w:r w:rsidRPr="008141A5">
              <w:rPr>
                <w:rFonts w:ascii="Times New Roman" w:eastAsia="Times New Roman" w:hAnsi="Times New Roman" w:cs="Times New Roman"/>
                <w:b/>
                <w:bCs/>
                <w:color w:val="000000"/>
                <w:sz w:val="20"/>
                <w:szCs w:val="20"/>
              </w:rPr>
              <w:t xml:space="preserve"> г. (ожидаемое)</w:t>
            </w:r>
          </w:p>
        </w:tc>
        <w:tc>
          <w:tcPr>
            <w:tcW w:w="127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BC1BB9" w:rsidRPr="008141A5" w:rsidRDefault="00BC1BB9" w:rsidP="00FD5DC9">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 xml:space="preserve"> 20</w:t>
            </w:r>
            <w:r w:rsidR="00C628A7" w:rsidRPr="008141A5">
              <w:rPr>
                <w:rFonts w:ascii="Times New Roman" w:eastAsia="Times New Roman" w:hAnsi="Times New Roman" w:cs="Times New Roman"/>
                <w:b/>
                <w:bCs/>
                <w:color w:val="000000"/>
                <w:sz w:val="20"/>
                <w:szCs w:val="20"/>
              </w:rPr>
              <w:t>2</w:t>
            </w:r>
            <w:r w:rsidR="00FD5DC9" w:rsidRPr="008141A5">
              <w:rPr>
                <w:rFonts w:ascii="Times New Roman" w:eastAsia="Times New Roman" w:hAnsi="Times New Roman" w:cs="Times New Roman"/>
                <w:b/>
                <w:bCs/>
                <w:color w:val="000000"/>
                <w:sz w:val="20"/>
                <w:szCs w:val="20"/>
              </w:rPr>
              <w:t>1</w:t>
            </w:r>
            <w:r w:rsidRPr="008141A5">
              <w:rPr>
                <w:rFonts w:ascii="Times New Roman" w:eastAsia="Times New Roman" w:hAnsi="Times New Roman" w:cs="Times New Roman"/>
                <w:b/>
                <w:bCs/>
                <w:color w:val="000000"/>
                <w:sz w:val="20"/>
                <w:szCs w:val="20"/>
              </w:rPr>
              <w:t xml:space="preserve"> год                      проект</w:t>
            </w:r>
          </w:p>
        </w:tc>
        <w:tc>
          <w:tcPr>
            <w:tcW w:w="127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BC1BB9" w:rsidRPr="008141A5" w:rsidRDefault="00BC1BB9" w:rsidP="00FD5DC9">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 xml:space="preserve"> 202</w:t>
            </w:r>
            <w:r w:rsidR="00FD5DC9" w:rsidRPr="008141A5">
              <w:rPr>
                <w:rFonts w:ascii="Times New Roman" w:eastAsia="Times New Roman" w:hAnsi="Times New Roman" w:cs="Times New Roman"/>
                <w:b/>
                <w:bCs/>
                <w:color w:val="000000"/>
                <w:sz w:val="20"/>
                <w:szCs w:val="20"/>
              </w:rPr>
              <w:t>2</w:t>
            </w:r>
            <w:r w:rsidRPr="008141A5">
              <w:rPr>
                <w:rFonts w:ascii="Times New Roman" w:eastAsia="Times New Roman" w:hAnsi="Times New Roman" w:cs="Times New Roman"/>
                <w:b/>
                <w:bCs/>
                <w:color w:val="000000"/>
                <w:sz w:val="20"/>
                <w:szCs w:val="20"/>
              </w:rPr>
              <w:t xml:space="preserve"> год                      проект</w:t>
            </w:r>
          </w:p>
        </w:tc>
        <w:tc>
          <w:tcPr>
            <w:tcW w:w="127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BC1BB9" w:rsidRPr="008141A5" w:rsidRDefault="00BC1BB9" w:rsidP="00FD5DC9">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 xml:space="preserve"> 202</w:t>
            </w:r>
            <w:r w:rsidR="00FD5DC9" w:rsidRPr="008141A5">
              <w:rPr>
                <w:rFonts w:ascii="Times New Roman" w:eastAsia="Times New Roman" w:hAnsi="Times New Roman" w:cs="Times New Roman"/>
                <w:b/>
                <w:bCs/>
                <w:color w:val="000000"/>
                <w:sz w:val="20"/>
                <w:szCs w:val="20"/>
              </w:rPr>
              <w:t>3</w:t>
            </w:r>
            <w:r w:rsidRPr="008141A5">
              <w:rPr>
                <w:rFonts w:ascii="Times New Roman" w:eastAsia="Times New Roman" w:hAnsi="Times New Roman" w:cs="Times New Roman"/>
                <w:b/>
                <w:bCs/>
                <w:color w:val="000000"/>
                <w:sz w:val="20"/>
                <w:szCs w:val="20"/>
              </w:rPr>
              <w:t xml:space="preserve"> год                      проект</w:t>
            </w:r>
          </w:p>
        </w:tc>
        <w:tc>
          <w:tcPr>
            <w:tcW w:w="2551"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Темп роста (снижения), %%</w:t>
            </w:r>
          </w:p>
        </w:tc>
      </w:tr>
      <w:tr w:rsidR="00BC1BB9" w:rsidRPr="008141A5" w:rsidTr="00BC1BB9">
        <w:trPr>
          <w:trHeight w:val="579"/>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BC1BB9" w:rsidRPr="008141A5" w:rsidRDefault="00BC1BB9" w:rsidP="00BC1BB9">
            <w:pPr>
              <w:spacing w:after="0" w:line="240" w:lineRule="auto"/>
              <w:rPr>
                <w:rFonts w:ascii="Times New Roman" w:eastAsia="Times New Roman" w:hAnsi="Times New Roman" w:cs="Times New Roman"/>
                <w:b/>
                <w:bCs/>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тыс. рублей</w:t>
            </w:r>
          </w:p>
        </w:tc>
        <w:tc>
          <w:tcPr>
            <w:tcW w:w="1276"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тыс. рублей</w:t>
            </w:r>
          </w:p>
        </w:tc>
        <w:tc>
          <w:tcPr>
            <w:tcW w:w="850"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гр.3/гр.2*100</w:t>
            </w:r>
          </w:p>
        </w:tc>
        <w:tc>
          <w:tcPr>
            <w:tcW w:w="851"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гр.4/гр.2*100</w:t>
            </w:r>
          </w:p>
        </w:tc>
        <w:tc>
          <w:tcPr>
            <w:tcW w:w="850"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гр.5/гр.2*100</w:t>
            </w:r>
          </w:p>
        </w:tc>
      </w:tr>
      <w:tr w:rsidR="00BC1BB9" w:rsidRPr="008141A5" w:rsidTr="00BC1BB9">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1</w:t>
            </w:r>
          </w:p>
        </w:tc>
        <w:tc>
          <w:tcPr>
            <w:tcW w:w="1417"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2</w:t>
            </w:r>
          </w:p>
        </w:tc>
        <w:tc>
          <w:tcPr>
            <w:tcW w:w="1276"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3</w:t>
            </w:r>
          </w:p>
        </w:tc>
        <w:tc>
          <w:tcPr>
            <w:tcW w:w="1276"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4</w:t>
            </w:r>
          </w:p>
        </w:tc>
        <w:tc>
          <w:tcPr>
            <w:tcW w:w="1276" w:type="dxa"/>
            <w:tcBorders>
              <w:top w:val="nil"/>
              <w:left w:val="nil"/>
              <w:bottom w:val="single" w:sz="8" w:space="0" w:color="auto"/>
              <w:right w:val="single" w:sz="8" w:space="0" w:color="auto"/>
            </w:tcBorders>
            <w:shd w:val="clear" w:color="auto" w:fill="auto"/>
            <w:vAlign w:val="center"/>
            <w:hideMark/>
          </w:tcPr>
          <w:p w:rsidR="00BC1BB9" w:rsidRPr="008141A5" w:rsidRDefault="00BC1BB9" w:rsidP="00BC1BB9">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5</w:t>
            </w:r>
          </w:p>
        </w:tc>
        <w:tc>
          <w:tcPr>
            <w:tcW w:w="850" w:type="dxa"/>
            <w:tcBorders>
              <w:top w:val="nil"/>
              <w:left w:val="nil"/>
              <w:bottom w:val="single" w:sz="8" w:space="0" w:color="auto"/>
              <w:right w:val="single" w:sz="8" w:space="0" w:color="auto"/>
            </w:tcBorders>
            <w:shd w:val="clear" w:color="auto" w:fill="auto"/>
            <w:noWrap/>
            <w:vAlign w:val="center"/>
            <w:hideMark/>
          </w:tcPr>
          <w:p w:rsidR="00BC1BB9" w:rsidRPr="008141A5" w:rsidRDefault="00BC1BB9" w:rsidP="00BC1BB9">
            <w:pPr>
              <w:spacing w:after="0" w:line="240" w:lineRule="auto"/>
              <w:jc w:val="center"/>
              <w:rPr>
                <w:rFonts w:ascii="Times New Roman" w:eastAsia="Times New Roman" w:hAnsi="Times New Roman" w:cs="Times New Roman"/>
                <w:b/>
                <w:color w:val="000000"/>
                <w:sz w:val="14"/>
                <w:szCs w:val="14"/>
              </w:rPr>
            </w:pPr>
            <w:r w:rsidRPr="008141A5">
              <w:rPr>
                <w:rFonts w:ascii="Times New Roman" w:eastAsia="Times New Roman" w:hAnsi="Times New Roman" w:cs="Times New Roman"/>
                <w:b/>
                <w:color w:val="000000"/>
                <w:sz w:val="14"/>
                <w:szCs w:val="14"/>
              </w:rPr>
              <w:t>6</w:t>
            </w:r>
          </w:p>
        </w:tc>
        <w:tc>
          <w:tcPr>
            <w:tcW w:w="851" w:type="dxa"/>
            <w:tcBorders>
              <w:top w:val="nil"/>
              <w:left w:val="nil"/>
              <w:bottom w:val="single" w:sz="8" w:space="0" w:color="auto"/>
              <w:right w:val="single" w:sz="8" w:space="0" w:color="auto"/>
            </w:tcBorders>
            <w:shd w:val="clear" w:color="auto" w:fill="auto"/>
            <w:noWrap/>
            <w:vAlign w:val="center"/>
            <w:hideMark/>
          </w:tcPr>
          <w:p w:rsidR="00BC1BB9" w:rsidRPr="008141A5" w:rsidRDefault="00BC1BB9" w:rsidP="00BC1BB9">
            <w:pPr>
              <w:spacing w:after="0" w:line="240" w:lineRule="auto"/>
              <w:jc w:val="center"/>
              <w:rPr>
                <w:rFonts w:ascii="Times New Roman" w:eastAsia="Times New Roman" w:hAnsi="Times New Roman" w:cs="Times New Roman"/>
                <w:b/>
                <w:color w:val="000000"/>
                <w:sz w:val="14"/>
                <w:szCs w:val="14"/>
              </w:rPr>
            </w:pPr>
            <w:r w:rsidRPr="008141A5">
              <w:rPr>
                <w:rFonts w:ascii="Times New Roman" w:eastAsia="Times New Roman" w:hAnsi="Times New Roman" w:cs="Times New Roman"/>
                <w:b/>
                <w:color w:val="000000"/>
                <w:sz w:val="14"/>
                <w:szCs w:val="14"/>
              </w:rPr>
              <w:t>7</w:t>
            </w:r>
          </w:p>
        </w:tc>
        <w:tc>
          <w:tcPr>
            <w:tcW w:w="850" w:type="dxa"/>
            <w:tcBorders>
              <w:top w:val="nil"/>
              <w:left w:val="nil"/>
              <w:bottom w:val="single" w:sz="8" w:space="0" w:color="auto"/>
              <w:right w:val="single" w:sz="8" w:space="0" w:color="auto"/>
            </w:tcBorders>
            <w:shd w:val="clear" w:color="auto" w:fill="auto"/>
            <w:noWrap/>
            <w:vAlign w:val="center"/>
            <w:hideMark/>
          </w:tcPr>
          <w:p w:rsidR="00BC1BB9" w:rsidRPr="008141A5" w:rsidRDefault="00BC1BB9" w:rsidP="00BC1BB9">
            <w:pPr>
              <w:spacing w:after="0" w:line="240" w:lineRule="auto"/>
              <w:jc w:val="center"/>
              <w:rPr>
                <w:rFonts w:ascii="Times New Roman" w:eastAsia="Times New Roman" w:hAnsi="Times New Roman" w:cs="Times New Roman"/>
                <w:b/>
                <w:color w:val="000000"/>
                <w:sz w:val="14"/>
                <w:szCs w:val="14"/>
              </w:rPr>
            </w:pPr>
            <w:r w:rsidRPr="008141A5">
              <w:rPr>
                <w:rFonts w:ascii="Times New Roman" w:eastAsia="Times New Roman" w:hAnsi="Times New Roman" w:cs="Times New Roman"/>
                <w:b/>
                <w:color w:val="000000"/>
                <w:sz w:val="14"/>
                <w:szCs w:val="14"/>
              </w:rPr>
              <w:t>8</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Доходы, в том числе:</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4 066 226,50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1 599 713,20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1 559 326,40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1 565 530,80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39,3</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38,3</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38,5</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собственные доходы</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1 334 947,40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1 299 713,20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1 379 326,40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1 445 530,80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97,4</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103,3</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108,3</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безвозмездные поступления</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2 714 389,20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300 000,00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180 000,00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120 000,00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11,1</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4,4</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межбюджетные трансферты</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16 889,90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Расходы</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4 283 033,90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1 601 583,20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1 561 145,40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1 565 790,80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37,4</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36,4</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36,6</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Расходы на исполнение полномочий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1 986 641,20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1 601 583,20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1 561 145,40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1 565 790,80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80,6</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78,6</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78,8</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Расходы за счет субвенций на осуществление государственных полномочий</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2 278 631,10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0,0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0,0 </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0,0 </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Расходы за счет межбюджетных трансфертов на осуществление полномочий поселений</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17 761,60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0,0 </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0,0 </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 0,0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r w:rsidR="006D493E" w:rsidRPr="008141A5" w:rsidTr="006D493E">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(Дефицит/ Профицит)</w:t>
            </w:r>
          </w:p>
        </w:tc>
        <w:tc>
          <w:tcPr>
            <w:tcW w:w="1417"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-216 807,40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-1 870,00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-1 819,00</w:t>
            </w:r>
          </w:p>
        </w:tc>
        <w:tc>
          <w:tcPr>
            <w:tcW w:w="1276" w:type="dxa"/>
            <w:tcBorders>
              <w:top w:val="nil"/>
              <w:left w:val="nil"/>
              <w:bottom w:val="single" w:sz="8" w:space="0" w:color="auto"/>
              <w:right w:val="single" w:sz="8" w:space="0" w:color="auto"/>
            </w:tcBorders>
            <w:shd w:val="clear" w:color="auto" w:fill="auto"/>
            <w:vAlign w:val="center"/>
            <w:hideMark/>
          </w:tcPr>
          <w:p w:rsidR="006D493E" w:rsidRPr="008141A5" w:rsidRDefault="006D493E" w:rsidP="006D493E">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-260,00</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0,86</w:t>
            </w:r>
          </w:p>
        </w:tc>
        <w:tc>
          <w:tcPr>
            <w:tcW w:w="851"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0,84</w:t>
            </w:r>
          </w:p>
        </w:tc>
        <w:tc>
          <w:tcPr>
            <w:tcW w:w="850" w:type="dxa"/>
            <w:tcBorders>
              <w:top w:val="nil"/>
              <w:left w:val="nil"/>
              <w:bottom w:val="single" w:sz="8" w:space="0" w:color="auto"/>
              <w:right w:val="single" w:sz="8" w:space="0" w:color="auto"/>
            </w:tcBorders>
            <w:shd w:val="clear" w:color="auto" w:fill="auto"/>
            <w:noWrap/>
            <w:vAlign w:val="center"/>
            <w:hideMark/>
          </w:tcPr>
          <w:p w:rsidR="006D493E" w:rsidRPr="008141A5" w:rsidRDefault="006D493E" w:rsidP="006D493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0,12</w:t>
            </w:r>
          </w:p>
        </w:tc>
      </w:tr>
    </w:tbl>
    <w:p w:rsidR="00BC1BB9" w:rsidRPr="008141A5" w:rsidRDefault="00BC1BB9" w:rsidP="00277BA3">
      <w:pPr>
        <w:autoSpaceDE w:val="0"/>
        <w:autoSpaceDN w:val="0"/>
        <w:adjustRightInd w:val="0"/>
        <w:spacing w:after="0" w:line="240" w:lineRule="auto"/>
        <w:ind w:firstLine="709"/>
        <w:jc w:val="both"/>
        <w:outlineLvl w:val="3"/>
        <w:rPr>
          <w:rFonts w:ascii="Times New Roman" w:hAnsi="Times New Roman" w:cs="Times New Roman"/>
          <w:sz w:val="24"/>
          <w:szCs w:val="24"/>
        </w:rPr>
      </w:pPr>
    </w:p>
    <w:p w:rsidR="00BC1BB9" w:rsidRPr="008141A5" w:rsidRDefault="00BC1BB9" w:rsidP="0031554D">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Согласно представленному </w:t>
      </w:r>
      <w:r w:rsidR="00B72143" w:rsidRPr="008141A5">
        <w:rPr>
          <w:rFonts w:ascii="Times New Roman" w:hAnsi="Times New Roman" w:cs="Times New Roman"/>
          <w:sz w:val="24"/>
          <w:szCs w:val="24"/>
        </w:rPr>
        <w:t>п</w:t>
      </w:r>
      <w:r w:rsidRPr="008141A5">
        <w:rPr>
          <w:rFonts w:ascii="Times New Roman" w:hAnsi="Times New Roman" w:cs="Times New Roman"/>
          <w:sz w:val="24"/>
          <w:szCs w:val="24"/>
        </w:rPr>
        <w:t>роекту бюджета в 20</w:t>
      </w:r>
      <w:r w:rsidR="00E300B5" w:rsidRPr="008141A5">
        <w:rPr>
          <w:rFonts w:ascii="Times New Roman" w:hAnsi="Times New Roman" w:cs="Times New Roman"/>
          <w:sz w:val="24"/>
          <w:szCs w:val="24"/>
        </w:rPr>
        <w:t>2</w:t>
      </w:r>
      <w:r w:rsidR="006D493E"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предусматривается </w:t>
      </w:r>
      <w:r w:rsidR="00B72143" w:rsidRPr="008141A5">
        <w:rPr>
          <w:rFonts w:ascii="Times New Roman" w:hAnsi="Times New Roman" w:cs="Times New Roman"/>
          <w:sz w:val="24"/>
          <w:szCs w:val="24"/>
        </w:rPr>
        <w:t>уменьшение</w:t>
      </w:r>
      <w:r w:rsidRPr="008141A5">
        <w:rPr>
          <w:rFonts w:ascii="Times New Roman" w:hAnsi="Times New Roman" w:cs="Times New Roman"/>
          <w:sz w:val="24"/>
          <w:szCs w:val="24"/>
        </w:rPr>
        <w:t xml:space="preserve"> доходов бюджета </w:t>
      </w:r>
      <w:r w:rsidR="00B72143" w:rsidRPr="008141A5">
        <w:rPr>
          <w:rFonts w:ascii="Times New Roman" w:hAnsi="Times New Roman" w:cs="Times New Roman"/>
          <w:sz w:val="24"/>
          <w:szCs w:val="24"/>
        </w:rPr>
        <w:t xml:space="preserve">МО «Нерюнгринский район» </w:t>
      </w:r>
      <w:r w:rsidRPr="008141A5">
        <w:rPr>
          <w:rFonts w:ascii="Times New Roman" w:hAnsi="Times New Roman" w:cs="Times New Roman"/>
          <w:sz w:val="24"/>
          <w:szCs w:val="24"/>
        </w:rPr>
        <w:t>относительно ожидаемого исполнения в 20</w:t>
      </w:r>
      <w:r w:rsidR="00073E27"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году на </w:t>
      </w:r>
      <w:r w:rsidR="00073E27" w:rsidRPr="008141A5">
        <w:rPr>
          <w:rFonts w:ascii="Times New Roman" w:hAnsi="Times New Roman" w:cs="Times New Roman"/>
          <w:sz w:val="24"/>
          <w:szCs w:val="24"/>
        </w:rPr>
        <w:t>60,7</w:t>
      </w:r>
      <w:r w:rsidR="0031554D" w:rsidRPr="008141A5">
        <w:rPr>
          <w:rFonts w:ascii="Times New Roman" w:hAnsi="Times New Roman" w:cs="Times New Roman"/>
          <w:sz w:val="24"/>
          <w:szCs w:val="24"/>
        </w:rPr>
        <w:t>%.</w:t>
      </w:r>
    </w:p>
    <w:p w:rsidR="00BC1BB9" w:rsidRPr="008141A5" w:rsidRDefault="00BC1BB9" w:rsidP="0031554D">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 xml:space="preserve">В соответствии с представленным </w:t>
      </w:r>
      <w:r w:rsidR="0031554D" w:rsidRPr="008141A5">
        <w:rPr>
          <w:rFonts w:ascii="Times New Roman" w:hAnsi="Times New Roman" w:cs="Times New Roman"/>
          <w:sz w:val="24"/>
          <w:szCs w:val="24"/>
        </w:rPr>
        <w:t>п</w:t>
      </w:r>
      <w:r w:rsidRPr="008141A5">
        <w:rPr>
          <w:rFonts w:ascii="Times New Roman" w:hAnsi="Times New Roman" w:cs="Times New Roman"/>
          <w:sz w:val="24"/>
          <w:szCs w:val="24"/>
        </w:rPr>
        <w:t xml:space="preserve">роектом бюджета </w:t>
      </w:r>
      <w:r w:rsidR="0031554D" w:rsidRPr="008141A5">
        <w:rPr>
          <w:rFonts w:ascii="Times New Roman" w:hAnsi="Times New Roman" w:cs="Times New Roman"/>
          <w:sz w:val="24"/>
          <w:szCs w:val="24"/>
        </w:rPr>
        <w:t>МО «Нерюнгринский район» в 20</w:t>
      </w:r>
      <w:r w:rsidR="00C82F15" w:rsidRPr="008141A5">
        <w:rPr>
          <w:rFonts w:ascii="Times New Roman" w:hAnsi="Times New Roman" w:cs="Times New Roman"/>
          <w:sz w:val="24"/>
          <w:szCs w:val="24"/>
        </w:rPr>
        <w:t>2</w:t>
      </w:r>
      <w:r w:rsidR="00073E27" w:rsidRPr="008141A5">
        <w:rPr>
          <w:rFonts w:ascii="Times New Roman" w:hAnsi="Times New Roman" w:cs="Times New Roman"/>
          <w:sz w:val="24"/>
          <w:szCs w:val="24"/>
        </w:rPr>
        <w:t>1</w:t>
      </w:r>
      <w:r w:rsidR="0031554D" w:rsidRPr="008141A5">
        <w:rPr>
          <w:rFonts w:ascii="Times New Roman" w:hAnsi="Times New Roman" w:cs="Times New Roman"/>
          <w:sz w:val="24"/>
          <w:szCs w:val="24"/>
        </w:rPr>
        <w:t xml:space="preserve"> году </w:t>
      </w:r>
      <w:r w:rsidRPr="008141A5">
        <w:rPr>
          <w:rFonts w:ascii="Times New Roman" w:hAnsi="Times New Roman" w:cs="Times New Roman"/>
          <w:sz w:val="24"/>
          <w:szCs w:val="24"/>
        </w:rPr>
        <w:t>общий объ</w:t>
      </w:r>
      <w:r w:rsidR="0031554D" w:rsidRPr="008141A5">
        <w:rPr>
          <w:rFonts w:ascii="Times New Roman" w:hAnsi="Times New Roman" w:cs="Times New Roman"/>
          <w:sz w:val="24"/>
          <w:szCs w:val="24"/>
        </w:rPr>
        <w:t>е</w:t>
      </w:r>
      <w:r w:rsidRPr="008141A5">
        <w:rPr>
          <w:rFonts w:ascii="Times New Roman" w:hAnsi="Times New Roman" w:cs="Times New Roman"/>
          <w:sz w:val="24"/>
          <w:szCs w:val="24"/>
        </w:rPr>
        <w:t>м</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расходов бюджета по отношению к ожидаемому исполнению</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бюджета 20</w:t>
      </w:r>
      <w:r w:rsidR="00073E27" w:rsidRPr="008141A5">
        <w:rPr>
          <w:rFonts w:ascii="Times New Roman" w:hAnsi="Times New Roman" w:cs="Times New Roman"/>
          <w:sz w:val="24"/>
          <w:szCs w:val="24"/>
        </w:rPr>
        <w:t>20</w:t>
      </w:r>
      <w:r w:rsidR="0031554D" w:rsidRPr="008141A5">
        <w:rPr>
          <w:rFonts w:ascii="Times New Roman" w:hAnsi="Times New Roman" w:cs="Times New Roman"/>
          <w:sz w:val="24"/>
          <w:szCs w:val="24"/>
        </w:rPr>
        <w:t xml:space="preserve"> снижается</w:t>
      </w:r>
      <w:r w:rsidRPr="008141A5">
        <w:rPr>
          <w:rFonts w:ascii="Times New Roman" w:hAnsi="Times New Roman" w:cs="Times New Roman"/>
          <w:sz w:val="24"/>
          <w:szCs w:val="24"/>
        </w:rPr>
        <w:t xml:space="preserve"> года на </w:t>
      </w:r>
      <w:r w:rsidR="00C82F15" w:rsidRPr="008141A5">
        <w:rPr>
          <w:rFonts w:ascii="Times New Roman" w:hAnsi="Times New Roman" w:cs="Times New Roman"/>
          <w:sz w:val="24"/>
          <w:szCs w:val="24"/>
        </w:rPr>
        <w:t>6</w:t>
      </w:r>
      <w:r w:rsidR="00073E27" w:rsidRPr="008141A5">
        <w:rPr>
          <w:rFonts w:ascii="Times New Roman" w:hAnsi="Times New Roman" w:cs="Times New Roman"/>
          <w:sz w:val="24"/>
          <w:szCs w:val="24"/>
        </w:rPr>
        <w:t>2</w:t>
      </w:r>
      <w:r w:rsidR="00206317" w:rsidRPr="008141A5">
        <w:rPr>
          <w:rFonts w:ascii="Times New Roman" w:hAnsi="Times New Roman" w:cs="Times New Roman"/>
          <w:sz w:val="24"/>
          <w:szCs w:val="24"/>
        </w:rPr>
        <w:t>,</w:t>
      </w:r>
      <w:r w:rsidR="00073E27" w:rsidRPr="008141A5">
        <w:rPr>
          <w:rFonts w:ascii="Times New Roman" w:hAnsi="Times New Roman" w:cs="Times New Roman"/>
          <w:sz w:val="24"/>
          <w:szCs w:val="24"/>
        </w:rPr>
        <w:t>6</w:t>
      </w:r>
      <w:r w:rsidR="0031554D" w:rsidRPr="008141A5">
        <w:rPr>
          <w:rFonts w:ascii="Times New Roman" w:hAnsi="Times New Roman" w:cs="Times New Roman"/>
          <w:sz w:val="24"/>
          <w:szCs w:val="24"/>
        </w:rPr>
        <w:t>%.</w:t>
      </w:r>
    </w:p>
    <w:p w:rsidR="0031554D" w:rsidRPr="008141A5" w:rsidRDefault="004C5B71" w:rsidP="0031554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141A5">
        <w:rPr>
          <w:rFonts w:ascii="Times New Roman" w:hAnsi="Times New Roman" w:cs="Times New Roman"/>
          <w:sz w:val="24"/>
          <w:szCs w:val="24"/>
        </w:rPr>
        <w:t>Необходимо</w:t>
      </w:r>
      <w:r w:rsidR="0031554D" w:rsidRPr="008141A5">
        <w:rPr>
          <w:rFonts w:ascii="Times New Roman" w:hAnsi="Times New Roman" w:cs="Times New Roman"/>
          <w:sz w:val="24"/>
          <w:szCs w:val="24"/>
        </w:rPr>
        <w:t xml:space="preserve"> отметить, что доходная часть бюджета Нерюнгринского района на 20</w:t>
      </w:r>
      <w:r w:rsidR="00C82F15" w:rsidRPr="008141A5">
        <w:rPr>
          <w:rFonts w:ascii="Times New Roman" w:hAnsi="Times New Roman" w:cs="Times New Roman"/>
          <w:sz w:val="24"/>
          <w:szCs w:val="24"/>
        </w:rPr>
        <w:t>2</w:t>
      </w:r>
      <w:r w:rsidR="00073E27" w:rsidRPr="008141A5">
        <w:rPr>
          <w:rFonts w:ascii="Times New Roman" w:hAnsi="Times New Roman" w:cs="Times New Roman"/>
          <w:sz w:val="24"/>
          <w:szCs w:val="24"/>
        </w:rPr>
        <w:t>1</w:t>
      </w:r>
      <w:r w:rsidR="0031554D" w:rsidRPr="008141A5">
        <w:rPr>
          <w:rFonts w:ascii="Times New Roman" w:hAnsi="Times New Roman" w:cs="Times New Roman"/>
          <w:sz w:val="24"/>
          <w:szCs w:val="24"/>
        </w:rPr>
        <w:t xml:space="preserve"> год, формируемая за счет безвозмездных поступлений (дотаций, субсидий и субвенций), а также межбюджетных трансфертов, будет изменена в процессе публичных слушаний в связи с отсутствием в настоящее время уточненных данных по объему дотаций, субсидий, субвенций и иных межбюджетных трансфертов.</w:t>
      </w:r>
    </w:p>
    <w:p w:rsidR="0031554D" w:rsidRPr="008141A5" w:rsidRDefault="0031554D" w:rsidP="0031554D">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141A5">
        <w:rPr>
          <w:rFonts w:ascii="Times New Roman" w:hAnsi="Times New Roman" w:cs="Times New Roman"/>
          <w:b/>
          <w:sz w:val="24"/>
          <w:szCs w:val="24"/>
        </w:rPr>
        <w:t>В нарушение</w:t>
      </w:r>
      <w:r w:rsidRPr="008141A5">
        <w:rPr>
          <w:rFonts w:ascii="Times New Roman" w:hAnsi="Times New Roman" w:cs="Times New Roman"/>
          <w:sz w:val="24"/>
          <w:szCs w:val="24"/>
        </w:rPr>
        <w:t xml:space="preserve"> Положения о бюджетном процессе в Нерюнгринском районе, утвержденного решением Нерюнгринского районного Совета депутатов Республики Саха (Якутия) от 27.12.2010 № 6-23 в составе показателей, предоставленных для рассмотрения проекта решения о местном бюджете, сведения об объеме межбюджетных трансфертов, ожидаемых к получению в 20</w:t>
      </w:r>
      <w:r w:rsidR="00C628A7" w:rsidRPr="008141A5">
        <w:rPr>
          <w:rFonts w:ascii="Times New Roman" w:hAnsi="Times New Roman" w:cs="Times New Roman"/>
          <w:sz w:val="24"/>
          <w:szCs w:val="24"/>
        </w:rPr>
        <w:t>2</w:t>
      </w:r>
      <w:r w:rsidR="00073E27"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из государственного бюджета Республики Саха (Якутия) предоставлены не в полном объеме.</w:t>
      </w:r>
    </w:p>
    <w:p w:rsidR="00BC1BB9" w:rsidRPr="008141A5" w:rsidRDefault="00BC1BB9" w:rsidP="0031554D">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В </w:t>
      </w:r>
      <w:r w:rsidR="004C5B71" w:rsidRPr="008141A5">
        <w:rPr>
          <w:rFonts w:ascii="Times New Roman" w:hAnsi="Times New Roman" w:cs="Times New Roman"/>
          <w:sz w:val="24"/>
          <w:szCs w:val="24"/>
        </w:rPr>
        <w:t>п</w:t>
      </w:r>
      <w:r w:rsidRPr="008141A5">
        <w:rPr>
          <w:rFonts w:ascii="Times New Roman" w:hAnsi="Times New Roman" w:cs="Times New Roman"/>
          <w:sz w:val="24"/>
          <w:szCs w:val="24"/>
        </w:rPr>
        <w:t>роекте бюджета устанавливаются условно утверждаемые расходы</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бюджета </w:t>
      </w:r>
      <w:r w:rsidR="004C5B71" w:rsidRPr="008141A5">
        <w:rPr>
          <w:rFonts w:ascii="Times New Roman" w:hAnsi="Times New Roman" w:cs="Times New Roman"/>
          <w:sz w:val="24"/>
          <w:szCs w:val="24"/>
        </w:rPr>
        <w:t xml:space="preserve">МО «Нерюнгринский район» </w:t>
      </w:r>
      <w:r w:rsidRPr="008141A5">
        <w:rPr>
          <w:rFonts w:ascii="Times New Roman" w:hAnsi="Times New Roman" w:cs="Times New Roman"/>
          <w:sz w:val="24"/>
          <w:szCs w:val="24"/>
        </w:rPr>
        <w:t>на 20</w:t>
      </w:r>
      <w:r w:rsidR="004C5B71" w:rsidRPr="008141A5">
        <w:rPr>
          <w:rFonts w:ascii="Times New Roman" w:hAnsi="Times New Roman" w:cs="Times New Roman"/>
          <w:sz w:val="24"/>
          <w:szCs w:val="24"/>
        </w:rPr>
        <w:t>2</w:t>
      </w:r>
      <w:r w:rsidR="00073E27"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в объ</w:t>
      </w:r>
      <w:r w:rsidR="004C5B71" w:rsidRPr="008141A5">
        <w:rPr>
          <w:rFonts w:ascii="Times New Roman" w:hAnsi="Times New Roman" w:cs="Times New Roman"/>
          <w:sz w:val="24"/>
          <w:szCs w:val="24"/>
        </w:rPr>
        <w:t>е</w:t>
      </w:r>
      <w:r w:rsidRPr="008141A5">
        <w:rPr>
          <w:rFonts w:ascii="Times New Roman" w:hAnsi="Times New Roman" w:cs="Times New Roman"/>
          <w:sz w:val="24"/>
          <w:szCs w:val="24"/>
        </w:rPr>
        <w:t xml:space="preserve">ме </w:t>
      </w:r>
      <w:r w:rsidR="00073E27" w:rsidRPr="008141A5">
        <w:rPr>
          <w:rFonts w:ascii="Times New Roman" w:hAnsi="Times New Roman" w:cs="Times New Roman"/>
          <w:sz w:val="24"/>
          <w:szCs w:val="24"/>
        </w:rPr>
        <w:t>39 0</w:t>
      </w:r>
      <w:r w:rsidR="005B66DB" w:rsidRPr="008141A5">
        <w:rPr>
          <w:rFonts w:ascii="Times New Roman" w:hAnsi="Times New Roman" w:cs="Times New Roman"/>
          <w:sz w:val="24"/>
          <w:szCs w:val="24"/>
        </w:rPr>
        <w:t>00,0</w:t>
      </w:r>
      <w:r w:rsidRPr="008141A5">
        <w:rPr>
          <w:rFonts w:ascii="Times New Roman" w:hAnsi="Times New Roman" w:cs="Times New Roman"/>
          <w:sz w:val="24"/>
          <w:szCs w:val="24"/>
        </w:rPr>
        <w:t xml:space="preserve"> тыс. рублей</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или 2,</w:t>
      </w:r>
      <w:r w:rsidR="004C5B71" w:rsidRPr="008141A5">
        <w:rPr>
          <w:rFonts w:ascii="Times New Roman" w:hAnsi="Times New Roman" w:cs="Times New Roman"/>
          <w:sz w:val="24"/>
          <w:szCs w:val="24"/>
        </w:rPr>
        <w:t>5% от общего объе</w:t>
      </w:r>
      <w:r w:rsidRPr="008141A5">
        <w:rPr>
          <w:rFonts w:ascii="Times New Roman" w:hAnsi="Times New Roman" w:cs="Times New Roman"/>
          <w:sz w:val="24"/>
          <w:szCs w:val="24"/>
        </w:rPr>
        <w:t>ма расходов бюджета (без уч</w:t>
      </w:r>
      <w:r w:rsidR="004C5B71" w:rsidRPr="008141A5">
        <w:rPr>
          <w:rFonts w:ascii="Times New Roman" w:hAnsi="Times New Roman" w:cs="Times New Roman"/>
          <w:sz w:val="24"/>
          <w:szCs w:val="24"/>
        </w:rPr>
        <w:t>е</w:t>
      </w:r>
      <w:r w:rsidRPr="008141A5">
        <w:rPr>
          <w:rFonts w:ascii="Times New Roman" w:hAnsi="Times New Roman" w:cs="Times New Roman"/>
          <w:sz w:val="24"/>
          <w:szCs w:val="24"/>
        </w:rPr>
        <w:t>та расходов бюджета,</w:t>
      </w:r>
      <w:r w:rsidR="00E465BA" w:rsidRPr="008141A5">
        <w:rPr>
          <w:rFonts w:ascii="Times New Roman" w:hAnsi="Times New Roman" w:cs="Times New Roman"/>
          <w:sz w:val="24"/>
          <w:szCs w:val="24"/>
        </w:rPr>
        <w:t xml:space="preserve"> </w:t>
      </w:r>
      <w:r w:rsidR="004C5B71" w:rsidRPr="008141A5">
        <w:rPr>
          <w:rFonts w:ascii="Times New Roman" w:hAnsi="Times New Roman" w:cs="Times New Roman"/>
          <w:sz w:val="24"/>
          <w:szCs w:val="24"/>
        </w:rPr>
        <w:t>предусмотренных за сче</w:t>
      </w:r>
      <w:r w:rsidRPr="008141A5">
        <w:rPr>
          <w:rFonts w:ascii="Times New Roman" w:hAnsi="Times New Roman" w:cs="Times New Roman"/>
          <w:sz w:val="24"/>
          <w:szCs w:val="24"/>
        </w:rPr>
        <w:t>т межбюджетных трансфертов из других бюджетов</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бюджетной системы Российской Федерации, имеющих целевое назначение), на</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202</w:t>
      </w:r>
      <w:r w:rsidR="00073E27" w:rsidRPr="008141A5">
        <w:rPr>
          <w:rFonts w:ascii="Times New Roman" w:hAnsi="Times New Roman" w:cs="Times New Roman"/>
          <w:sz w:val="24"/>
          <w:szCs w:val="24"/>
        </w:rPr>
        <w:t>3</w:t>
      </w:r>
      <w:r w:rsidR="004C5B71" w:rsidRPr="008141A5">
        <w:rPr>
          <w:rFonts w:ascii="Times New Roman" w:hAnsi="Times New Roman" w:cs="Times New Roman"/>
          <w:sz w:val="24"/>
          <w:szCs w:val="24"/>
        </w:rPr>
        <w:t xml:space="preserve"> год - в объе</w:t>
      </w:r>
      <w:r w:rsidRPr="008141A5">
        <w:rPr>
          <w:rFonts w:ascii="Times New Roman" w:hAnsi="Times New Roman" w:cs="Times New Roman"/>
          <w:sz w:val="24"/>
          <w:szCs w:val="24"/>
        </w:rPr>
        <w:t xml:space="preserve">ме </w:t>
      </w:r>
      <w:r w:rsidR="00073E27" w:rsidRPr="008141A5">
        <w:rPr>
          <w:rFonts w:ascii="Times New Roman" w:hAnsi="Times New Roman" w:cs="Times New Roman"/>
          <w:sz w:val="24"/>
          <w:szCs w:val="24"/>
        </w:rPr>
        <w:t>77 200</w:t>
      </w:r>
      <w:r w:rsidR="004C5B71" w:rsidRPr="008141A5">
        <w:rPr>
          <w:rFonts w:ascii="Times New Roman" w:hAnsi="Times New Roman" w:cs="Times New Roman"/>
          <w:sz w:val="24"/>
          <w:szCs w:val="24"/>
        </w:rPr>
        <w:t>,</w:t>
      </w:r>
      <w:r w:rsidR="005B66DB" w:rsidRPr="008141A5">
        <w:rPr>
          <w:rFonts w:ascii="Times New Roman" w:hAnsi="Times New Roman" w:cs="Times New Roman"/>
          <w:sz w:val="24"/>
          <w:szCs w:val="24"/>
        </w:rPr>
        <w:t>0</w:t>
      </w:r>
      <w:r w:rsidR="00073E27" w:rsidRPr="008141A5">
        <w:rPr>
          <w:rFonts w:ascii="Times New Roman" w:hAnsi="Times New Roman" w:cs="Times New Roman"/>
          <w:sz w:val="24"/>
          <w:szCs w:val="24"/>
        </w:rPr>
        <w:t xml:space="preserve"> тыс. рублей или 4,9</w:t>
      </w:r>
      <w:r w:rsidRPr="008141A5">
        <w:rPr>
          <w:rFonts w:ascii="Times New Roman" w:hAnsi="Times New Roman" w:cs="Times New Roman"/>
          <w:sz w:val="24"/>
          <w:szCs w:val="24"/>
        </w:rPr>
        <w:t>% от общего объ</w:t>
      </w:r>
      <w:r w:rsidR="004C5B71" w:rsidRPr="008141A5">
        <w:rPr>
          <w:rFonts w:ascii="Times New Roman" w:hAnsi="Times New Roman" w:cs="Times New Roman"/>
          <w:sz w:val="24"/>
          <w:szCs w:val="24"/>
        </w:rPr>
        <w:t>е</w:t>
      </w:r>
      <w:r w:rsidRPr="008141A5">
        <w:rPr>
          <w:rFonts w:ascii="Times New Roman" w:hAnsi="Times New Roman" w:cs="Times New Roman"/>
          <w:sz w:val="24"/>
          <w:szCs w:val="24"/>
        </w:rPr>
        <w:t>ма расходов</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бюджета (без уч</w:t>
      </w:r>
      <w:r w:rsidR="004C5B71" w:rsidRPr="008141A5">
        <w:rPr>
          <w:rFonts w:ascii="Times New Roman" w:hAnsi="Times New Roman" w:cs="Times New Roman"/>
          <w:sz w:val="24"/>
          <w:szCs w:val="24"/>
        </w:rPr>
        <w:t>е</w:t>
      </w:r>
      <w:r w:rsidRPr="008141A5">
        <w:rPr>
          <w:rFonts w:ascii="Times New Roman" w:hAnsi="Times New Roman" w:cs="Times New Roman"/>
          <w:sz w:val="24"/>
          <w:szCs w:val="24"/>
        </w:rPr>
        <w:t>та расходов бюджета, предусмотренных за сч</w:t>
      </w:r>
      <w:r w:rsidR="004C5B71" w:rsidRPr="008141A5">
        <w:rPr>
          <w:rFonts w:ascii="Times New Roman" w:hAnsi="Times New Roman" w:cs="Times New Roman"/>
          <w:sz w:val="24"/>
          <w:szCs w:val="24"/>
        </w:rPr>
        <w:t>е</w:t>
      </w:r>
      <w:r w:rsidRPr="008141A5">
        <w:rPr>
          <w:rFonts w:ascii="Times New Roman" w:hAnsi="Times New Roman" w:cs="Times New Roman"/>
          <w:sz w:val="24"/>
          <w:szCs w:val="24"/>
        </w:rPr>
        <w:t>т межбюджетных</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трансфертов из других бюджетов бюджетной системы Российской Федерации,</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имеющих целевое назначение), что соответствует части 3 статьи 184.1 БК РФ.</w:t>
      </w:r>
    </w:p>
    <w:p w:rsidR="00924F85" w:rsidRPr="008141A5" w:rsidRDefault="00924F85" w:rsidP="0031554D">
      <w:pPr>
        <w:autoSpaceDE w:val="0"/>
        <w:autoSpaceDN w:val="0"/>
        <w:adjustRightInd w:val="0"/>
        <w:spacing w:after="0" w:line="240" w:lineRule="auto"/>
        <w:ind w:firstLine="708"/>
        <w:jc w:val="both"/>
        <w:rPr>
          <w:rFonts w:ascii="Times New Roman" w:hAnsi="Times New Roman" w:cs="Times New Roman"/>
          <w:sz w:val="24"/>
          <w:szCs w:val="24"/>
        </w:rPr>
      </w:pPr>
    </w:p>
    <w:p w:rsidR="00924F85" w:rsidRPr="008141A5" w:rsidRDefault="00924F85" w:rsidP="00D30FA0">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Расходы бюджета на обслуживание муниципального долга на 20</w:t>
      </w:r>
      <w:r w:rsidR="005B66DB" w:rsidRPr="008141A5">
        <w:rPr>
          <w:rFonts w:ascii="Times New Roman" w:hAnsi="Times New Roman" w:cs="Times New Roman"/>
          <w:sz w:val="24"/>
          <w:szCs w:val="24"/>
        </w:rPr>
        <w:t>2</w:t>
      </w:r>
      <w:r w:rsidR="00CC75DD"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w:t>
      </w:r>
      <w:r w:rsidR="00D30FA0"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предусматриваются в сумме </w:t>
      </w:r>
      <w:r w:rsidR="005B66DB" w:rsidRPr="008141A5">
        <w:rPr>
          <w:rFonts w:ascii="Times New Roman" w:hAnsi="Times New Roman" w:cs="Times New Roman"/>
          <w:sz w:val="24"/>
          <w:szCs w:val="24"/>
        </w:rPr>
        <w:t>0</w:t>
      </w:r>
      <w:r w:rsidR="00D30FA0" w:rsidRPr="008141A5">
        <w:rPr>
          <w:rFonts w:ascii="Times New Roman" w:hAnsi="Times New Roman" w:cs="Times New Roman"/>
          <w:sz w:val="24"/>
          <w:szCs w:val="24"/>
        </w:rPr>
        <w:t>,</w:t>
      </w:r>
      <w:r w:rsidR="005B66DB"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рублей, на 20</w:t>
      </w:r>
      <w:r w:rsidR="00D30FA0" w:rsidRPr="008141A5">
        <w:rPr>
          <w:rFonts w:ascii="Times New Roman" w:hAnsi="Times New Roman" w:cs="Times New Roman"/>
          <w:sz w:val="24"/>
          <w:szCs w:val="24"/>
        </w:rPr>
        <w:t>2</w:t>
      </w:r>
      <w:r w:rsidR="00CC75DD"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D30FA0" w:rsidRPr="008141A5">
        <w:rPr>
          <w:rFonts w:ascii="Times New Roman" w:hAnsi="Times New Roman" w:cs="Times New Roman"/>
          <w:sz w:val="24"/>
          <w:szCs w:val="24"/>
        </w:rPr>
        <w:t>0,0</w:t>
      </w:r>
      <w:r w:rsidRPr="008141A5">
        <w:rPr>
          <w:rFonts w:ascii="Times New Roman" w:hAnsi="Times New Roman" w:cs="Times New Roman"/>
          <w:sz w:val="24"/>
          <w:szCs w:val="24"/>
        </w:rPr>
        <w:t xml:space="preserve"> тыс.</w:t>
      </w:r>
      <w:r w:rsidR="00D30FA0" w:rsidRPr="008141A5">
        <w:rPr>
          <w:rFonts w:ascii="Times New Roman" w:hAnsi="Times New Roman" w:cs="Times New Roman"/>
          <w:sz w:val="24"/>
          <w:szCs w:val="24"/>
        </w:rPr>
        <w:t xml:space="preserve"> </w:t>
      </w:r>
      <w:r w:rsidRPr="008141A5">
        <w:rPr>
          <w:rFonts w:ascii="Times New Roman" w:hAnsi="Times New Roman" w:cs="Times New Roman"/>
          <w:sz w:val="24"/>
          <w:szCs w:val="24"/>
        </w:rPr>
        <w:t>рублей, на 202</w:t>
      </w:r>
      <w:r w:rsidR="00CC75DD"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 – </w:t>
      </w:r>
      <w:r w:rsidR="00D30FA0" w:rsidRPr="008141A5">
        <w:rPr>
          <w:rFonts w:ascii="Times New Roman" w:hAnsi="Times New Roman" w:cs="Times New Roman"/>
          <w:sz w:val="24"/>
          <w:szCs w:val="24"/>
        </w:rPr>
        <w:t>0</w:t>
      </w:r>
      <w:r w:rsidRPr="008141A5">
        <w:rPr>
          <w:rFonts w:ascii="Times New Roman" w:hAnsi="Times New Roman" w:cs="Times New Roman"/>
          <w:sz w:val="24"/>
          <w:szCs w:val="24"/>
        </w:rPr>
        <w:t>,0 тыс. рублей, что соответствует ограничениям,</w:t>
      </w:r>
      <w:r w:rsidR="00D30FA0" w:rsidRPr="008141A5">
        <w:rPr>
          <w:rFonts w:ascii="Times New Roman" w:hAnsi="Times New Roman" w:cs="Times New Roman"/>
          <w:sz w:val="24"/>
          <w:szCs w:val="24"/>
        </w:rPr>
        <w:t xml:space="preserve"> </w:t>
      </w:r>
      <w:r w:rsidRPr="008141A5">
        <w:rPr>
          <w:rFonts w:ascii="Times New Roman" w:hAnsi="Times New Roman" w:cs="Times New Roman"/>
          <w:sz w:val="24"/>
          <w:szCs w:val="24"/>
        </w:rPr>
        <w:t>установленным стать</w:t>
      </w:r>
      <w:r w:rsidR="00D30FA0" w:rsidRPr="008141A5">
        <w:rPr>
          <w:rFonts w:ascii="Times New Roman" w:hAnsi="Times New Roman" w:cs="Times New Roman"/>
          <w:sz w:val="24"/>
          <w:szCs w:val="24"/>
        </w:rPr>
        <w:t>е</w:t>
      </w:r>
      <w:r w:rsidRPr="008141A5">
        <w:rPr>
          <w:rFonts w:ascii="Times New Roman" w:hAnsi="Times New Roman" w:cs="Times New Roman"/>
          <w:sz w:val="24"/>
          <w:szCs w:val="24"/>
        </w:rPr>
        <w:t>й 111 БК РФ.</w:t>
      </w:r>
    </w:p>
    <w:p w:rsidR="004C1175" w:rsidRPr="008141A5" w:rsidRDefault="004C1175" w:rsidP="00924F85">
      <w:pPr>
        <w:autoSpaceDE w:val="0"/>
        <w:autoSpaceDN w:val="0"/>
        <w:adjustRightInd w:val="0"/>
        <w:spacing w:after="0" w:line="240" w:lineRule="auto"/>
        <w:jc w:val="both"/>
        <w:rPr>
          <w:rFonts w:ascii="Times New Roman" w:hAnsi="Times New Roman" w:cs="Times New Roman"/>
          <w:sz w:val="24"/>
          <w:szCs w:val="24"/>
        </w:rPr>
      </w:pPr>
    </w:p>
    <w:p w:rsidR="00924F85" w:rsidRPr="008141A5" w:rsidRDefault="004C1175" w:rsidP="004C1175">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П</w:t>
      </w:r>
      <w:r w:rsidR="00924F85" w:rsidRPr="008141A5">
        <w:rPr>
          <w:rFonts w:ascii="Times New Roman" w:hAnsi="Times New Roman" w:cs="Times New Roman"/>
          <w:sz w:val="24"/>
          <w:szCs w:val="24"/>
        </w:rPr>
        <w:t>роект</w:t>
      </w:r>
      <w:r w:rsidRPr="008141A5">
        <w:rPr>
          <w:rFonts w:ascii="Times New Roman" w:hAnsi="Times New Roman" w:cs="Times New Roman"/>
          <w:sz w:val="24"/>
          <w:szCs w:val="24"/>
        </w:rPr>
        <w:t>ом</w:t>
      </w:r>
      <w:r w:rsidR="00924F85" w:rsidRPr="008141A5">
        <w:rPr>
          <w:rFonts w:ascii="Times New Roman" w:hAnsi="Times New Roman" w:cs="Times New Roman"/>
          <w:sz w:val="24"/>
          <w:szCs w:val="24"/>
        </w:rPr>
        <w:t xml:space="preserve"> решения установлен размер резервного фонда </w:t>
      </w:r>
      <w:r w:rsidRPr="008141A5">
        <w:rPr>
          <w:rFonts w:ascii="Times New Roman" w:hAnsi="Times New Roman" w:cs="Times New Roman"/>
          <w:sz w:val="24"/>
          <w:szCs w:val="24"/>
        </w:rPr>
        <w:t xml:space="preserve">Нерюнгринской районной </w:t>
      </w:r>
      <w:r w:rsidR="00924F85" w:rsidRPr="008141A5">
        <w:rPr>
          <w:rFonts w:ascii="Times New Roman" w:hAnsi="Times New Roman" w:cs="Times New Roman"/>
          <w:sz w:val="24"/>
          <w:szCs w:val="24"/>
        </w:rPr>
        <w:t xml:space="preserve">администрации </w:t>
      </w:r>
      <w:r w:rsidRPr="008141A5">
        <w:rPr>
          <w:rFonts w:ascii="Times New Roman" w:hAnsi="Times New Roman" w:cs="Times New Roman"/>
          <w:sz w:val="24"/>
          <w:szCs w:val="24"/>
        </w:rPr>
        <w:t>н</w:t>
      </w:r>
      <w:r w:rsidR="00924F85" w:rsidRPr="008141A5">
        <w:rPr>
          <w:rFonts w:ascii="Times New Roman" w:hAnsi="Times New Roman" w:cs="Times New Roman"/>
          <w:sz w:val="24"/>
          <w:szCs w:val="24"/>
        </w:rPr>
        <w:t>а</w:t>
      </w:r>
      <w:r w:rsidR="00D30FA0" w:rsidRPr="008141A5">
        <w:rPr>
          <w:rFonts w:ascii="Times New Roman" w:hAnsi="Times New Roman" w:cs="Times New Roman"/>
          <w:sz w:val="24"/>
          <w:szCs w:val="24"/>
        </w:rPr>
        <w:t xml:space="preserve"> </w:t>
      </w:r>
      <w:r w:rsidR="00924F85" w:rsidRPr="008141A5">
        <w:rPr>
          <w:rFonts w:ascii="Times New Roman" w:hAnsi="Times New Roman" w:cs="Times New Roman"/>
          <w:sz w:val="24"/>
          <w:szCs w:val="24"/>
        </w:rPr>
        <w:t>20</w:t>
      </w:r>
      <w:r w:rsidR="005B66DB" w:rsidRPr="008141A5">
        <w:rPr>
          <w:rFonts w:ascii="Times New Roman" w:hAnsi="Times New Roman" w:cs="Times New Roman"/>
          <w:sz w:val="24"/>
          <w:szCs w:val="24"/>
        </w:rPr>
        <w:t>2</w:t>
      </w:r>
      <w:r w:rsidR="00CC75DD" w:rsidRPr="008141A5">
        <w:rPr>
          <w:rFonts w:ascii="Times New Roman" w:hAnsi="Times New Roman" w:cs="Times New Roman"/>
          <w:sz w:val="24"/>
          <w:szCs w:val="24"/>
        </w:rPr>
        <w:t>1</w:t>
      </w:r>
      <w:r w:rsidR="00924F85" w:rsidRPr="008141A5">
        <w:rPr>
          <w:rFonts w:ascii="Times New Roman" w:hAnsi="Times New Roman" w:cs="Times New Roman"/>
          <w:sz w:val="24"/>
          <w:szCs w:val="24"/>
        </w:rPr>
        <w:t xml:space="preserve"> год в объ</w:t>
      </w:r>
      <w:r w:rsidRPr="008141A5">
        <w:rPr>
          <w:rFonts w:ascii="Times New Roman" w:hAnsi="Times New Roman" w:cs="Times New Roman"/>
          <w:sz w:val="24"/>
          <w:szCs w:val="24"/>
        </w:rPr>
        <w:t>е</w:t>
      </w:r>
      <w:r w:rsidR="00924F85" w:rsidRPr="008141A5">
        <w:rPr>
          <w:rFonts w:ascii="Times New Roman" w:hAnsi="Times New Roman" w:cs="Times New Roman"/>
          <w:sz w:val="24"/>
          <w:szCs w:val="24"/>
        </w:rPr>
        <w:t xml:space="preserve">ме </w:t>
      </w:r>
      <w:r w:rsidR="00CC75DD" w:rsidRPr="008141A5">
        <w:rPr>
          <w:rFonts w:ascii="Times New Roman" w:hAnsi="Times New Roman" w:cs="Times New Roman"/>
          <w:sz w:val="24"/>
          <w:szCs w:val="24"/>
        </w:rPr>
        <w:t>4</w:t>
      </w:r>
      <w:r w:rsidRPr="008141A5">
        <w:rPr>
          <w:rFonts w:ascii="Times New Roman" w:hAnsi="Times New Roman" w:cs="Times New Roman"/>
          <w:sz w:val="24"/>
          <w:szCs w:val="24"/>
        </w:rPr>
        <w:t xml:space="preserve"> 000</w:t>
      </w:r>
      <w:r w:rsidR="00924F85" w:rsidRPr="008141A5">
        <w:rPr>
          <w:rFonts w:ascii="Times New Roman" w:hAnsi="Times New Roman" w:cs="Times New Roman"/>
          <w:sz w:val="24"/>
          <w:szCs w:val="24"/>
        </w:rPr>
        <w:t>,0 тыс. рублей, на 20</w:t>
      </w:r>
      <w:r w:rsidRPr="008141A5">
        <w:rPr>
          <w:rFonts w:ascii="Times New Roman" w:hAnsi="Times New Roman" w:cs="Times New Roman"/>
          <w:sz w:val="24"/>
          <w:szCs w:val="24"/>
        </w:rPr>
        <w:t>2</w:t>
      </w:r>
      <w:r w:rsidR="00CC75DD" w:rsidRPr="008141A5">
        <w:rPr>
          <w:rFonts w:ascii="Times New Roman" w:hAnsi="Times New Roman" w:cs="Times New Roman"/>
          <w:sz w:val="24"/>
          <w:szCs w:val="24"/>
        </w:rPr>
        <w:t>2</w:t>
      </w:r>
      <w:r w:rsidR="00924F85" w:rsidRPr="008141A5">
        <w:rPr>
          <w:rFonts w:ascii="Times New Roman" w:hAnsi="Times New Roman" w:cs="Times New Roman"/>
          <w:sz w:val="24"/>
          <w:szCs w:val="24"/>
        </w:rPr>
        <w:t xml:space="preserve"> год </w:t>
      </w:r>
      <w:r w:rsidRPr="008141A5">
        <w:rPr>
          <w:rFonts w:ascii="Times New Roman" w:hAnsi="Times New Roman" w:cs="Times New Roman"/>
          <w:sz w:val="24"/>
          <w:szCs w:val="24"/>
        </w:rPr>
        <w:t>–</w:t>
      </w:r>
      <w:r w:rsidR="00924F85" w:rsidRPr="008141A5">
        <w:rPr>
          <w:rFonts w:ascii="Times New Roman" w:hAnsi="Times New Roman" w:cs="Times New Roman"/>
          <w:sz w:val="24"/>
          <w:szCs w:val="24"/>
        </w:rPr>
        <w:t xml:space="preserve"> </w:t>
      </w:r>
      <w:r w:rsidR="00BA2162" w:rsidRPr="008141A5">
        <w:rPr>
          <w:rFonts w:ascii="Times New Roman" w:hAnsi="Times New Roman" w:cs="Times New Roman"/>
          <w:sz w:val="24"/>
          <w:szCs w:val="24"/>
        </w:rPr>
        <w:t>2</w:t>
      </w:r>
      <w:r w:rsidRPr="008141A5">
        <w:rPr>
          <w:rFonts w:ascii="Times New Roman" w:hAnsi="Times New Roman" w:cs="Times New Roman"/>
          <w:sz w:val="24"/>
          <w:szCs w:val="24"/>
        </w:rPr>
        <w:t xml:space="preserve"> 0</w:t>
      </w:r>
      <w:r w:rsidR="00924F85" w:rsidRPr="008141A5">
        <w:rPr>
          <w:rFonts w:ascii="Times New Roman" w:hAnsi="Times New Roman" w:cs="Times New Roman"/>
          <w:sz w:val="24"/>
          <w:szCs w:val="24"/>
        </w:rPr>
        <w:t>00,0 тыс. рублей и на</w:t>
      </w:r>
      <w:r w:rsidR="00D30FA0" w:rsidRPr="008141A5">
        <w:rPr>
          <w:rFonts w:ascii="Times New Roman" w:hAnsi="Times New Roman" w:cs="Times New Roman"/>
          <w:sz w:val="24"/>
          <w:szCs w:val="24"/>
        </w:rPr>
        <w:t xml:space="preserve"> </w:t>
      </w:r>
      <w:r w:rsidR="00924F85" w:rsidRPr="008141A5">
        <w:rPr>
          <w:rFonts w:ascii="Times New Roman" w:hAnsi="Times New Roman" w:cs="Times New Roman"/>
          <w:sz w:val="24"/>
          <w:szCs w:val="24"/>
        </w:rPr>
        <w:t>202</w:t>
      </w:r>
      <w:r w:rsidR="00CC75DD" w:rsidRPr="008141A5">
        <w:rPr>
          <w:rFonts w:ascii="Times New Roman" w:hAnsi="Times New Roman" w:cs="Times New Roman"/>
          <w:sz w:val="24"/>
          <w:szCs w:val="24"/>
        </w:rPr>
        <w:t>3</w:t>
      </w:r>
      <w:r w:rsidR="00924F85" w:rsidRPr="008141A5">
        <w:rPr>
          <w:rFonts w:ascii="Times New Roman" w:hAnsi="Times New Roman" w:cs="Times New Roman"/>
          <w:sz w:val="24"/>
          <w:szCs w:val="24"/>
        </w:rPr>
        <w:t xml:space="preserve"> год </w:t>
      </w:r>
      <w:r w:rsidRPr="008141A5">
        <w:rPr>
          <w:rFonts w:ascii="Times New Roman" w:hAnsi="Times New Roman" w:cs="Times New Roman"/>
          <w:sz w:val="24"/>
          <w:szCs w:val="24"/>
        </w:rPr>
        <w:t>–</w:t>
      </w:r>
      <w:r w:rsidR="00924F85" w:rsidRPr="008141A5">
        <w:rPr>
          <w:rFonts w:ascii="Times New Roman" w:hAnsi="Times New Roman" w:cs="Times New Roman"/>
          <w:sz w:val="24"/>
          <w:szCs w:val="24"/>
        </w:rPr>
        <w:t xml:space="preserve"> </w:t>
      </w:r>
      <w:r w:rsidR="00BA2162" w:rsidRPr="008141A5">
        <w:rPr>
          <w:rFonts w:ascii="Times New Roman" w:hAnsi="Times New Roman" w:cs="Times New Roman"/>
          <w:sz w:val="24"/>
          <w:szCs w:val="24"/>
        </w:rPr>
        <w:t>2</w:t>
      </w:r>
      <w:r w:rsidR="00CC75DD" w:rsidRPr="008141A5">
        <w:rPr>
          <w:rFonts w:ascii="Times New Roman" w:hAnsi="Times New Roman" w:cs="Times New Roman"/>
          <w:sz w:val="24"/>
          <w:szCs w:val="24"/>
        </w:rPr>
        <w:t xml:space="preserve"> </w:t>
      </w:r>
      <w:r w:rsidR="00BA2162" w:rsidRPr="008141A5">
        <w:rPr>
          <w:rFonts w:ascii="Times New Roman" w:hAnsi="Times New Roman" w:cs="Times New Roman"/>
          <w:sz w:val="24"/>
          <w:szCs w:val="24"/>
        </w:rPr>
        <w:t>0</w:t>
      </w:r>
      <w:r w:rsidR="00924F85" w:rsidRPr="008141A5">
        <w:rPr>
          <w:rFonts w:ascii="Times New Roman" w:hAnsi="Times New Roman" w:cs="Times New Roman"/>
          <w:sz w:val="24"/>
          <w:szCs w:val="24"/>
        </w:rPr>
        <w:t>00,0 тыс. рублей.</w:t>
      </w:r>
    </w:p>
    <w:p w:rsidR="00924F85" w:rsidRPr="008141A5" w:rsidRDefault="00924F85" w:rsidP="004C1175">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Данные расходы в 20</w:t>
      </w:r>
      <w:r w:rsidR="00BA2162" w:rsidRPr="008141A5">
        <w:rPr>
          <w:rFonts w:ascii="Times New Roman" w:hAnsi="Times New Roman" w:cs="Times New Roman"/>
          <w:sz w:val="24"/>
          <w:szCs w:val="24"/>
        </w:rPr>
        <w:t>2</w:t>
      </w:r>
      <w:r w:rsidR="00CC75DD"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состав</w:t>
      </w:r>
      <w:r w:rsidR="00CC75DD" w:rsidRPr="008141A5">
        <w:rPr>
          <w:rFonts w:ascii="Times New Roman" w:hAnsi="Times New Roman" w:cs="Times New Roman"/>
          <w:sz w:val="24"/>
          <w:szCs w:val="24"/>
        </w:rPr>
        <w:t>ят</w:t>
      </w:r>
      <w:r w:rsidRPr="008141A5">
        <w:rPr>
          <w:rFonts w:ascii="Times New Roman" w:hAnsi="Times New Roman" w:cs="Times New Roman"/>
          <w:sz w:val="24"/>
          <w:szCs w:val="24"/>
        </w:rPr>
        <w:t xml:space="preserve"> 0,</w:t>
      </w:r>
      <w:r w:rsidR="00CC75DD" w:rsidRPr="008141A5">
        <w:rPr>
          <w:rFonts w:ascii="Times New Roman" w:hAnsi="Times New Roman" w:cs="Times New Roman"/>
          <w:sz w:val="24"/>
          <w:szCs w:val="24"/>
        </w:rPr>
        <w:t>25</w:t>
      </w:r>
      <w:r w:rsidRPr="008141A5">
        <w:rPr>
          <w:rFonts w:ascii="Times New Roman" w:hAnsi="Times New Roman" w:cs="Times New Roman"/>
          <w:sz w:val="24"/>
          <w:szCs w:val="24"/>
        </w:rPr>
        <w:t>% от общей суммы расходов, в</w:t>
      </w:r>
      <w:r w:rsidR="00D30FA0" w:rsidRPr="008141A5">
        <w:rPr>
          <w:rFonts w:ascii="Times New Roman" w:hAnsi="Times New Roman" w:cs="Times New Roman"/>
          <w:sz w:val="24"/>
          <w:szCs w:val="24"/>
        </w:rPr>
        <w:t xml:space="preserve"> </w:t>
      </w:r>
      <w:r w:rsidRPr="008141A5">
        <w:rPr>
          <w:rFonts w:ascii="Times New Roman" w:hAnsi="Times New Roman" w:cs="Times New Roman"/>
          <w:sz w:val="24"/>
          <w:szCs w:val="24"/>
        </w:rPr>
        <w:t>20</w:t>
      </w:r>
      <w:r w:rsidR="004C1175" w:rsidRPr="008141A5">
        <w:rPr>
          <w:rFonts w:ascii="Times New Roman" w:hAnsi="Times New Roman" w:cs="Times New Roman"/>
          <w:sz w:val="24"/>
          <w:szCs w:val="24"/>
        </w:rPr>
        <w:t>2</w:t>
      </w:r>
      <w:r w:rsidR="00CC75DD"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году - 0,</w:t>
      </w:r>
      <w:r w:rsidR="00BA2162" w:rsidRPr="008141A5">
        <w:rPr>
          <w:rFonts w:ascii="Times New Roman" w:hAnsi="Times New Roman" w:cs="Times New Roman"/>
          <w:sz w:val="24"/>
          <w:szCs w:val="24"/>
        </w:rPr>
        <w:t>1</w:t>
      </w:r>
      <w:r w:rsidR="00CC75DD" w:rsidRPr="008141A5">
        <w:rPr>
          <w:rFonts w:ascii="Times New Roman" w:hAnsi="Times New Roman" w:cs="Times New Roman"/>
          <w:sz w:val="24"/>
          <w:szCs w:val="24"/>
        </w:rPr>
        <w:t>3</w:t>
      </w:r>
      <w:r w:rsidRPr="008141A5">
        <w:rPr>
          <w:rFonts w:ascii="Times New Roman" w:hAnsi="Times New Roman" w:cs="Times New Roman"/>
          <w:sz w:val="24"/>
          <w:szCs w:val="24"/>
        </w:rPr>
        <w:t>% от общей суммы расходов, в 202</w:t>
      </w:r>
      <w:r w:rsidR="00CC75DD"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году - 0,</w:t>
      </w:r>
      <w:r w:rsidR="00BA2162" w:rsidRPr="008141A5">
        <w:rPr>
          <w:rFonts w:ascii="Times New Roman" w:hAnsi="Times New Roman" w:cs="Times New Roman"/>
          <w:sz w:val="24"/>
          <w:szCs w:val="24"/>
        </w:rPr>
        <w:t>1</w:t>
      </w:r>
      <w:r w:rsidR="00CC75DD" w:rsidRPr="008141A5">
        <w:rPr>
          <w:rFonts w:ascii="Times New Roman" w:hAnsi="Times New Roman" w:cs="Times New Roman"/>
          <w:sz w:val="24"/>
          <w:szCs w:val="24"/>
        </w:rPr>
        <w:t>3</w:t>
      </w:r>
      <w:r w:rsidRPr="008141A5">
        <w:rPr>
          <w:rFonts w:ascii="Times New Roman" w:hAnsi="Times New Roman" w:cs="Times New Roman"/>
          <w:sz w:val="24"/>
          <w:szCs w:val="24"/>
        </w:rPr>
        <w:t>% от общей суммы</w:t>
      </w:r>
      <w:r w:rsidR="00D30FA0" w:rsidRPr="008141A5">
        <w:rPr>
          <w:rFonts w:ascii="Times New Roman" w:hAnsi="Times New Roman" w:cs="Times New Roman"/>
          <w:sz w:val="24"/>
          <w:szCs w:val="24"/>
        </w:rPr>
        <w:t xml:space="preserve"> </w:t>
      </w:r>
      <w:r w:rsidRPr="008141A5">
        <w:rPr>
          <w:rFonts w:ascii="Times New Roman" w:hAnsi="Times New Roman" w:cs="Times New Roman"/>
          <w:sz w:val="24"/>
          <w:szCs w:val="24"/>
        </w:rPr>
        <w:t>расходов местного бюджета, что соответствует части 3 статьи 81 БК РФ, а</w:t>
      </w:r>
      <w:r w:rsidR="00D30FA0" w:rsidRPr="008141A5">
        <w:rPr>
          <w:rFonts w:ascii="Times New Roman" w:hAnsi="Times New Roman" w:cs="Times New Roman"/>
          <w:sz w:val="24"/>
          <w:szCs w:val="24"/>
        </w:rPr>
        <w:t xml:space="preserve"> </w:t>
      </w:r>
      <w:r w:rsidRPr="008141A5">
        <w:rPr>
          <w:rFonts w:ascii="Times New Roman" w:hAnsi="Times New Roman" w:cs="Times New Roman"/>
          <w:sz w:val="24"/>
          <w:szCs w:val="24"/>
        </w:rPr>
        <w:t>именно, не превышают 3 % от общего объема расходов местного бюджета.</w:t>
      </w:r>
    </w:p>
    <w:p w:rsidR="004C1175" w:rsidRPr="008141A5" w:rsidRDefault="004C1175" w:rsidP="004C1175">
      <w:pPr>
        <w:autoSpaceDE w:val="0"/>
        <w:autoSpaceDN w:val="0"/>
        <w:adjustRightInd w:val="0"/>
        <w:spacing w:after="0" w:line="240" w:lineRule="auto"/>
        <w:ind w:firstLine="708"/>
        <w:jc w:val="both"/>
        <w:rPr>
          <w:rFonts w:ascii="Times New Roman" w:hAnsi="Times New Roman" w:cs="Times New Roman"/>
          <w:sz w:val="24"/>
          <w:szCs w:val="24"/>
        </w:rPr>
      </w:pPr>
    </w:p>
    <w:p w:rsidR="00E465BA" w:rsidRPr="008141A5" w:rsidRDefault="00BC1BB9" w:rsidP="004C5B71">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В представленном </w:t>
      </w:r>
      <w:r w:rsidR="004C5B71" w:rsidRPr="008141A5">
        <w:rPr>
          <w:rFonts w:ascii="Times New Roman" w:hAnsi="Times New Roman" w:cs="Times New Roman"/>
          <w:sz w:val="24"/>
          <w:szCs w:val="24"/>
        </w:rPr>
        <w:t>п</w:t>
      </w:r>
      <w:r w:rsidRPr="008141A5">
        <w:rPr>
          <w:rFonts w:ascii="Times New Roman" w:hAnsi="Times New Roman" w:cs="Times New Roman"/>
          <w:sz w:val="24"/>
          <w:szCs w:val="24"/>
        </w:rPr>
        <w:t>роекте бюджета планируется снижение дефицита</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бюджета </w:t>
      </w:r>
      <w:r w:rsidR="00AD58DB" w:rsidRPr="008141A5">
        <w:rPr>
          <w:rFonts w:ascii="Times New Roman" w:hAnsi="Times New Roman" w:cs="Times New Roman"/>
          <w:sz w:val="24"/>
          <w:szCs w:val="24"/>
        </w:rPr>
        <w:t>МО «Нерюнгринский район»</w:t>
      </w:r>
      <w:r w:rsidRPr="008141A5">
        <w:rPr>
          <w:rFonts w:ascii="Times New Roman" w:hAnsi="Times New Roman" w:cs="Times New Roman"/>
          <w:sz w:val="24"/>
          <w:szCs w:val="24"/>
        </w:rPr>
        <w:t xml:space="preserve"> с </w:t>
      </w:r>
      <w:r w:rsidR="0057502E" w:rsidRPr="008141A5">
        <w:rPr>
          <w:rFonts w:ascii="Times New Roman" w:hAnsi="Times New Roman" w:cs="Times New Roman"/>
          <w:sz w:val="24"/>
          <w:szCs w:val="24"/>
        </w:rPr>
        <w:t>216 807,4</w:t>
      </w:r>
      <w:r w:rsidRPr="008141A5">
        <w:rPr>
          <w:rFonts w:ascii="Times New Roman" w:hAnsi="Times New Roman" w:cs="Times New Roman"/>
          <w:sz w:val="24"/>
          <w:szCs w:val="24"/>
        </w:rPr>
        <w:t xml:space="preserve"> тыс. рублей (ожидаемое</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исполнение 20</w:t>
      </w:r>
      <w:r w:rsidR="0057502E"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года) до </w:t>
      </w:r>
      <w:r w:rsidR="0057502E" w:rsidRPr="008141A5">
        <w:rPr>
          <w:rFonts w:ascii="Times New Roman" w:hAnsi="Times New Roman" w:cs="Times New Roman"/>
          <w:sz w:val="24"/>
          <w:szCs w:val="24"/>
        </w:rPr>
        <w:t>1 870,0</w:t>
      </w:r>
      <w:r w:rsidRPr="008141A5">
        <w:rPr>
          <w:rFonts w:ascii="Times New Roman" w:hAnsi="Times New Roman" w:cs="Times New Roman"/>
          <w:sz w:val="24"/>
          <w:szCs w:val="24"/>
        </w:rPr>
        <w:t xml:space="preserve"> тыс. рублей в 20</w:t>
      </w:r>
      <w:r w:rsidR="00BA2162" w:rsidRPr="008141A5">
        <w:rPr>
          <w:rFonts w:ascii="Times New Roman" w:hAnsi="Times New Roman" w:cs="Times New Roman"/>
          <w:sz w:val="24"/>
          <w:szCs w:val="24"/>
        </w:rPr>
        <w:t>2</w:t>
      </w:r>
      <w:r w:rsidR="0057502E"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w:t>
      </w:r>
      <w:r w:rsidR="0057502E" w:rsidRPr="008141A5">
        <w:rPr>
          <w:rFonts w:ascii="Times New Roman" w:hAnsi="Times New Roman" w:cs="Times New Roman"/>
          <w:sz w:val="24"/>
          <w:szCs w:val="24"/>
        </w:rPr>
        <w:t>, 1819,0 тыс. рублей в 2022 году, 260,0 тыс. рублей в 2023 году</w:t>
      </w:r>
      <w:r w:rsidR="00AD58DB" w:rsidRPr="008141A5">
        <w:rPr>
          <w:rFonts w:ascii="Times New Roman" w:hAnsi="Times New Roman" w:cs="Times New Roman"/>
          <w:sz w:val="24"/>
          <w:szCs w:val="24"/>
        </w:rPr>
        <w:t>.</w:t>
      </w:r>
      <w:r w:rsidR="00E465BA" w:rsidRPr="008141A5">
        <w:rPr>
          <w:rFonts w:ascii="Times New Roman" w:hAnsi="Times New Roman" w:cs="Times New Roman"/>
          <w:sz w:val="24"/>
          <w:szCs w:val="24"/>
        </w:rPr>
        <w:t xml:space="preserve"> </w:t>
      </w:r>
    </w:p>
    <w:p w:rsidR="00BC1BB9" w:rsidRPr="008141A5" w:rsidRDefault="00BC1BB9" w:rsidP="00AD58DB">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Дефицит бюджета </w:t>
      </w:r>
      <w:r w:rsidR="00AD58DB" w:rsidRPr="008141A5">
        <w:rPr>
          <w:rFonts w:ascii="Times New Roman" w:hAnsi="Times New Roman" w:cs="Times New Roman"/>
          <w:sz w:val="24"/>
          <w:szCs w:val="24"/>
        </w:rPr>
        <w:t>МО «Нерюнгринский район»</w:t>
      </w:r>
      <w:r w:rsidRPr="008141A5">
        <w:rPr>
          <w:rFonts w:ascii="Times New Roman" w:hAnsi="Times New Roman" w:cs="Times New Roman"/>
          <w:sz w:val="24"/>
          <w:szCs w:val="24"/>
        </w:rPr>
        <w:t xml:space="preserve"> на 20</w:t>
      </w:r>
      <w:r w:rsidR="008D34E1" w:rsidRPr="008141A5">
        <w:rPr>
          <w:rFonts w:ascii="Times New Roman" w:hAnsi="Times New Roman" w:cs="Times New Roman"/>
          <w:sz w:val="24"/>
          <w:szCs w:val="24"/>
        </w:rPr>
        <w:t>2</w:t>
      </w:r>
      <w:r w:rsidR="0057502E"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и плановый</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период 20</w:t>
      </w:r>
      <w:r w:rsidR="00AD58DB" w:rsidRPr="008141A5">
        <w:rPr>
          <w:rFonts w:ascii="Times New Roman" w:hAnsi="Times New Roman" w:cs="Times New Roman"/>
          <w:sz w:val="24"/>
          <w:szCs w:val="24"/>
        </w:rPr>
        <w:t>2</w:t>
      </w:r>
      <w:r w:rsidR="0057502E" w:rsidRPr="008141A5">
        <w:rPr>
          <w:rFonts w:ascii="Times New Roman" w:hAnsi="Times New Roman" w:cs="Times New Roman"/>
          <w:sz w:val="24"/>
          <w:szCs w:val="24"/>
        </w:rPr>
        <w:t>2</w:t>
      </w:r>
      <w:r w:rsidRPr="008141A5">
        <w:rPr>
          <w:rFonts w:ascii="Times New Roman" w:hAnsi="Times New Roman" w:cs="Times New Roman"/>
          <w:sz w:val="24"/>
          <w:szCs w:val="24"/>
        </w:rPr>
        <w:t>-202</w:t>
      </w:r>
      <w:r w:rsidR="0057502E"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годов планируется в соответствии с ограничениями,</w:t>
      </w:r>
      <w:r w:rsidR="00E465BA" w:rsidRPr="008141A5">
        <w:rPr>
          <w:rFonts w:ascii="Times New Roman" w:hAnsi="Times New Roman" w:cs="Times New Roman"/>
          <w:sz w:val="24"/>
          <w:szCs w:val="24"/>
        </w:rPr>
        <w:t xml:space="preserve"> </w:t>
      </w:r>
      <w:r w:rsidRPr="008141A5">
        <w:rPr>
          <w:rFonts w:ascii="Times New Roman" w:hAnsi="Times New Roman" w:cs="Times New Roman"/>
          <w:sz w:val="24"/>
          <w:szCs w:val="24"/>
        </w:rPr>
        <w:t>установленными частью 3 статьи 92.1 БК РФ.</w:t>
      </w:r>
    </w:p>
    <w:p w:rsidR="005737F9" w:rsidRPr="008141A5" w:rsidRDefault="005737F9" w:rsidP="00857C53">
      <w:pPr>
        <w:pStyle w:val="a3"/>
        <w:ind w:firstLine="709"/>
        <w:rPr>
          <w:rFonts w:ascii="Times New Roman" w:hAnsi="Times New Roman" w:cs="Times New Roman"/>
          <w:b/>
          <w:sz w:val="28"/>
          <w:szCs w:val="28"/>
        </w:rPr>
      </w:pPr>
    </w:p>
    <w:p w:rsidR="00D0498D" w:rsidRPr="008141A5" w:rsidRDefault="00823A3F" w:rsidP="00721BF5">
      <w:pPr>
        <w:pStyle w:val="a3"/>
        <w:rPr>
          <w:rFonts w:ascii="Times New Roman" w:hAnsi="Times New Roman" w:cs="Times New Roman"/>
          <w:b/>
          <w:sz w:val="28"/>
          <w:szCs w:val="28"/>
        </w:rPr>
      </w:pPr>
      <w:r w:rsidRPr="008141A5">
        <w:rPr>
          <w:rFonts w:ascii="Times New Roman" w:hAnsi="Times New Roman" w:cs="Times New Roman"/>
          <w:b/>
          <w:sz w:val="28"/>
          <w:szCs w:val="28"/>
        </w:rPr>
        <w:t>4. Оценка достоверности и полноты отражения доходов в доходной части бюджета Нерюнгринского района</w:t>
      </w:r>
    </w:p>
    <w:p w:rsidR="003A5ADE" w:rsidRPr="008141A5" w:rsidRDefault="00BF1633" w:rsidP="003A5ADE">
      <w:pPr>
        <w:pStyle w:val="a3"/>
        <w:ind w:firstLine="709"/>
        <w:jc w:val="both"/>
        <w:rPr>
          <w:rStyle w:val="af"/>
          <w:rFonts w:ascii="Times New Roman" w:hAnsi="Times New Roman" w:cs="Times New Roman"/>
          <w:color w:val="auto"/>
          <w:sz w:val="24"/>
          <w:szCs w:val="24"/>
        </w:rPr>
      </w:pPr>
      <w:r w:rsidRPr="008141A5">
        <w:rPr>
          <w:rFonts w:ascii="Times New Roman" w:hAnsi="Times New Roman" w:cs="Times New Roman"/>
          <w:sz w:val="24"/>
          <w:szCs w:val="24"/>
        </w:rPr>
        <w:t>Прогнозирование доходов бюджета Нерюнгринского района осуществлено в соответствии с нормами, утвержденными статьей 174.1 Бюджетного кодекса Росси</w:t>
      </w:r>
      <w:r w:rsidR="007F5F4E" w:rsidRPr="008141A5">
        <w:rPr>
          <w:rFonts w:ascii="Times New Roman" w:hAnsi="Times New Roman" w:cs="Times New Roman"/>
          <w:sz w:val="24"/>
          <w:szCs w:val="24"/>
        </w:rPr>
        <w:t xml:space="preserve">йской Федерации. </w:t>
      </w:r>
      <w:r w:rsidRPr="008141A5">
        <w:rPr>
          <w:rFonts w:ascii="Times New Roman" w:hAnsi="Times New Roman" w:cs="Times New Roman"/>
          <w:sz w:val="24"/>
          <w:szCs w:val="24"/>
        </w:rPr>
        <w:t>В расчетах учтены нормы действующего законодательства Российской Федерации и Республики Саха (Якутия) с учетом основных направлений налоговой и бюджетной полити</w:t>
      </w:r>
      <w:r w:rsidR="007F5F4E" w:rsidRPr="008141A5">
        <w:rPr>
          <w:rFonts w:ascii="Times New Roman" w:hAnsi="Times New Roman" w:cs="Times New Roman"/>
          <w:sz w:val="24"/>
          <w:szCs w:val="24"/>
        </w:rPr>
        <w:t xml:space="preserve">ки, утвержденных </w:t>
      </w:r>
      <w:hyperlink r:id="rId12" w:history="1">
        <w:r w:rsidR="007F5F4E" w:rsidRPr="008141A5">
          <w:rPr>
            <w:rStyle w:val="af"/>
            <w:rFonts w:ascii="Times New Roman" w:hAnsi="Times New Roman" w:cs="Times New Roman"/>
            <w:color w:val="auto"/>
            <w:sz w:val="24"/>
            <w:szCs w:val="24"/>
          </w:rPr>
          <w:t xml:space="preserve">постановлением Нерюнгринской районной администрации от </w:t>
        </w:r>
        <w:r w:rsidR="008D34E1" w:rsidRPr="008141A5">
          <w:rPr>
            <w:rStyle w:val="af"/>
            <w:rFonts w:ascii="Times New Roman" w:hAnsi="Times New Roman" w:cs="Times New Roman"/>
            <w:color w:val="auto"/>
            <w:sz w:val="24"/>
            <w:szCs w:val="24"/>
          </w:rPr>
          <w:t>2</w:t>
        </w:r>
        <w:r w:rsidR="0000190D" w:rsidRPr="008141A5">
          <w:rPr>
            <w:rStyle w:val="af"/>
            <w:rFonts w:ascii="Times New Roman" w:hAnsi="Times New Roman" w:cs="Times New Roman"/>
            <w:color w:val="auto"/>
            <w:sz w:val="24"/>
            <w:szCs w:val="24"/>
          </w:rPr>
          <w:t>0</w:t>
        </w:r>
        <w:r w:rsidR="007F5F4E" w:rsidRPr="008141A5">
          <w:rPr>
            <w:rStyle w:val="af"/>
            <w:rFonts w:ascii="Times New Roman" w:hAnsi="Times New Roman" w:cs="Times New Roman"/>
            <w:color w:val="auto"/>
            <w:sz w:val="24"/>
            <w:szCs w:val="24"/>
          </w:rPr>
          <w:t>.10.20</w:t>
        </w:r>
        <w:r w:rsidR="0000190D" w:rsidRPr="008141A5">
          <w:rPr>
            <w:rStyle w:val="af"/>
            <w:rFonts w:ascii="Times New Roman" w:hAnsi="Times New Roman" w:cs="Times New Roman"/>
            <w:color w:val="auto"/>
            <w:sz w:val="24"/>
            <w:szCs w:val="24"/>
          </w:rPr>
          <w:t>20</w:t>
        </w:r>
        <w:r w:rsidR="007F5F4E" w:rsidRPr="008141A5">
          <w:rPr>
            <w:rStyle w:val="af"/>
            <w:rFonts w:ascii="Times New Roman" w:hAnsi="Times New Roman" w:cs="Times New Roman"/>
            <w:color w:val="auto"/>
            <w:sz w:val="24"/>
            <w:szCs w:val="24"/>
          </w:rPr>
          <w:t xml:space="preserve"> </w:t>
        </w:r>
        <w:r w:rsidR="00B74143" w:rsidRPr="008141A5">
          <w:rPr>
            <w:rStyle w:val="af"/>
            <w:rFonts w:ascii="Times New Roman" w:hAnsi="Times New Roman" w:cs="Times New Roman"/>
            <w:color w:val="auto"/>
            <w:sz w:val="24"/>
            <w:szCs w:val="24"/>
          </w:rPr>
          <w:t>№</w:t>
        </w:r>
        <w:r w:rsidR="007F5F4E" w:rsidRPr="008141A5">
          <w:rPr>
            <w:rStyle w:val="af"/>
            <w:rFonts w:ascii="Times New Roman" w:hAnsi="Times New Roman" w:cs="Times New Roman"/>
            <w:color w:val="auto"/>
            <w:sz w:val="24"/>
            <w:szCs w:val="24"/>
          </w:rPr>
          <w:t> </w:t>
        </w:r>
        <w:r w:rsidR="005E3098" w:rsidRPr="008141A5">
          <w:rPr>
            <w:rStyle w:val="af"/>
            <w:rFonts w:ascii="Times New Roman" w:hAnsi="Times New Roman" w:cs="Times New Roman"/>
            <w:color w:val="auto"/>
            <w:sz w:val="24"/>
            <w:szCs w:val="24"/>
          </w:rPr>
          <w:t>1</w:t>
        </w:r>
        <w:r w:rsidR="0000190D" w:rsidRPr="008141A5">
          <w:rPr>
            <w:rStyle w:val="af"/>
            <w:rFonts w:ascii="Times New Roman" w:hAnsi="Times New Roman" w:cs="Times New Roman"/>
            <w:color w:val="auto"/>
            <w:sz w:val="24"/>
            <w:szCs w:val="24"/>
          </w:rPr>
          <w:t>512</w:t>
        </w:r>
        <w:r w:rsidR="007F5F4E" w:rsidRPr="008141A5">
          <w:rPr>
            <w:rStyle w:val="af"/>
            <w:rFonts w:ascii="Times New Roman" w:hAnsi="Times New Roman" w:cs="Times New Roman"/>
            <w:color w:val="auto"/>
            <w:sz w:val="24"/>
            <w:szCs w:val="24"/>
          </w:rPr>
          <w:t xml:space="preserve"> </w:t>
        </w:r>
        <w:r w:rsidR="00B74143" w:rsidRPr="008141A5">
          <w:rPr>
            <w:rStyle w:val="af"/>
            <w:rFonts w:ascii="Times New Roman" w:hAnsi="Times New Roman" w:cs="Times New Roman"/>
            <w:color w:val="auto"/>
            <w:sz w:val="24"/>
            <w:szCs w:val="24"/>
          </w:rPr>
          <w:t>«</w:t>
        </w:r>
        <w:r w:rsidR="007F5F4E" w:rsidRPr="008141A5">
          <w:rPr>
            <w:rStyle w:val="af"/>
            <w:rFonts w:ascii="Times New Roman" w:hAnsi="Times New Roman" w:cs="Times New Roman"/>
            <w:color w:val="auto"/>
            <w:sz w:val="24"/>
            <w:szCs w:val="24"/>
          </w:rPr>
          <w:t xml:space="preserve">Об утверждении основных направлений бюджетной </w:t>
        </w:r>
        <w:r w:rsidR="007F5F4E" w:rsidRPr="008141A5">
          <w:rPr>
            <w:rStyle w:val="af"/>
            <w:rFonts w:ascii="Times New Roman" w:hAnsi="Times New Roman" w:cs="Times New Roman"/>
            <w:color w:val="auto"/>
            <w:sz w:val="24"/>
            <w:szCs w:val="24"/>
          </w:rPr>
          <w:lastRenderedPageBreak/>
          <w:t xml:space="preserve">и налоговой политики муниципального образования </w:t>
        </w:r>
        <w:r w:rsidR="00B74143" w:rsidRPr="008141A5">
          <w:rPr>
            <w:rStyle w:val="af"/>
            <w:rFonts w:ascii="Times New Roman" w:hAnsi="Times New Roman" w:cs="Times New Roman"/>
            <w:color w:val="auto"/>
            <w:sz w:val="24"/>
            <w:szCs w:val="24"/>
          </w:rPr>
          <w:t>«Нерюнгринский район»</w:t>
        </w:r>
        <w:r w:rsidR="007F5F4E" w:rsidRPr="008141A5">
          <w:rPr>
            <w:rStyle w:val="af"/>
            <w:rFonts w:ascii="Times New Roman" w:hAnsi="Times New Roman" w:cs="Times New Roman"/>
            <w:color w:val="auto"/>
            <w:sz w:val="24"/>
            <w:szCs w:val="24"/>
          </w:rPr>
          <w:t xml:space="preserve"> </w:t>
        </w:r>
        <w:r w:rsidR="00FD40CF" w:rsidRPr="008141A5">
          <w:rPr>
            <w:rStyle w:val="af"/>
            <w:rFonts w:ascii="Times New Roman" w:hAnsi="Times New Roman" w:cs="Times New Roman"/>
            <w:color w:val="auto"/>
            <w:sz w:val="24"/>
            <w:szCs w:val="24"/>
          </w:rPr>
          <w:t xml:space="preserve">на </w:t>
        </w:r>
        <w:r w:rsidR="00B64975" w:rsidRPr="008141A5">
          <w:rPr>
            <w:rStyle w:val="af"/>
            <w:rFonts w:ascii="Times New Roman" w:hAnsi="Times New Roman" w:cs="Times New Roman"/>
            <w:color w:val="auto"/>
            <w:sz w:val="24"/>
            <w:szCs w:val="24"/>
          </w:rPr>
          <w:t>202</w:t>
        </w:r>
        <w:r w:rsidR="0000190D" w:rsidRPr="008141A5">
          <w:rPr>
            <w:rStyle w:val="af"/>
            <w:rFonts w:ascii="Times New Roman" w:hAnsi="Times New Roman" w:cs="Times New Roman"/>
            <w:color w:val="auto"/>
            <w:sz w:val="24"/>
            <w:szCs w:val="24"/>
          </w:rPr>
          <w:t>1</w:t>
        </w:r>
        <w:r w:rsidR="00B64975" w:rsidRPr="008141A5">
          <w:rPr>
            <w:rStyle w:val="af"/>
            <w:rFonts w:ascii="Times New Roman" w:hAnsi="Times New Roman" w:cs="Times New Roman"/>
            <w:color w:val="auto"/>
            <w:sz w:val="24"/>
            <w:szCs w:val="24"/>
          </w:rPr>
          <w:t xml:space="preserve"> год и на плановый период 202</w:t>
        </w:r>
        <w:r w:rsidR="0000190D" w:rsidRPr="008141A5">
          <w:rPr>
            <w:rStyle w:val="af"/>
            <w:rFonts w:ascii="Times New Roman" w:hAnsi="Times New Roman" w:cs="Times New Roman"/>
            <w:color w:val="auto"/>
            <w:sz w:val="24"/>
            <w:szCs w:val="24"/>
          </w:rPr>
          <w:t>2</w:t>
        </w:r>
        <w:r w:rsidR="00B64975" w:rsidRPr="008141A5">
          <w:rPr>
            <w:rStyle w:val="af"/>
            <w:rFonts w:ascii="Times New Roman" w:hAnsi="Times New Roman" w:cs="Times New Roman"/>
            <w:color w:val="auto"/>
            <w:sz w:val="24"/>
            <w:szCs w:val="24"/>
          </w:rPr>
          <w:t xml:space="preserve"> и 202</w:t>
        </w:r>
        <w:r w:rsidR="0000190D" w:rsidRPr="008141A5">
          <w:rPr>
            <w:rStyle w:val="af"/>
            <w:rFonts w:ascii="Times New Roman" w:hAnsi="Times New Roman" w:cs="Times New Roman"/>
            <w:color w:val="auto"/>
            <w:sz w:val="24"/>
            <w:szCs w:val="24"/>
          </w:rPr>
          <w:t>3</w:t>
        </w:r>
        <w:r w:rsidR="00B64975" w:rsidRPr="008141A5">
          <w:rPr>
            <w:rStyle w:val="af"/>
            <w:rFonts w:ascii="Times New Roman" w:hAnsi="Times New Roman" w:cs="Times New Roman"/>
            <w:color w:val="auto"/>
            <w:sz w:val="24"/>
            <w:szCs w:val="24"/>
          </w:rPr>
          <w:t xml:space="preserve"> </w:t>
        </w:r>
        <w:r w:rsidR="007F5F4E" w:rsidRPr="008141A5">
          <w:rPr>
            <w:rStyle w:val="af"/>
            <w:rFonts w:ascii="Times New Roman" w:hAnsi="Times New Roman" w:cs="Times New Roman"/>
            <w:color w:val="auto"/>
            <w:sz w:val="24"/>
            <w:szCs w:val="24"/>
          </w:rPr>
          <w:t>год</w:t>
        </w:r>
      </w:hyperlink>
      <w:r w:rsidR="00141CA1" w:rsidRPr="008141A5">
        <w:rPr>
          <w:rStyle w:val="af"/>
          <w:rFonts w:ascii="Times New Roman" w:hAnsi="Times New Roman" w:cs="Times New Roman"/>
          <w:color w:val="auto"/>
          <w:sz w:val="24"/>
          <w:szCs w:val="24"/>
        </w:rPr>
        <w:t>ов</w:t>
      </w:r>
      <w:r w:rsidR="00B74143" w:rsidRPr="008141A5">
        <w:rPr>
          <w:rStyle w:val="af"/>
          <w:rFonts w:ascii="Times New Roman" w:hAnsi="Times New Roman" w:cs="Times New Roman"/>
          <w:color w:val="auto"/>
          <w:sz w:val="24"/>
          <w:szCs w:val="24"/>
        </w:rPr>
        <w:t>»</w:t>
      </w:r>
      <w:r w:rsidR="007F5F4E" w:rsidRPr="008141A5">
        <w:rPr>
          <w:rStyle w:val="af"/>
          <w:rFonts w:ascii="Times New Roman" w:hAnsi="Times New Roman" w:cs="Times New Roman"/>
          <w:color w:val="auto"/>
          <w:sz w:val="24"/>
          <w:szCs w:val="24"/>
        </w:rPr>
        <w:t>.</w:t>
      </w:r>
    </w:p>
    <w:p w:rsidR="000B4B3D" w:rsidRPr="008141A5" w:rsidRDefault="000B4B3D" w:rsidP="000B4B3D">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представленном проекте бюджета доходы отнесены к группам, подгруппам и статьям классификации доходов бюджетов Российской Федерации по видам доходов в соответствии с положениями статей 20, 41, 42, 61.2, 62 БК РФ и Указания о порядке применения бюджетной классификации.</w:t>
      </w:r>
    </w:p>
    <w:p w:rsidR="000B4B3D" w:rsidRPr="008141A5" w:rsidRDefault="000B4B3D" w:rsidP="004347B7">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Доходы местного бюджета формируются за сч</w:t>
      </w:r>
      <w:r w:rsidR="004347B7" w:rsidRPr="008141A5">
        <w:rPr>
          <w:rFonts w:ascii="Times New Roman" w:hAnsi="Times New Roman" w:cs="Times New Roman"/>
          <w:sz w:val="24"/>
          <w:szCs w:val="24"/>
        </w:rPr>
        <w:t>е</w:t>
      </w:r>
      <w:r w:rsidRPr="008141A5">
        <w:rPr>
          <w:rFonts w:ascii="Times New Roman" w:hAnsi="Times New Roman" w:cs="Times New Roman"/>
          <w:sz w:val="24"/>
          <w:szCs w:val="24"/>
        </w:rPr>
        <w:t>т налоговых и неналоговых доходов, безвозмездных поступлений.</w:t>
      </w:r>
    </w:p>
    <w:p w:rsidR="000B4B3D" w:rsidRPr="008141A5" w:rsidRDefault="000B4B3D" w:rsidP="004347B7">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Анализ </w:t>
      </w:r>
      <w:r w:rsidR="004347B7" w:rsidRPr="008141A5">
        <w:rPr>
          <w:rFonts w:ascii="Times New Roman" w:hAnsi="Times New Roman" w:cs="Times New Roman"/>
          <w:sz w:val="24"/>
          <w:szCs w:val="24"/>
        </w:rPr>
        <w:t>п</w:t>
      </w:r>
      <w:r w:rsidRPr="008141A5">
        <w:rPr>
          <w:rFonts w:ascii="Times New Roman" w:hAnsi="Times New Roman" w:cs="Times New Roman"/>
          <w:sz w:val="24"/>
          <w:szCs w:val="24"/>
        </w:rPr>
        <w:t xml:space="preserve">роекта бюджета, а также сведений, содержащихся в пояснительной записке к </w:t>
      </w:r>
      <w:r w:rsidR="004347B7" w:rsidRPr="008141A5">
        <w:rPr>
          <w:rFonts w:ascii="Times New Roman" w:hAnsi="Times New Roman" w:cs="Times New Roman"/>
          <w:sz w:val="24"/>
          <w:szCs w:val="24"/>
        </w:rPr>
        <w:t>п</w:t>
      </w:r>
      <w:r w:rsidRPr="008141A5">
        <w:rPr>
          <w:rFonts w:ascii="Times New Roman" w:hAnsi="Times New Roman" w:cs="Times New Roman"/>
          <w:sz w:val="24"/>
          <w:szCs w:val="24"/>
        </w:rPr>
        <w:t>роекту бюдж</w:t>
      </w:r>
      <w:r w:rsidR="004347B7" w:rsidRPr="008141A5">
        <w:rPr>
          <w:rFonts w:ascii="Times New Roman" w:hAnsi="Times New Roman" w:cs="Times New Roman"/>
          <w:sz w:val="24"/>
          <w:szCs w:val="24"/>
        </w:rPr>
        <w:t>ета, показал, что доходы, отраже</w:t>
      </w:r>
      <w:r w:rsidRPr="008141A5">
        <w:rPr>
          <w:rFonts w:ascii="Times New Roman" w:hAnsi="Times New Roman" w:cs="Times New Roman"/>
          <w:sz w:val="24"/>
          <w:szCs w:val="24"/>
        </w:rPr>
        <w:t xml:space="preserve">нные в </w:t>
      </w:r>
      <w:r w:rsidR="004347B7" w:rsidRPr="008141A5">
        <w:rPr>
          <w:rFonts w:ascii="Times New Roman" w:hAnsi="Times New Roman" w:cs="Times New Roman"/>
          <w:sz w:val="24"/>
          <w:szCs w:val="24"/>
        </w:rPr>
        <w:t>п</w:t>
      </w:r>
      <w:r w:rsidRPr="008141A5">
        <w:rPr>
          <w:rFonts w:ascii="Times New Roman" w:hAnsi="Times New Roman" w:cs="Times New Roman"/>
          <w:sz w:val="24"/>
          <w:szCs w:val="24"/>
        </w:rPr>
        <w:t xml:space="preserve">роекте бюджета, определены в соответствии с нормативами зачисления налоговых и неналоговых доходов в бюджет </w:t>
      </w:r>
      <w:r w:rsidR="004347B7" w:rsidRPr="008141A5">
        <w:rPr>
          <w:rFonts w:ascii="Times New Roman" w:hAnsi="Times New Roman" w:cs="Times New Roman"/>
          <w:sz w:val="24"/>
          <w:szCs w:val="24"/>
        </w:rPr>
        <w:t>МО «Нерюнгринский район»</w:t>
      </w:r>
      <w:r w:rsidRPr="008141A5">
        <w:rPr>
          <w:rFonts w:ascii="Times New Roman" w:hAnsi="Times New Roman" w:cs="Times New Roman"/>
          <w:sz w:val="24"/>
          <w:szCs w:val="24"/>
        </w:rPr>
        <w:t>,</w:t>
      </w:r>
      <w:r w:rsidR="004347B7" w:rsidRPr="008141A5">
        <w:rPr>
          <w:rFonts w:ascii="Times New Roman" w:hAnsi="Times New Roman" w:cs="Times New Roman"/>
          <w:sz w:val="24"/>
          <w:szCs w:val="24"/>
        </w:rPr>
        <w:t xml:space="preserve"> </w:t>
      </w:r>
      <w:r w:rsidRPr="008141A5">
        <w:rPr>
          <w:rFonts w:ascii="Times New Roman" w:hAnsi="Times New Roman" w:cs="Times New Roman"/>
          <w:sz w:val="24"/>
          <w:szCs w:val="24"/>
        </w:rPr>
        <w:t>установленными статьями 61.2, 62 БК РФ.</w:t>
      </w:r>
    </w:p>
    <w:p w:rsidR="004347B7" w:rsidRPr="008141A5" w:rsidRDefault="004347B7" w:rsidP="004347B7">
      <w:pPr>
        <w:autoSpaceDE w:val="0"/>
        <w:autoSpaceDN w:val="0"/>
        <w:adjustRightInd w:val="0"/>
        <w:spacing w:after="0" w:line="240" w:lineRule="auto"/>
        <w:ind w:firstLine="708"/>
        <w:jc w:val="both"/>
        <w:rPr>
          <w:rStyle w:val="af"/>
          <w:rFonts w:ascii="Times New Roman" w:hAnsi="Times New Roman" w:cs="Times New Roman"/>
          <w:color w:val="auto"/>
          <w:sz w:val="24"/>
          <w:szCs w:val="24"/>
        </w:rPr>
      </w:pPr>
      <w:r w:rsidRPr="008141A5">
        <w:rPr>
          <w:rFonts w:ascii="Times New Roman" w:hAnsi="Times New Roman" w:cs="Times New Roman"/>
          <w:sz w:val="24"/>
          <w:szCs w:val="24"/>
        </w:rPr>
        <w:t xml:space="preserve">Проектом бюджета утвержден перечень главных администраторов доходов бюджета МО «Нерюнгринский район», что соответствует требованиям статьи 184.1 БК РФ. </w:t>
      </w:r>
    </w:p>
    <w:p w:rsidR="006F731C" w:rsidRPr="008141A5" w:rsidRDefault="00BF1633" w:rsidP="00B42858">
      <w:pPr>
        <w:pStyle w:val="a3"/>
        <w:ind w:firstLine="709"/>
        <w:jc w:val="both"/>
        <w:rPr>
          <w:rFonts w:ascii="Times New Roman" w:eastAsia="Times New Roman" w:hAnsi="Times New Roman" w:cs="Times New Roman"/>
          <w:sz w:val="24"/>
          <w:szCs w:val="24"/>
        </w:rPr>
      </w:pPr>
      <w:r w:rsidRPr="008141A5">
        <w:rPr>
          <w:rFonts w:ascii="Times New Roman" w:hAnsi="Times New Roman" w:cs="Times New Roman"/>
          <w:sz w:val="24"/>
          <w:szCs w:val="24"/>
        </w:rPr>
        <w:t xml:space="preserve">Общий объем доходов бюджета </w:t>
      </w:r>
      <w:r w:rsidR="007F5F4E" w:rsidRPr="008141A5">
        <w:rPr>
          <w:rFonts w:ascii="Times New Roman" w:hAnsi="Times New Roman" w:cs="Times New Roman"/>
          <w:sz w:val="24"/>
          <w:szCs w:val="24"/>
        </w:rPr>
        <w:t>Нерюнгринского района на</w:t>
      </w:r>
      <w:r w:rsidRPr="008141A5">
        <w:rPr>
          <w:rFonts w:ascii="Times New Roman" w:hAnsi="Times New Roman" w:cs="Times New Roman"/>
          <w:sz w:val="24"/>
          <w:szCs w:val="24"/>
        </w:rPr>
        <w:t xml:space="preserve"> 20</w:t>
      </w:r>
      <w:r w:rsidR="00357C70" w:rsidRPr="008141A5">
        <w:rPr>
          <w:rFonts w:ascii="Times New Roman" w:hAnsi="Times New Roman" w:cs="Times New Roman"/>
          <w:sz w:val="24"/>
          <w:szCs w:val="24"/>
        </w:rPr>
        <w:t>2</w:t>
      </w:r>
      <w:r w:rsidR="0000190D"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прогнозируется в объеме 1</w:t>
      </w:r>
      <w:r w:rsidR="0000190D" w:rsidRPr="008141A5">
        <w:rPr>
          <w:rFonts w:ascii="Times New Roman" w:hAnsi="Times New Roman" w:cs="Times New Roman"/>
          <w:sz w:val="24"/>
          <w:szCs w:val="24"/>
        </w:rPr>
        <w:t> 599 713,2 т</w:t>
      </w:r>
      <w:r w:rsidRPr="008141A5">
        <w:rPr>
          <w:rFonts w:ascii="Times New Roman" w:hAnsi="Times New Roman" w:cs="Times New Roman"/>
          <w:sz w:val="24"/>
          <w:szCs w:val="24"/>
        </w:rPr>
        <w:t>ыс. руб</w:t>
      </w:r>
      <w:r w:rsidR="008D6012" w:rsidRPr="008141A5">
        <w:rPr>
          <w:rFonts w:ascii="Times New Roman" w:hAnsi="Times New Roman" w:cs="Times New Roman"/>
          <w:sz w:val="24"/>
          <w:szCs w:val="24"/>
        </w:rPr>
        <w:t>лей</w:t>
      </w:r>
      <w:r w:rsidRPr="008141A5">
        <w:rPr>
          <w:rFonts w:ascii="Times New Roman" w:hAnsi="Times New Roman" w:cs="Times New Roman"/>
          <w:sz w:val="24"/>
          <w:szCs w:val="24"/>
        </w:rPr>
        <w:t xml:space="preserve">, в том числе </w:t>
      </w:r>
      <w:r w:rsidR="00D673BA" w:rsidRPr="008141A5">
        <w:rPr>
          <w:rFonts w:ascii="Times New Roman" w:hAnsi="Times New Roman" w:cs="Times New Roman"/>
          <w:sz w:val="24"/>
          <w:szCs w:val="24"/>
        </w:rPr>
        <w:t xml:space="preserve">собственных доходов </w:t>
      </w:r>
      <w:r w:rsidR="007D7872" w:rsidRPr="008141A5">
        <w:rPr>
          <w:rFonts w:ascii="Times New Roman" w:hAnsi="Times New Roman" w:cs="Times New Roman"/>
          <w:bCs/>
          <w:color w:val="000000"/>
          <w:sz w:val="24"/>
          <w:szCs w:val="24"/>
        </w:rPr>
        <w:t>1</w:t>
      </w:r>
      <w:r w:rsidR="0000190D" w:rsidRPr="008141A5">
        <w:rPr>
          <w:rFonts w:ascii="Times New Roman" w:hAnsi="Times New Roman" w:cs="Times New Roman"/>
          <w:bCs/>
          <w:color w:val="000000"/>
          <w:sz w:val="24"/>
          <w:szCs w:val="24"/>
        </w:rPr>
        <w:t> 299 713,2</w:t>
      </w:r>
      <w:r w:rsidR="007D7872" w:rsidRPr="008141A5">
        <w:rPr>
          <w:rFonts w:ascii="Times New Roman" w:hAnsi="Times New Roman" w:cs="Times New Roman"/>
          <w:b/>
          <w:bCs/>
          <w:color w:val="000000"/>
          <w:sz w:val="24"/>
          <w:szCs w:val="24"/>
        </w:rPr>
        <w:t xml:space="preserve"> </w:t>
      </w:r>
      <w:r w:rsidR="00D673BA" w:rsidRPr="008141A5">
        <w:rPr>
          <w:rFonts w:ascii="Times New Roman" w:hAnsi="Times New Roman" w:cs="Times New Roman"/>
          <w:sz w:val="24"/>
          <w:szCs w:val="24"/>
        </w:rPr>
        <w:t>тыс. руб</w:t>
      </w:r>
      <w:r w:rsidR="00A50767" w:rsidRPr="008141A5">
        <w:rPr>
          <w:rFonts w:ascii="Times New Roman" w:hAnsi="Times New Roman" w:cs="Times New Roman"/>
          <w:sz w:val="24"/>
          <w:szCs w:val="24"/>
        </w:rPr>
        <w:t>лей</w:t>
      </w:r>
      <w:r w:rsidR="00D673BA" w:rsidRPr="008141A5">
        <w:rPr>
          <w:rFonts w:ascii="Times New Roman" w:hAnsi="Times New Roman" w:cs="Times New Roman"/>
          <w:sz w:val="24"/>
          <w:szCs w:val="24"/>
        </w:rPr>
        <w:t xml:space="preserve">, из них: </w:t>
      </w:r>
      <w:r w:rsidRPr="008141A5">
        <w:rPr>
          <w:rFonts w:ascii="Times New Roman" w:hAnsi="Times New Roman" w:cs="Times New Roman"/>
          <w:sz w:val="24"/>
          <w:szCs w:val="24"/>
        </w:rPr>
        <w:t xml:space="preserve">налоговых доходов </w:t>
      </w:r>
      <w:r w:rsidR="00357C70" w:rsidRPr="008141A5">
        <w:rPr>
          <w:rFonts w:ascii="Times New Roman" w:hAnsi="Times New Roman" w:cs="Times New Roman"/>
          <w:bCs/>
          <w:color w:val="000000"/>
          <w:sz w:val="24"/>
          <w:szCs w:val="24"/>
        </w:rPr>
        <w:t>1</w:t>
      </w:r>
      <w:r w:rsidR="0000190D" w:rsidRPr="008141A5">
        <w:rPr>
          <w:rFonts w:ascii="Times New Roman" w:hAnsi="Times New Roman" w:cs="Times New Roman"/>
          <w:bCs/>
          <w:color w:val="000000"/>
          <w:sz w:val="24"/>
          <w:szCs w:val="24"/>
        </w:rPr>
        <w:t> </w:t>
      </w:r>
      <w:r w:rsidR="00357C70" w:rsidRPr="008141A5">
        <w:rPr>
          <w:rFonts w:ascii="Times New Roman" w:hAnsi="Times New Roman" w:cs="Times New Roman"/>
          <w:bCs/>
          <w:color w:val="000000"/>
          <w:sz w:val="24"/>
          <w:szCs w:val="24"/>
        </w:rPr>
        <w:t>2</w:t>
      </w:r>
      <w:r w:rsidR="0000190D" w:rsidRPr="008141A5">
        <w:rPr>
          <w:rFonts w:ascii="Times New Roman" w:hAnsi="Times New Roman" w:cs="Times New Roman"/>
          <w:bCs/>
          <w:color w:val="000000"/>
          <w:sz w:val="24"/>
          <w:szCs w:val="24"/>
        </w:rPr>
        <w:t>22 483,7</w:t>
      </w:r>
      <w:r w:rsidR="007D7872" w:rsidRPr="008141A5">
        <w:rPr>
          <w:rFonts w:ascii="Times New Roman" w:hAnsi="Times New Roman" w:cs="Times New Roman"/>
          <w:b/>
          <w:bCs/>
          <w:color w:val="000000"/>
          <w:sz w:val="24"/>
          <w:szCs w:val="24"/>
        </w:rPr>
        <w:t xml:space="preserve"> </w:t>
      </w:r>
      <w:r w:rsidRPr="008141A5">
        <w:rPr>
          <w:rFonts w:ascii="Times New Roman" w:hAnsi="Times New Roman" w:cs="Times New Roman"/>
          <w:sz w:val="24"/>
          <w:szCs w:val="24"/>
        </w:rPr>
        <w:t xml:space="preserve">тыс. </w:t>
      </w:r>
      <w:r w:rsidR="008D6012" w:rsidRPr="008141A5">
        <w:rPr>
          <w:rFonts w:ascii="Times New Roman" w:hAnsi="Times New Roman" w:cs="Times New Roman"/>
          <w:sz w:val="24"/>
          <w:szCs w:val="24"/>
        </w:rPr>
        <w:t>рублей</w:t>
      </w:r>
      <w:r w:rsidRPr="008141A5">
        <w:rPr>
          <w:rFonts w:ascii="Times New Roman" w:hAnsi="Times New Roman" w:cs="Times New Roman"/>
          <w:sz w:val="24"/>
          <w:szCs w:val="24"/>
        </w:rPr>
        <w:t xml:space="preserve">, неналоговых доходов </w:t>
      </w:r>
      <w:r w:rsidR="00357C70" w:rsidRPr="008141A5">
        <w:rPr>
          <w:rFonts w:ascii="Times New Roman" w:hAnsi="Times New Roman" w:cs="Times New Roman"/>
          <w:bCs/>
          <w:color w:val="000000"/>
          <w:sz w:val="24"/>
          <w:szCs w:val="24"/>
        </w:rPr>
        <w:t>7</w:t>
      </w:r>
      <w:r w:rsidR="0000190D" w:rsidRPr="008141A5">
        <w:rPr>
          <w:rFonts w:ascii="Times New Roman" w:hAnsi="Times New Roman" w:cs="Times New Roman"/>
          <w:bCs/>
          <w:color w:val="000000"/>
          <w:sz w:val="24"/>
          <w:szCs w:val="24"/>
        </w:rPr>
        <w:t>7 229,5</w:t>
      </w:r>
      <w:r w:rsidR="007D7872" w:rsidRPr="008141A5">
        <w:rPr>
          <w:rFonts w:ascii="Times New Roman" w:hAnsi="Times New Roman" w:cs="Times New Roman"/>
          <w:b/>
          <w:bCs/>
          <w:color w:val="000000"/>
          <w:sz w:val="24"/>
          <w:szCs w:val="24"/>
        </w:rPr>
        <w:t xml:space="preserve"> </w:t>
      </w:r>
      <w:r w:rsidRPr="008141A5">
        <w:rPr>
          <w:rFonts w:ascii="Times New Roman" w:hAnsi="Times New Roman" w:cs="Times New Roman"/>
          <w:sz w:val="24"/>
          <w:szCs w:val="24"/>
        </w:rPr>
        <w:t xml:space="preserve">тыс. </w:t>
      </w:r>
      <w:r w:rsidR="008D6012" w:rsidRPr="008141A5">
        <w:rPr>
          <w:rFonts w:ascii="Times New Roman" w:hAnsi="Times New Roman" w:cs="Times New Roman"/>
          <w:sz w:val="24"/>
          <w:szCs w:val="24"/>
        </w:rPr>
        <w:t>рублей</w:t>
      </w:r>
      <w:r w:rsidRPr="008141A5">
        <w:rPr>
          <w:rFonts w:ascii="Times New Roman" w:hAnsi="Times New Roman" w:cs="Times New Roman"/>
          <w:sz w:val="24"/>
          <w:szCs w:val="24"/>
        </w:rPr>
        <w:t xml:space="preserve"> и безвозмездных поступлений </w:t>
      </w:r>
      <w:r w:rsidR="0000190D" w:rsidRPr="008141A5">
        <w:rPr>
          <w:rFonts w:ascii="Times New Roman" w:hAnsi="Times New Roman" w:cs="Times New Roman"/>
          <w:bCs/>
          <w:color w:val="000000"/>
          <w:sz w:val="24"/>
          <w:szCs w:val="24"/>
        </w:rPr>
        <w:t>3</w:t>
      </w:r>
      <w:r w:rsidR="00357C70" w:rsidRPr="008141A5">
        <w:rPr>
          <w:rFonts w:ascii="Times New Roman" w:hAnsi="Times New Roman" w:cs="Times New Roman"/>
          <w:bCs/>
          <w:color w:val="000000"/>
          <w:sz w:val="24"/>
          <w:szCs w:val="24"/>
        </w:rPr>
        <w:t>00 000,0</w:t>
      </w:r>
      <w:r w:rsidR="007D7872" w:rsidRPr="008141A5">
        <w:rPr>
          <w:rFonts w:ascii="Times New Roman" w:hAnsi="Times New Roman" w:cs="Times New Roman"/>
          <w:b/>
          <w:bCs/>
          <w:color w:val="000000"/>
          <w:sz w:val="20"/>
          <w:szCs w:val="20"/>
        </w:rPr>
        <w:t xml:space="preserve"> </w:t>
      </w:r>
      <w:r w:rsidRPr="008141A5">
        <w:rPr>
          <w:rFonts w:ascii="Times New Roman" w:hAnsi="Times New Roman" w:cs="Times New Roman"/>
          <w:sz w:val="24"/>
          <w:szCs w:val="24"/>
        </w:rPr>
        <w:t xml:space="preserve">тыс. </w:t>
      </w:r>
      <w:r w:rsidR="008D6012" w:rsidRPr="008141A5">
        <w:rPr>
          <w:rFonts w:ascii="Times New Roman" w:hAnsi="Times New Roman" w:cs="Times New Roman"/>
          <w:sz w:val="24"/>
          <w:szCs w:val="24"/>
        </w:rPr>
        <w:t>рублей</w:t>
      </w:r>
      <w:r w:rsidRPr="008141A5">
        <w:rPr>
          <w:rFonts w:ascii="Times New Roman" w:hAnsi="Times New Roman" w:cs="Times New Roman"/>
          <w:sz w:val="24"/>
          <w:szCs w:val="24"/>
        </w:rPr>
        <w:t>.</w:t>
      </w:r>
      <w:r w:rsidR="007F5F4E" w:rsidRPr="008141A5">
        <w:rPr>
          <w:rFonts w:ascii="Times New Roman" w:hAnsi="Times New Roman" w:cs="Times New Roman"/>
          <w:sz w:val="24"/>
          <w:szCs w:val="24"/>
        </w:rPr>
        <w:t xml:space="preserve"> </w:t>
      </w:r>
      <w:r w:rsidR="00721BF5" w:rsidRPr="008141A5">
        <w:rPr>
          <w:rFonts w:ascii="Times New Roman" w:eastAsia="Times New Roman" w:hAnsi="Times New Roman" w:cs="Times New Roman"/>
          <w:sz w:val="24"/>
          <w:szCs w:val="24"/>
        </w:rPr>
        <w:t xml:space="preserve">Данные в разрезе видов доходов приведены в таблице: </w:t>
      </w:r>
    </w:p>
    <w:p w:rsidR="007D7872" w:rsidRPr="008141A5" w:rsidRDefault="001F62BB" w:rsidP="00395BCC">
      <w:pPr>
        <w:spacing w:after="0" w:line="240" w:lineRule="auto"/>
        <w:jc w:val="right"/>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 xml:space="preserve">                                                                                                                       </w:t>
      </w:r>
    </w:p>
    <w:p w:rsidR="00721BF5" w:rsidRPr="008141A5" w:rsidRDefault="001F62BB" w:rsidP="00395BCC">
      <w:pPr>
        <w:spacing w:after="0" w:line="240" w:lineRule="auto"/>
        <w:jc w:val="right"/>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 xml:space="preserve">  </w:t>
      </w:r>
      <w:r w:rsidR="00721BF5" w:rsidRPr="008141A5">
        <w:rPr>
          <w:rFonts w:ascii="Times New Roman" w:eastAsia="Times New Roman" w:hAnsi="Times New Roman" w:cs="Times New Roman"/>
          <w:sz w:val="24"/>
          <w:szCs w:val="24"/>
        </w:rPr>
        <w:t>тыс. руб</w:t>
      </w:r>
      <w:r w:rsidR="00B42858" w:rsidRPr="008141A5">
        <w:rPr>
          <w:rFonts w:ascii="Times New Roman" w:eastAsia="Times New Roman" w:hAnsi="Times New Roman" w:cs="Times New Roman"/>
          <w:sz w:val="24"/>
          <w:szCs w:val="24"/>
        </w:rPr>
        <w:t>лей</w:t>
      </w:r>
    </w:p>
    <w:tbl>
      <w:tblPr>
        <w:tblW w:w="10916" w:type="dxa"/>
        <w:tblInd w:w="-743" w:type="dxa"/>
        <w:tblLayout w:type="fixed"/>
        <w:tblLook w:val="04A0" w:firstRow="1" w:lastRow="0" w:firstColumn="1" w:lastColumn="0" w:noHBand="0" w:noVBand="1"/>
      </w:tblPr>
      <w:tblGrid>
        <w:gridCol w:w="1985"/>
        <w:gridCol w:w="1134"/>
        <w:gridCol w:w="1134"/>
        <w:gridCol w:w="1134"/>
        <w:gridCol w:w="1134"/>
        <w:gridCol w:w="1134"/>
        <w:gridCol w:w="1134"/>
        <w:gridCol w:w="1134"/>
        <w:gridCol w:w="993"/>
      </w:tblGrid>
      <w:tr w:rsidR="001D5CF9" w:rsidRPr="008141A5" w:rsidTr="001D5CF9">
        <w:trPr>
          <w:trHeight w:val="705"/>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Наименование показателя</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Уточненный годовой план на 2020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Ожидаемое исполнение  2020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Прогноз на 2021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Прогноз на 2022 год</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Прогноз на 2023 год</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Отклонение     (гр.4- гр.3)</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Отклонение     (гр.5- гр.4)</w:t>
            </w:r>
          </w:p>
        </w:tc>
        <w:tc>
          <w:tcPr>
            <w:tcW w:w="99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Отклонение     (гр.6- гр.5)</w:t>
            </w:r>
          </w:p>
        </w:tc>
      </w:tr>
      <w:tr w:rsidR="00D80BF6" w:rsidRPr="008141A5" w:rsidTr="001D5CF9">
        <w:trPr>
          <w:trHeight w:val="315"/>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p>
        </w:tc>
        <w:tc>
          <w:tcPr>
            <w:tcW w:w="993" w:type="dxa"/>
            <w:vMerge/>
            <w:tcBorders>
              <w:top w:val="single" w:sz="8" w:space="0" w:color="auto"/>
              <w:left w:val="single" w:sz="8" w:space="0" w:color="auto"/>
              <w:bottom w:val="single" w:sz="8" w:space="0" w:color="auto"/>
              <w:right w:val="single" w:sz="8" w:space="0" w:color="auto"/>
            </w:tcBorders>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p>
        </w:tc>
      </w:tr>
      <w:tr w:rsidR="001D5CF9" w:rsidRPr="008141A5" w:rsidTr="001D5CF9">
        <w:trPr>
          <w:trHeight w:val="315"/>
        </w:trPr>
        <w:tc>
          <w:tcPr>
            <w:tcW w:w="1985"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3</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7</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8</w:t>
            </w:r>
          </w:p>
        </w:tc>
        <w:tc>
          <w:tcPr>
            <w:tcW w:w="993" w:type="dxa"/>
            <w:tcBorders>
              <w:top w:val="single" w:sz="8" w:space="0" w:color="auto"/>
              <w:left w:val="nil"/>
              <w:bottom w:val="single" w:sz="8" w:space="0" w:color="auto"/>
              <w:right w:val="single" w:sz="8" w:space="0" w:color="auto"/>
            </w:tcBorders>
            <w:shd w:val="clear" w:color="auto" w:fill="auto"/>
            <w:noWrap/>
            <w:vAlign w:val="bottom"/>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w:t>
            </w:r>
          </w:p>
        </w:tc>
      </w:tr>
      <w:tr w:rsidR="001D5CF9" w:rsidRPr="008141A5" w:rsidTr="001D5CF9">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835559" w:rsidP="00835559">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Налоговые и неналоговые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1 334 947,4</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1 334 947,4</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1 299 713,2</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1 379 326,4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1 445 530,8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-35 234,2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79 613,20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66 204,40</w:t>
            </w:r>
          </w:p>
        </w:tc>
      </w:tr>
      <w:tr w:rsidR="001D5CF9" w:rsidRPr="008141A5" w:rsidTr="001D5CF9">
        <w:trPr>
          <w:trHeight w:val="31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835559" w:rsidP="00835559">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1 252 012,9</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1 247 865,5</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1 222 483,7</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1 301 088,7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1 366 789,2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-25 381,8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78 605,00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65 700,50</w:t>
            </w:r>
          </w:p>
        </w:tc>
      </w:tr>
      <w:tr w:rsidR="001D5CF9" w:rsidRPr="008141A5" w:rsidTr="001D5CF9">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D80BF6"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Налоги на прибыль, доходы</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935 685,0</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935 685,0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980 780,0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1 048 925,0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1 106 967,5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45 095,0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68 145,00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58 042,50</w:t>
            </w:r>
          </w:p>
        </w:tc>
      </w:tr>
      <w:tr w:rsidR="001D5CF9" w:rsidRPr="008141A5" w:rsidTr="001D5CF9">
        <w:trPr>
          <w:trHeight w:val="103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D80BF6"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Акцизы по подакцизным товарам (продукции), производимым на территории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7 121,0</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7 121,0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w:t>
            </w:r>
            <w:r w:rsidR="0067439E" w:rsidRPr="008141A5">
              <w:rPr>
                <w:rFonts w:ascii="Times New Roman" w:eastAsia="Times New Roman" w:hAnsi="Times New Roman" w:cs="Times New Roman"/>
                <w:color w:val="000000"/>
                <w:sz w:val="18"/>
                <w:szCs w:val="18"/>
              </w:rPr>
              <w:t>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w:t>
            </w:r>
            <w:r w:rsidR="0067439E" w:rsidRPr="008141A5">
              <w:rPr>
                <w:rFonts w:ascii="Times New Roman" w:eastAsia="Times New Roman" w:hAnsi="Times New Roman" w:cs="Times New Roman"/>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67439E"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-7 121,0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r>
      <w:tr w:rsidR="001D5CF9" w:rsidRPr="008141A5" w:rsidTr="001D5CF9">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D80BF6"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Налоги на совокупный доход</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289 749,9</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286 693,5</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222 245,0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231 993,0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238 953,0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-64 448,5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9 748,0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6 960,0</w:t>
            </w:r>
          </w:p>
        </w:tc>
      </w:tr>
      <w:tr w:rsidR="001D5CF9" w:rsidRPr="008141A5" w:rsidTr="001D5CF9">
        <w:trPr>
          <w:trHeight w:val="31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D80BF6"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Налоги на имущество</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962,0</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1 145,0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1 563,70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1 563,7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1 563,70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418,7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1D5CF9">
        <w:trPr>
          <w:trHeight w:val="103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D80BF6"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Налоги, сборы и регулярные платежи за пользование природными ресурсами</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3 040,0</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3 800,0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3 162,00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3 275,0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3 374,0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-638,0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113,0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99,0</w:t>
            </w:r>
          </w:p>
        </w:tc>
      </w:tr>
      <w:tr w:rsidR="001D5CF9" w:rsidRPr="008141A5" w:rsidTr="001D5CF9">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835559"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Государственная пошлина</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15 455,0</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13 421,0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14 733,00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15 332,0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15 931,0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1 312,0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599,0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599,0</w:t>
            </w:r>
          </w:p>
        </w:tc>
      </w:tr>
      <w:tr w:rsidR="001D5CF9" w:rsidRPr="008141A5" w:rsidTr="0067439E">
        <w:trPr>
          <w:trHeight w:val="31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835559" w:rsidP="00835559">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Неналоговые доходы</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82 934,5</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87 081,9</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77 229,5</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78 237,7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78 741,6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-9 852,4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1 008,2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503,9</w:t>
            </w:r>
          </w:p>
        </w:tc>
      </w:tr>
      <w:tr w:rsidR="001D5CF9" w:rsidRPr="008141A5" w:rsidTr="0067439E">
        <w:trPr>
          <w:trHeight w:val="1531"/>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835559" w:rsidP="00835559">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lastRenderedPageBreak/>
              <w:t>Доходы от использования имущества, находящегося в государственной и муниципальной собственности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33 803,9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33 805,8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40 702,50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40 702,5</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40 702,5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6 896,7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1D5CF9">
        <w:trPr>
          <w:trHeight w:val="780"/>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835559"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Платежи при пользовании природными ресурсами</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25 171,4</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25 171,4</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25 342,40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25 415,8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25 415,8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171,0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73,4</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891B20">
        <w:trPr>
          <w:trHeight w:val="892"/>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835559"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Доходы от оказания платных услуг (работ) и компенсации затрат государства</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7 791,4</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10 946,9</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10 620,00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11 532,8</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12 012,7</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-326,9</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912,8</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479,9</w:t>
            </w:r>
          </w:p>
        </w:tc>
      </w:tr>
      <w:tr w:rsidR="001D5CF9" w:rsidRPr="008141A5" w:rsidTr="00891B20">
        <w:trPr>
          <w:trHeight w:val="834"/>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835559"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Доходы от продажи материальных и нематериальных активов</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7 073,0</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8 254,9</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564,6</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586,6</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610,6</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-7 690,3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22,00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24,00</w:t>
            </w:r>
          </w:p>
        </w:tc>
      </w:tr>
      <w:tr w:rsidR="001D5CF9" w:rsidRPr="008141A5" w:rsidTr="00891B20">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Штрафы, санкции, возмещение ущерба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9 094,8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9 148,1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w:t>
            </w:r>
            <w:r w:rsidR="00835559" w:rsidRPr="008141A5">
              <w:rPr>
                <w:rFonts w:ascii="Times New Roman" w:eastAsia="Times New Roman" w:hAnsi="Times New Roman" w:cs="Times New Roman"/>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835559"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r w:rsidR="00D80BF6" w:rsidRPr="008141A5">
              <w:rPr>
                <w:rFonts w:ascii="Times New Roman" w:eastAsia="Times New Roman" w:hAnsi="Times New Roman" w:cs="Times New Roman"/>
                <w:color w:val="000000"/>
                <w:sz w:val="18"/>
                <w:szCs w:val="18"/>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835559"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r w:rsidR="00D80BF6" w:rsidRPr="008141A5">
              <w:rPr>
                <w:rFonts w:ascii="Times New Roman" w:eastAsia="Times New Roman" w:hAnsi="Times New Roman" w:cs="Times New Roman"/>
                <w:color w:val="000000"/>
                <w:sz w:val="18"/>
                <w:szCs w:val="18"/>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-9 148,1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891B20">
        <w:trPr>
          <w:trHeight w:val="31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Прочие неналоговые доходы</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 </w:t>
            </w:r>
            <w:r w:rsidR="00835559" w:rsidRPr="008141A5">
              <w:rPr>
                <w:rFonts w:ascii="Times New Roman" w:eastAsia="Times New Roman" w:hAnsi="Times New Roman" w:cs="Times New Roman"/>
                <w:bCs/>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-245,2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835559"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r w:rsidR="00D80BF6" w:rsidRPr="008141A5">
              <w:rPr>
                <w:rFonts w:ascii="Times New Roman" w:eastAsia="Times New Roman" w:hAnsi="Times New Roman" w:cs="Times New Roman"/>
                <w:color w:val="000000"/>
                <w:sz w:val="18"/>
                <w:szCs w:val="18"/>
              </w:rPr>
              <w:t> </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w:t>
            </w:r>
            <w:r w:rsidR="00835559" w:rsidRPr="008141A5">
              <w:rPr>
                <w:rFonts w:ascii="Times New Roman" w:eastAsia="Times New Roman" w:hAnsi="Times New Roman" w:cs="Times New Roman"/>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835559"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r w:rsidR="00D80BF6" w:rsidRPr="008141A5">
              <w:rPr>
                <w:rFonts w:ascii="Times New Roman" w:eastAsia="Times New Roman" w:hAnsi="Times New Roman" w:cs="Times New Roman"/>
                <w:color w:val="000000"/>
                <w:sz w:val="18"/>
                <w:szCs w:val="18"/>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245,2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891B20">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835559" w:rsidP="00D80BF6">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Безвозмездные поступления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2 714 389,2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2 714 389,2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300 000,0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180 000,0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120 000,0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-2 414 389,2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-120 000,00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-60 000,0</w:t>
            </w:r>
          </w:p>
        </w:tc>
      </w:tr>
      <w:tr w:rsidR="001D5CF9" w:rsidRPr="008141A5" w:rsidTr="001D5CF9">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D80BF6" w:rsidP="00D80BF6">
            <w:pPr>
              <w:spacing w:after="0" w:line="240" w:lineRule="auto"/>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Дотации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419 951,3</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419 951,3</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300 000,0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180 000,0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120 000,0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-119 951,3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-120 000,0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-60 000,0</w:t>
            </w:r>
          </w:p>
        </w:tc>
      </w:tr>
      <w:tr w:rsidR="001D5CF9" w:rsidRPr="008141A5" w:rsidTr="001D5CF9">
        <w:trPr>
          <w:trHeight w:val="1290"/>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D80BF6" w:rsidP="00D80BF6">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419 951,3</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419 951,3</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300 000,0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180 000,0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120 000,0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-119 951,3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-120 000,0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-60 000,0</w:t>
            </w:r>
          </w:p>
        </w:tc>
      </w:tr>
      <w:tr w:rsidR="001D5CF9" w:rsidRPr="008141A5" w:rsidTr="001D5CF9">
        <w:trPr>
          <w:trHeight w:val="78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Субсидии бюджетам бюджетной системы Российской Федерации (межбюджетные субсидии)</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24 813,2</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24 813,2</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-24 813,2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1D5CF9">
        <w:trPr>
          <w:trHeight w:val="78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Субвенции бюджетам бюджетной системы Российской Федерации</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2 016 054,7</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2 016 054,7</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-2 016 054,7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1D5CF9">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Иные межбюджетные трансферты</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204 872,4</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204 872,4</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-204 872,4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67439E">
        <w:trPr>
          <w:trHeight w:val="78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Прочие безвозмездные поступления в бюджеты муниципальных районов</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767,7</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767,7</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nil"/>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-767,7</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67439E">
        <w:trPr>
          <w:trHeight w:val="231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lastRenderedPageBreak/>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50 964,2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50 964,2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-50 964,2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FA438D">
        <w:trPr>
          <w:trHeight w:val="129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-3 034,3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-3 034,3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3 034,3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FA438D">
        <w:trPr>
          <w:trHeight w:val="31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Внутренние обороты по доходам</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16 889,9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16 889,9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-16 889,9</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891B20">
        <w:trPr>
          <w:trHeight w:val="679"/>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16 889,9</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16 889,9</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D80BF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-16 889,9</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r w:rsidR="001D5CF9" w:rsidRPr="008141A5" w:rsidTr="001D5CF9">
        <w:trPr>
          <w:trHeight w:val="315"/>
        </w:trPr>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80BF6" w:rsidRPr="008141A5" w:rsidRDefault="00D80BF6" w:rsidP="00D80BF6">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ВСЕГО ДОХОДОВ</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4 066 226,5</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4 066 226,5</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1 599 713,2</w:t>
            </w:r>
          </w:p>
        </w:tc>
        <w:tc>
          <w:tcPr>
            <w:tcW w:w="1134" w:type="dxa"/>
            <w:tcBorders>
              <w:top w:val="nil"/>
              <w:left w:val="nil"/>
              <w:bottom w:val="single" w:sz="8" w:space="0" w:color="auto"/>
              <w:right w:val="single" w:sz="8" w:space="0" w:color="auto"/>
            </w:tcBorders>
            <w:shd w:val="clear" w:color="auto" w:fill="auto"/>
            <w:vAlign w:val="center"/>
            <w:hideMark/>
          </w:tcPr>
          <w:p w:rsidR="00D80BF6" w:rsidRPr="008141A5" w:rsidRDefault="00D80BF6" w:rsidP="00D80BF6">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1 559 326,4</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1D5CF9">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1 565 530,8</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80BF6" w:rsidRPr="008141A5" w:rsidRDefault="00D80BF6" w:rsidP="00835559">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-2 466 513,3</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-40 386,8</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D80BF6" w:rsidRPr="008141A5" w:rsidRDefault="00D80BF6" w:rsidP="000D1B2D">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6 204,4</w:t>
            </w:r>
          </w:p>
        </w:tc>
      </w:tr>
    </w:tbl>
    <w:p w:rsidR="004C5B71" w:rsidRPr="008141A5" w:rsidRDefault="004C5B71" w:rsidP="004C5B7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C5B71" w:rsidRPr="008141A5" w:rsidRDefault="004C5B71" w:rsidP="004C5B71">
      <w:pPr>
        <w:ind w:firstLine="708"/>
        <w:jc w:val="both"/>
        <w:rPr>
          <w:rFonts w:ascii="Times New Roman" w:hAnsi="Times New Roman" w:cs="Times New Roman"/>
        </w:rPr>
      </w:pPr>
      <w:r w:rsidRPr="008141A5">
        <w:rPr>
          <w:rFonts w:ascii="Times New Roman" w:hAnsi="Times New Roman" w:cs="Times New Roman"/>
          <w:sz w:val="24"/>
          <w:szCs w:val="24"/>
        </w:rPr>
        <w:t>Общий объем доходов бюджета Нерюнгринского района на 202</w:t>
      </w:r>
      <w:r w:rsidR="008F35EB"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Pr="008141A5">
        <w:rPr>
          <w:rFonts w:ascii="Times New Roman" w:eastAsia="Times New Roman" w:hAnsi="Times New Roman" w:cs="Times New Roman"/>
          <w:bCs/>
          <w:color w:val="000000"/>
          <w:sz w:val="24"/>
          <w:szCs w:val="24"/>
        </w:rPr>
        <w:t>1</w:t>
      </w:r>
      <w:r w:rsidR="008F35EB" w:rsidRPr="008141A5">
        <w:rPr>
          <w:rFonts w:ascii="Times New Roman" w:eastAsia="Times New Roman" w:hAnsi="Times New Roman" w:cs="Times New Roman"/>
          <w:bCs/>
          <w:color w:val="000000"/>
          <w:sz w:val="24"/>
          <w:szCs w:val="24"/>
        </w:rPr>
        <w:t> 559 326,4</w:t>
      </w:r>
      <w:r w:rsidRPr="008141A5">
        <w:rPr>
          <w:rFonts w:ascii="Times New Roman" w:hAnsi="Times New Roman" w:cs="Times New Roman"/>
          <w:sz w:val="24"/>
          <w:szCs w:val="24"/>
        </w:rPr>
        <w:t xml:space="preserve"> тыс. рублей, в том числе налоговых доходов </w:t>
      </w:r>
      <w:r w:rsidR="008F35EB" w:rsidRPr="008141A5">
        <w:rPr>
          <w:rFonts w:ascii="Times New Roman" w:hAnsi="Times New Roman" w:cs="Times New Roman"/>
          <w:sz w:val="24"/>
          <w:szCs w:val="24"/>
        </w:rPr>
        <w:t>1 301 088,7</w:t>
      </w:r>
      <w:r w:rsidR="008F35EB" w:rsidRPr="008141A5">
        <w:rPr>
          <w:rFonts w:ascii="Times New Roman" w:eastAsia="Times New Roman" w:hAnsi="Times New Roman" w:cs="Times New Roman"/>
          <w:bCs/>
          <w:color w:val="000000"/>
          <w:sz w:val="24"/>
          <w:szCs w:val="24"/>
        </w:rPr>
        <w:t xml:space="preserve"> </w:t>
      </w:r>
      <w:r w:rsidRPr="008141A5">
        <w:rPr>
          <w:rFonts w:ascii="Times New Roman" w:hAnsi="Times New Roman" w:cs="Times New Roman"/>
          <w:sz w:val="24"/>
          <w:szCs w:val="24"/>
        </w:rPr>
        <w:t xml:space="preserve">тыс. рублей, неналоговых доходов </w:t>
      </w:r>
      <w:r w:rsidR="00357C70" w:rsidRPr="008141A5">
        <w:rPr>
          <w:rFonts w:ascii="Times New Roman" w:hAnsi="Times New Roman" w:cs="Times New Roman"/>
          <w:sz w:val="24"/>
          <w:szCs w:val="24"/>
        </w:rPr>
        <w:t>7</w:t>
      </w:r>
      <w:r w:rsidR="008F35EB" w:rsidRPr="008141A5">
        <w:rPr>
          <w:rFonts w:ascii="Times New Roman" w:hAnsi="Times New Roman" w:cs="Times New Roman"/>
          <w:sz w:val="24"/>
          <w:szCs w:val="24"/>
        </w:rPr>
        <w:t xml:space="preserve">8 237,7 </w:t>
      </w:r>
      <w:r w:rsidRPr="008141A5">
        <w:rPr>
          <w:rFonts w:ascii="Times New Roman" w:hAnsi="Times New Roman" w:cs="Times New Roman"/>
          <w:sz w:val="24"/>
          <w:szCs w:val="24"/>
        </w:rPr>
        <w:t xml:space="preserve">тыс. рублей и безвозмездных поступлений </w:t>
      </w:r>
      <w:r w:rsidR="008F35EB" w:rsidRPr="008141A5">
        <w:rPr>
          <w:rFonts w:ascii="Times New Roman" w:hAnsi="Times New Roman" w:cs="Times New Roman"/>
          <w:sz w:val="24"/>
          <w:szCs w:val="24"/>
        </w:rPr>
        <w:t>180</w:t>
      </w:r>
      <w:r w:rsidR="00357C70" w:rsidRPr="008141A5">
        <w:rPr>
          <w:rFonts w:ascii="Times New Roman" w:hAnsi="Times New Roman" w:cs="Times New Roman"/>
          <w:sz w:val="24"/>
          <w:szCs w:val="24"/>
        </w:rPr>
        <w:t xml:space="preserve"> 000</w:t>
      </w:r>
      <w:r w:rsidRPr="008141A5">
        <w:rPr>
          <w:rFonts w:ascii="Times New Roman" w:hAnsi="Times New Roman" w:cs="Times New Roman"/>
          <w:sz w:val="24"/>
          <w:szCs w:val="24"/>
        </w:rPr>
        <w:t>,0 тыс. рублей. В 202</w:t>
      </w:r>
      <w:r w:rsidR="008F35EB"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году – </w:t>
      </w:r>
      <w:r w:rsidR="00357C70" w:rsidRPr="008141A5">
        <w:rPr>
          <w:rFonts w:ascii="Times New Roman" w:hAnsi="Times New Roman" w:cs="Times New Roman"/>
          <w:sz w:val="24"/>
          <w:szCs w:val="24"/>
        </w:rPr>
        <w:t>1</w:t>
      </w:r>
      <w:r w:rsidR="008F35EB" w:rsidRPr="008141A5">
        <w:rPr>
          <w:rFonts w:ascii="Times New Roman" w:hAnsi="Times New Roman" w:cs="Times New Roman"/>
          <w:sz w:val="24"/>
          <w:szCs w:val="24"/>
        </w:rPr>
        <w:t> 565 530,8</w:t>
      </w:r>
      <w:r w:rsidRPr="008141A5">
        <w:rPr>
          <w:rFonts w:ascii="Times New Roman" w:hAnsi="Times New Roman" w:cs="Times New Roman"/>
          <w:sz w:val="24"/>
          <w:szCs w:val="24"/>
        </w:rPr>
        <w:t xml:space="preserve"> тыс. рублей, в том числе налоговых доходов </w:t>
      </w:r>
      <w:r w:rsidR="00357C70" w:rsidRPr="008141A5">
        <w:rPr>
          <w:rFonts w:ascii="Times New Roman" w:hAnsi="Times New Roman" w:cs="Times New Roman"/>
          <w:sz w:val="24"/>
          <w:szCs w:val="24"/>
        </w:rPr>
        <w:t>1</w:t>
      </w:r>
      <w:r w:rsidR="008F35EB" w:rsidRPr="008141A5">
        <w:rPr>
          <w:rFonts w:ascii="Times New Roman" w:hAnsi="Times New Roman" w:cs="Times New Roman"/>
          <w:sz w:val="24"/>
          <w:szCs w:val="24"/>
        </w:rPr>
        <w:t> </w:t>
      </w:r>
      <w:r w:rsidR="00357C70" w:rsidRPr="008141A5">
        <w:rPr>
          <w:rFonts w:ascii="Times New Roman" w:hAnsi="Times New Roman" w:cs="Times New Roman"/>
          <w:sz w:val="24"/>
          <w:szCs w:val="24"/>
        </w:rPr>
        <w:t>3</w:t>
      </w:r>
      <w:r w:rsidR="008F35EB" w:rsidRPr="008141A5">
        <w:rPr>
          <w:rFonts w:ascii="Times New Roman" w:hAnsi="Times New Roman" w:cs="Times New Roman"/>
          <w:sz w:val="24"/>
          <w:szCs w:val="24"/>
        </w:rPr>
        <w:t>66 789,2</w:t>
      </w:r>
      <w:r w:rsidRPr="008141A5">
        <w:rPr>
          <w:rFonts w:ascii="Times New Roman" w:hAnsi="Times New Roman" w:cs="Times New Roman"/>
          <w:sz w:val="24"/>
          <w:szCs w:val="24"/>
        </w:rPr>
        <w:t xml:space="preserve"> тыс. рублей, неналоговых доходов </w:t>
      </w:r>
      <w:r w:rsidR="008F35EB" w:rsidRPr="008141A5">
        <w:rPr>
          <w:rFonts w:ascii="Times New Roman" w:hAnsi="Times New Roman" w:cs="Times New Roman"/>
          <w:sz w:val="24"/>
          <w:szCs w:val="24"/>
        </w:rPr>
        <w:t>78 741,6</w:t>
      </w:r>
      <w:r w:rsidRPr="008141A5">
        <w:rPr>
          <w:rFonts w:ascii="Times New Roman" w:hAnsi="Times New Roman" w:cs="Times New Roman"/>
          <w:sz w:val="24"/>
          <w:szCs w:val="24"/>
        </w:rPr>
        <w:t xml:space="preserve"> тыс. рублей и безвозмездных поступлений </w:t>
      </w:r>
      <w:r w:rsidR="008F35EB" w:rsidRPr="008141A5">
        <w:rPr>
          <w:rFonts w:ascii="Times New Roman" w:hAnsi="Times New Roman" w:cs="Times New Roman"/>
          <w:sz w:val="24"/>
          <w:szCs w:val="24"/>
        </w:rPr>
        <w:t>120 000</w:t>
      </w:r>
      <w:r w:rsidR="00357C70"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рублей.</w:t>
      </w:r>
      <w:r w:rsidRPr="008141A5">
        <w:rPr>
          <w:rFonts w:ascii="Times New Roman" w:hAnsi="Times New Roman" w:cs="Times New Roman"/>
        </w:rPr>
        <w:tab/>
      </w:r>
    </w:p>
    <w:p w:rsidR="004C5B71" w:rsidRPr="008141A5" w:rsidRDefault="004C5B71" w:rsidP="004C5B7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141A5">
        <w:rPr>
          <w:rFonts w:ascii="Times New Roman" w:hAnsi="Times New Roman" w:cs="Times New Roman"/>
          <w:color w:val="000000"/>
          <w:sz w:val="24"/>
          <w:szCs w:val="24"/>
        </w:rPr>
        <w:t xml:space="preserve">Согласно статье 47 Бюджетного кодекса РФ к собственным доходам бюджетов относятся: </w:t>
      </w:r>
    </w:p>
    <w:p w:rsidR="004C5B71" w:rsidRPr="008141A5" w:rsidRDefault="004C5B71" w:rsidP="004C5B71">
      <w:pPr>
        <w:autoSpaceDE w:val="0"/>
        <w:autoSpaceDN w:val="0"/>
        <w:adjustRightInd w:val="0"/>
        <w:spacing w:after="0" w:line="240" w:lineRule="auto"/>
        <w:jc w:val="both"/>
        <w:rPr>
          <w:rFonts w:ascii="Times New Roman" w:hAnsi="Times New Roman" w:cs="Times New Roman"/>
          <w:color w:val="000000"/>
          <w:sz w:val="24"/>
          <w:szCs w:val="24"/>
        </w:rPr>
      </w:pPr>
      <w:r w:rsidRPr="008141A5">
        <w:rPr>
          <w:rFonts w:ascii="Times New Roman" w:hAnsi="Times New Roman" w:cs="Times New Roman"/>
          <w:color w:val="000000"/>
          <w:sz w:val="24"/>
          <w:szCs w:val="24"/>
        </w:rPr>
        <w:t xml:space="preserve">- налоговые доходы, зачисляемые в бюджеты в соответствии с бюджетным законодательством Российской Федерации и законодательством о налогах и сборах; </w:t>
      </w:r>
    </w:p>
    <w:p w:rsidR="004C5B71" w:rsidRPr="008141A5" w:rsidRDefault="004C5B71" w:rsidP="004C5B71">
      <w:pPr>
        <w:autoSpaceDE w:val="0"/>
        <w:autoSpaceDN w:val="0"/>
        <w:adjustRightInd w:val="0"/>
        <w:spacing w:after="0" w:line="240" w:lineRule="auto"/>
        <w:jc w:val="both"/>
        <w:rPr>
          <w:rFonts w:ascii="Times New Roman" w:hAnsi="Times New Roman" w:cs="Times New Roman"/>
          <w:color w:val="000000"/>
          <w:sz w:val="24"/>
          <w:szCs w:val="24"/>
        </w:rPr>
      </w:pPr>
      <w:r w:rsidRPr="008141A5">
        <w:rPr>
          <w:rFonts w:ascii="Times New Roman" w:hAnsi="Times New Roman" w:cs="Times New Roman"/>
          <w:color w:val="000000"/>
          <w:sz w:val="24"/>
          <w:szCs w:val="24"/>
        </w:rPr>
        <w:t xml:space="preserve">-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 </w:t>
      </w:r>
    </w:p>
    <w:p w:rsidR="004C5B71" w:rsidRPr="008141A5" w:rsidRDefault="004C5B71" w:rsidP="004C5B71">
      <w:pPr>
        <w:autoSpaceDE w:val="0"/>
        <w:autoSpaceDN w:val="0"/>
        <w:adjustRightInd w:val="0"/>
        <w:spacing w:after="0" w:line="240" w:lineRule="auto"/>
        <w:jc w:val="both"/>
        <w:rPr>
          <w:rFonts w:ascii="Times New Roman" w:hAnsi="Times New Roman" w:cs="Times New Roman"/>
          <w:color w:val="000000"/>
          <w:sz w:val="24"/>
          <w:szCs w:val="24"/>
        </w:rPr>
      </w:pPr>
      <w:r w:rsidRPr="008141A5">
        <w:rPr>
          <w:rFonts w:ascii="Times New Roman" w:hAnsi="Times New Roman" w:cs="Times New Roman"/>
          <w:color w:val="000000"/>
          <w:sz w:val="24"/>
          <w:szCs w:val="24"/>
        </w:rPr>
        <w:t xml:space="preserve">- доходы, полученные бюджетами в виде безвозмездных поступлений, за исключением субвенций. </w:t>
      </w:r>
    </w:p>
    <w:p w:rsidR="004C5B71" w:rsidRPr="008141A5" w:rsidRDefault="004C5B71" w:rsidP="004C5B71">
      <w:pPr>
        <w:autoSpaceDE w:val="0"/>
        <w:autoSpaceDN w:val="0"/>
        <w:adjustRightInd w:val="0"/>
        <w:spacing w:after="0" w:line="240" w:lineRule="auto"/>
        <w:ind w:firstLine="709"/>
        <w:jc w:val="both"/>
        <w:outlineLvl w:val="3"/>
        <w:rPr>
          <w:rFonts w:ascii="Times New Roman" w:hAnsi="Times New Roman" w:cs="Times New Roman"/>
          <w:sz w:val="24"/>
          <w:szCs w:val="24"/>
        </w:rPr>
      </w:pPr>
      <w:r w:rsidRPr="008141A5">
        <w:rPr>
          <w:rFonts w:ascii="Times New Roman" w:hAnsi="Times New Roman" w:cs="Times New Roman"/>
          <w:sz w:val="24"/>
          <w:szCs w:val="24"/>
        </w:rPr>
        <w:t>Анализ ожидаемого исполнения доходной части бюджета за 20</w:t>
      </w:r>
      <w:r w:rsidR="00D12C87"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 показал, что  безвозмездные поступления (дотации, субсидии, субвенции и межбюджетные трансферты) составили </w:t>
      </w:r>
      <w:r w:rsidR="00D12C87" w:rsidRPr="008141A5">
        <w:rPr>
          <w:rFonts w:ascii="Times New Roman" w:hAnsi="Times New Roman" w:cs="Times New Roman"/>
          <w:sz w:val="24"/>
          <w:szCs w:val="24"/>
        </w:rPr>
        <w:t>66,7</w:t>
      </w:r>
      <w:r w:rsidRPr="008141A5">
        <w:rPr>
          <w:rFonts w:ascii="Times New Roman" w:hAnsi="Times New Roman" w:cs="Times New Roman"/>
          <w:sz w:val="24"/>
          <w:szCs w:val="24"/>
        </w:rPr>
        <w:t xml:space="preserve">% от общей суммы доходов, данное обстоятельство свидетельствует о </w:t>
      </w:r>
      <w:r w:rsidRPr="008141A5">
        <w:rPr>
          <w:rFonts w:ascii="Times New Roman" w:hAnsi="Times New Roman" w:cs="Times New Roman"/>
          <w:sz w:val="24"/>
          <w:szCs w:val="24"/>
        </w:rPr>
        <w:lastRenderedPageBreak/>
        <w:t>зависимости бюджета МО «Нерюнгринский район» от финансовой помощи вышестоящего бюджета.</w:t>
      </w:r>
    </w:p>
    <w:p w:rsidR="004C5B71" w:rsidRPr="008141A5" w:rsidRDefault="004C5B71" w:rsidP="004C5B71">
      <w:pPr>
        <w:autoSpaceDE w:val="0"/>
        <w:autoSpaceDN w:val="0"/>
        <w:adjustRightInd w:val="0"/>
        <w:spacing w:after="0" w:line="240" w:lineRule="auto"/>
        <w:ind w:firstLine="709"/>
        <w:jc w:val="both"/>
        <w:outlineLvl w:val="3"/>
        <w:rPr>
          <w:rFonts w:ascii="Times New Roman" w:hAnsi="Times New Roman" w:cs="Times New Roman"/>
          <w:i/>
          <w:sz w:val="24"/>
          <w:szCs w:val="24"/>
        </w:rPr>
      </w:pPr>
      <w:r w:rsidRPr="008141A5">
        <w:rPr>
          <w:rFonts w:ascii="Times New Roman" w:hAnsi="Times New Roman" w:cs="Times New Roman"/>
          <w:i/>
          <w:sz w:val="24"/>
          <w:szCs w:val="24"/>
        </w:rPr>
        <w:t>В 20</w:t>
      </w:r>
      <w:r w:rsidR="00357C70" w:rsidRPr="008141A5">
        <w:rPr>
          <w:rFonts w:ascii="Times New Roman" w:hAnsi="Times New Roman" w:cs="Times New Roman"/>
          <w:i/>
          <w:sz w:val="24"/>
          <w:szCs w:val="24"/>
        </w:rPr>
        <w:t>2</w:t>
      </w:r>
      <w:r w:rsidR="00D12C87" w:rsidRPr="008141A5">
        <w:rPr>
          <w:rFonts w:ascii="Times New Roman" w:hAnsi="Times New Roman" w:cs="Times New Roman"/>
          <w:i/>
          <w:sz w:val="24"/>
          <w:szCs w:val="24"/>
        </w:rPr>
        <w:t>1</w:t>
      </w:r>
      <w:r w:rsidRPr="008141A5">
        <w:rPr>
          <w:rFonts w:ascii="Times New Roman" w:hAnsi="Times New Roman" w:cs="Times New Roman"/>
          <w:i/>
          <w:sz w:val="24"/>
          <w:szCs w:val="24"/>
        </w:rPr>
        <w:t xml:space="preserve"> году по прежнему будет сохраняться зависимость доходной части бюджета Нерюнгринского района от уплаты ряда налогов, в том числе: налога на доходы физических лиц; налога на совокупный доход. Учитывая, что отчисления по налоговым доходам в местный бюджет регулируются нормативными актами субъектов Российской Федерации и </w:t>
      </w:r>
      <w:proofErr w:type="spellStart"/>
      <w:r w:rsidRPr="008141A5">
        <w:rPr>
          <w:rFonts w:ascii="Times New Roman" w:hAnsi="Times New Roman" w:cs="Times New Roman"/>
          <w:i/>
          <w:sz w:val="24"/>
          <w:szCs w:val="24"/>
        </w:rPr>
        <w:t>администрируются</w:t>
      </w:r>
      <w:proofErr w:type="spellEnd"/>
      <w:r w:rsidRPr="008141A5">
        <w:rPr>
          <w:rFonts w:ascii="Times New Roman" w:hAnsi="Times New Roman" w:cs="Times New Roman"/>
          <w:i/>
          <w:sz w:val="24"/>
          <w:szCs w:val="24"/>
        </w:rPr>
        <w:t xml:space="preserve"> федеральными структурами, то органы местного самоуправления не могут влиять на увеличение налоговых отчислений в бюджет.</w:t>
      </w:r>
    </w:p>
    <w:p w:rsidR="004C5B71" w:rsidRPr="008141A5" w:rsidRDefault="004C5B71" w:rsidP="004C5B71">
      <w:pPr>
        <w:suppressAutoHyphens/>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 xml:space="preserve">При сохранении условий зависимости бюджета Нерюнгринского района от финансовой помощи из вышестоящих бюджетов и ограниченности влияния на величину поступления доходов из налоговых источников значительно возрастает роль неналоговых источников доходов местного бюджета. </w:t>
      </w:r>
    </w:p>
    <w:p w:rsidR="004C5B71" w:rsidRPr="008141A5" w:rsidRDefault="004C5B71" w:rsidP="004C5B71">
      <w:pPr>
        <w:suppressAutoHyphens/>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 xml:space="preserve">Уровень поступления неналоговых доходов зависит от эффективности деятельности администраторов неналоговых доходов. </w:t>
      </w:r>
    </w:p>
    <w:p w:rsidR="004C5B71" w:rsidRPr="008141A5" w:rsidRDefault="004C5B71" w:rsidP="004C5B71">
      <w:pPr>
        <w:suppressAutoHyphens/>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Общий объем собственных доходов в 20</w:t>
      </w:r>
      <w:r w:rsidR="00357C70" w:rsidRPr="008141A5">
        <w:rPr>
          <w:rFonts w:ascii="Times New Roman" w:hAnsi="Times New Roman" w:cs="Times New Roman"/>
          <w:sz w:val="24"/>
          <w:szCs w:val="24"/>
        </w:rPr>
        <w:t>2</w:t>
      </w:r>
      <w:r w:rsidR="00D12C87"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планируется </w:t>
      </w:r>
      <w:r w:rsidR="00D12C87" w:rsidRPr="008141A5">
        <w:rPr>
          <w:rFonts w:ascii="Times New Roman" w:hAnsi="Times New Roman" w:cs="Times New Roman"/>
          <w:sz w:val="24"/>
          <w:szCs w:val="24"/>
        </w:rPr>
        <w:t>ниже</w:t>
      </w:r>
      <w:r w:rsidRPr="008141A5">
        <w:rPr>
          <w:rFonts w:ascii="Times New Roman" w:hAnsi="Times New Roman" w:cs="Times New Roman"/>
          <w:sz w:val="24"/>
          <w:szCs w:val="24"/>
        </w:rPr>
        <w:t xml:space="preserve"> уровня ожидаемого исполнения собственных доходов за 20</w:t>
      </w:r>
      <w:r w:rsidR="00D12C87"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 на </w:t>
      </w:r>
      <w:r w:rsidR="00D12C87" w:rsidRPr="008141A5">
        <w:rPr>
          <w:rFonts w:ascii="Times New Roman" w:hAnsi="Times New Roman" w:cs="Times New Roman"/>
          <w:sz w:val="24"/>
          <w:szCs w:val="24"/>
        </w:rPr>
        <w:t>35 234,3</w:t>
      </w:r>
      <w:r w:rsidRPr="008141A5">
        <w:rPr>
          <w:rFonts w:ascii="Times New Roman" w:eastAsia="Times New Roman" w:hAnsi="Times New Roman" w:cs="Times New Roman"/>
          <w:color w:val="000000"/>
          <w:sz w:val="20"/>
          <w:szCs w:val="20"/>
        </w:rPr>
        <w:t xml:space="preserve"> </w:t>
      </w:r>
      <w:r w:rsidRPr="008141A5">
        <w:rPr>
          <w:rFonts w:ascii="Times New Roman" w:hAnsi="Times New Roman" w:cs="Times New Roman"/>
          <w:sz w:val="24"/>
          <w:szCs w:val="24"/>
        </w:rPr>
        <w:t>тыс. рублей.</w:t>
      </w:r>
    </w:p>
    <w:p w:rsidR="00F963A8" w:rsidRPr="008141A5" w:rsidRDefault="00F963A8" w:rsidP="007008F3">
      <w:pPr>
        <w:suppressAutoHyphens/>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При расчете прогноза налоговых и неналоговых доходов бюджета Нерюнгринского района на 2</w:t>
      </w:r>
      <w:r w:rsidR="00D55CB4" w:rsidRPr="008141A5">
        <w:rPr>
          <w:rFonts w:ascii="Times New Roman" w:hAnsi="Times New Roman" w:cs="Times New Roman"/>
          <w:sz w:val="24"/>
          <w:szCs w:val="24"/>
        </w:rPr>
        <w:t>0</w:t>
      </w:r>
      <w:r w:rsidR="00812209" w:rsidRPr="008141A5">
        <w:rPr>
          <w:rFonts w:ascii="Times New Roman" w:hAnsi="Times New Roman" w:cs="Times New Roman"/>
          <w:sz w:val="24"/>
          <w:szCs w:val="24"/>
        </w:rPr>
        <w:t>2</w:t>
      </w:r>
      <w:r w:rsidR="00D12C87" w:rsidRPr="008141A5">
        <w:rPr>
          <w:rFonts w:ascii="Times New Roman" w:hAnsi="Times New Roman" w:cs="Times New Roman"/>
          <w:sz w:val="24"/>
          <w:szCs w:val="24"/>
        </w:rPr>
        <w:t>1</w:t>
      </w:r>
      <w:r w:rsidR="009B7FA2" w:rsidRPr="008141A5">
        <w:rPr>
          <w:rFonts w:ascii="Times New Roman" w:hAnsi="Times New Roman" w:cs="Times New Roman"/>
          <w:sz w:val="24"/>
          <w:szCs w:val="24"/>
        </w:rPr>
        <w:t xml:space="preserve"> </w:t>
      </w:r>
      <w:r w:rsidR="00BB5DA0" w:rsidRPr="008141A5">
        <w:rPr>
          <w:rFonts w:ascii="Times New Roman" w:hAnsi="Times New Roman" w:cs="Times New Roman"/>
          <w:sz w:val="24"/>
          <w:szCs w:val="24"/>
        </w:rPr>
        <w:t xml:space="preserve">год </w:t>
      </w:r>
      <w:r w:rsidRPr="008141A5">
        <w:rPr>
          <w:rFonts w:ascii="Times New Roman" w:hAnsi="Times New Roman" w:cs="Times New Roman"/>
          <w:sz w:val="24"/>
          <w:szCs w:val="24"/>
        </w:rPr>
        <w:t>учитывались следующие показатели:</w:t>
      </w:r>
    </w:p>
    <w:p w:rsidR="00F963A8" w:rsidRPr="008141A5" w:rsidRDefault="00F963A8" w:rsidP="00090773">
      <w:pPr>
        <w:suppressAutoHyphens/>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w:t>
      </w:r>
      <w:r w:rsidR="00DC321F" w:rsidRPr="008141A5">
        <w:rPr>
          <w:rFonts w:ascii="Times New Roman" w:hAnsi="Times New Roman" w:cs="Times New Roman"/>
          <w:sz w:val="24"/>
          <w:szCs w:val="24"/>
        </w:rPr>
        <w:t xml:space="preserve"> </w:t>
      </w:r>
      <w:r w:rsidRPr="008141A5">
        <w:rPr>
          <w:rFonts w:ascii="Times New Roman" w:hAnsi="Times New Roman" w:cs="Times New Roman"/>
          <w:sz w:val="24"/>
          <w:szCs w:val="24"/>
        </w:rPr>
        <w:t>прогноз основных показателей социально-экономического развития Нерюнгринского района на 20</w:t>
      </w:r>
      <w:r w:rsidR="008D34E1" w:rsidRPr="008141A5">
        <w:rPr>
          <w:rFonts w:ascii="Times New Roman" w:hAnsi="Times New Roman" w:cs="Times New Roman"/>
          <w:sz w:val="24"/>
          <w:szCs w:val="24"/>
        </w:rPr>
        <w:t>2</w:t>
      </w:r>
      <w:r w:rsidR="00D12C87" w:rsidRPr="008141A5">
        <w:rPr>
          <w:rFonts w:ascii="Times New Roman" w:hAnsi="Times New Roman" w:cs="Times New Roman"/>
          <w:sz w:val="24"/>
          <w:szCs w:val="24"/>
        </w:rPr>
        <w:t>1</w:t>
      </w:r>
      <w:r w:rsidRPr="008141A5">
        <w:rPr>
          <w:rFonts w:ascii="Times New Roman" w:hAnsi="Times New Roman" w:cs="Times New Roman"/>
          <w:sz w:val="24"/>
          <w:szCs w:val="24"/>
        </w:rPr>
        <w:t>-20</w:t>
      </w:r>
      <w:r w:rsidR="009B7FA2" w:rsidRPr="008141A5">
        <w:rPr>
          <w:rFonts w:ascii="Times New Roman" w:hAnsi="Times New Roman" w:cs="Times New Roman"/>
          <w:sz w:val="24"/>
          <w:szCs w:val="24"/>
        </w:rPr>
        <w:t>2</w:t>
      </w:r>
      <w:r w:rsidR="00D12C87"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годы, рассчитанный Управлением экономического развития Нерюнгринской районной администрации и утвержденный Министерством экономического развития Республики Саха (Якутия);</w:t>
      </w:r>
    </w:p>
    <w:p w:rsidR="00F963A8" w:rsidRPr="008141A5" w:rsidRDefault="00F963A8" w:rsidP="00090773">
      <w:pPr>
        <w:suppressAutoHyphens/>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w:t>
      </w:r>
      <w:r w:rsidR="00DC321F"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отчеты Инспекции Федеральной налоговой службы России по Нерюнгринскому району Республики Саха (Якутия) о налоговой базе и структуре начислений по основным </w:t>
      </w:r>
      <w:r w:rsidR="001C3B5C" w:rsidRPr="008141A5">
        <w:rPr>
          <w:rFonts w:ascii="Times New Roman" w:hAnsi="Times New Roman" w:cs="Times New Roman"/>
          <w:sz w:val="24"/>
          <w:szCs w:val="24"/>
        </w:rPr>
        <w:t>видам налогов (формы № 5 за 201</w:t>
      </w:r>
      <w:r w:rsidR="00D12C87" w:rsidRPr="008141A5">
        <w:rPr>
          <w:rFonts w:ascii="Times New Roman" w:hAnsi="Times New Roman" w:cs="Times New Roman"/>
          <w:sz w:val="24"/>
          <w:szCs w:val="24"/>
        </w:rPr>
        <w:t>9</w:t>
      </w:r>
      <w:r w:rsidRPr="008141A5">
        <w:rPr>
          <w:rFonts w:ascii="Times New Roman" w:hAnsi="Times New Roman" w:cs="Times New Roman"/>
          <w:sz w:val="24"/>
          <w:szCs w:val="24"/>
        </w:rPr>
        <w:t xml:space="preserve"> год);</w:t>
      </w:r>
    </w:p>
    <w:p w:rsidR="00F963A8" w:rsidRPr="008141A5" w:rsidRDefault="00F963A8" w:rsidP="00090773">
      <w:pPr>
        <w:suppressAutoHyphens/>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w:t>
      </w:r>
      <w:r w:rsidR="00DC321F" w:rsidRPr="008141A5">
        <w:rPr>
          <w:rFonts w:ascii="Times New Roman" w:hAnsi="Times New Roman" w:cs="Times New Roman"/>
          <w:sz w:val="24"/>
          <w:szCs w:val="24"/>
        </w:rPr>
        <w:t xml:space="preserve"> </w:t>
      </w:r>
      <w:r w:rsidRPr="008141A5">
        <w:rPr>
          <w:rFonts w:ascii="Times New Roman" w:hAnsi="Times New Roman" w:cs="Times New Roman"/>
          <w:sz w:val="24"/>
          <w:szCs w:val="24"/>
        </w:rPr>
        <w:t>прогнозы администраторов доходов о поступлении в бюджет</w:t>
      </w:r>
      <w:r w:rsidR="00F12DAA" w:rsidRPr="008141A5">
        <w:rPr>
          <w:rFonts w:ascii="Times New Roman" w:hAnsi="Times New Roman" w:cs="Times New Roman"/>
          <w:sz w:val="24"/>
          <w:szCs w:val="24"/>
        </w:rPr>
        <w:t xml:space="preserve"> на 20</w:t>
      </w:r>
      <w:r w:rsidR="00812209" w:rsidRPr="008141A5">
        <w:rPr>
          <w:rFonts w:ascii="Times New Roman" w:hAnsi="Times New Roman" w:cs="Times New Roman"/>
          <w:sz w:val="24"/>
          <w:szCs w:val="24"/>
        </w:rPr>
        <w:t>2</w:t>
      </w:r>
      <w:r w:rsidR="004F6D12" w:rsidRPr="008141A5">
        <w:rPr>
          <w:rFonts w:ascii="Times New Roman" w:hAnsi="Times New Roman" w:cs="Times New Roman"/>
          <w:sz w:val="24"/>
          <w:szCs w:val="24"/>
        </w:rPr>
        <w:t>1</w:t>
      </w:r>
      <w:r w:rsidR="00F12DAA" w:rsidRPr="008141A5">
        <w:rPr>
          <w:rFonts w:ascii="Times New Roman" w:hAnsi="Times New Roman" w:cs="Times New Roman"/>
          <w:sz w:val="24"/>
          <w:szCs w:val="24"/>
        </w:rPr>
        <w:t xml:space="preserve"> год</w:t>
      </w:r>
      <w:r w:rsidRPr="008141A5">
        <w:rPr>
          <w:rFonts w:ascii="Times New Roman" w:hAnsi="Times New Roman" w:cs="Times New Roman"/>
          <w:sz w:val="24"/>
          <w:szCs w:val="24"/>
        </w:rPr>
        <w:t>;</w:t>
      </w:r>
    </w:p>
    <w:p w:rsidR="00A84BA3" w:rsidRPr="008141A5" w:rsidRDefault="00F963A8" w:rsidP="00090773">
      <w:pPr>
        <w:suppressAutoHyphens/>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w:t>
      </w:r>
      <w:r w:rsidR="00DC321F" w:rsidRPr="008141A5">
        <w:rPr>
          <w:rFonts w:ascii="Times New Roman" w:hAnsi="Times New Roman" w:cs="Times New Roman"/>
          <w:sz w:val="24"/>
          <w:szCs w:val="24"/>
        </w:rPr>
        <w:t xml:space="preserve"> </w:t>
      </w:r>
      <w:r w:rsidRPr="008141A5">
        <w:rPr>
          <w:rFonts w:ascii="Times New Roman" w:hAnsi="Times New Roman" w:cs="Times New Roman"/>
          <w:sz w:val="24"/>
          <w:szCs w:val="24"/>
        </w:rPr>
        <w:t>оценка поступления п</w:t>
      </w:r>
      <w:r w:rsidR="00587F30" w:rsidRPr="008141A5">
        <w:rPr>
          <w:rFonts w:ascii="Times New Roman" w:hAnsi="Times New Roman" w:cs="Times New Roman"/>
          <w:sz w:val="24"/>
          <w:szCs w:val="24"/>
        </w:rPr>
        <w:t xml:space="preserve">о доходам в бюджет </w:t>
      </w:r>
      <w:r w:rsidR="008735EF" w:rsidRPr="008141A5">
        <w:rPr>
          <w:rFonts w:ascii="Times New Roman" w:hAnsi="Times New Roman" w:cs="Times New Roman"/>
          <w:sz w:val="24"/>
          <w:szCs w:val="24"/>
        </w:rPr>
        <w:t xml:space="preserve">Нерюнгринского </w:t>
      </w:r>
      <w:r w:rsidR="00587F30" w:rsidRPr="008141A5">
        <w:rPr>
          <w:rFonts w:ascii="Times New Roman" w:hAnsi="Times New Roman" w:cs="Times New Roman"/>
          <w:sz w:val="24"/>
          <w:szCs w:val="24"/>
        </w:rPr>
        <w:t>района в 20</w:t>
      </w:r>
      <w:r w:rsidR="00D12C87" w:rsidRPr="008141A5">
        <w:rPr>
          <w:rFonts w:ascii="Times New Roman" w:hAnsi="Times New Roman" w:cs="Times New Roman"/>
          <w:sz w:val="24"/>
          <w:szCs w:val="24"/>
        </w:rPr>
        <w:t>20</w:t>
      </w:r>
      <w:r w:rsidR="00256808"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 году</w:t>
      </w:r>
      <w:r w:rsidR="00A84BA3" w:rsidRPr="008141A5">
        <w:rPr>
          <w:rFonts w:ascii="Times New Roman" w:hAnsi="Times New Roman" w:cs="Times New Roman"/>
          <w:sz w:val="24"/>
          <w:szCs w:val="24"/>
        </w:rPr>
        <w:t>;</w:t>
      </w:r>
    </w:p>
    <w:p w:rsidR="00F963A8" w:rsidRPr="008141A5" w:rsidRDefault="00A84BA3" w:rsidP="00090773">
      <w:pPr>
        <w:suppressAutoHyphens/>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методические рекомендации Министерства финансов Республики Саха (Якутия) по формированию прогноза основных видов доходов бюджетов муниципальных образований на 202</w:t>
      </w:r>
      <w:r w:rsidR="00D12C87"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и на плановый период  202</w:t>
      </w:r>
      <w:r w:rsidR="004F6D12" w:rsidRPr="008141A5">
        <w:rPr>
          <w:rFonts w:ascii="Times New Roman" w:hAnsi="Times New Roman" w:cs="Times New Roman"/>
          <w:sz w:val="24"/>
          <w:szCs w:val="24"/>
        </w:rPr>
        <w:t>2</w:t>
      </w:r>
      <w:r w:rsidRPr="008141A5">
        <w:rPr>
          <w:rFonts w:ascii="Times New Roman" w:hAnsi="Times New Roman" w:cs="Times New Roman"/>
          <w:sz w:val="24"/>
          <w:szCs w:val="24"/>
        </w:rPr>
        <w:t xml:space="preserve"> и 202</w:t>
      </w:r>
      <w:r w:rsidR="004F6D12"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годов.</w:t>
      </w:r>
      <w:r w:rsidR="00F963A8" w:rsidRPr="008141A5">
        <w:rPr>
          <w:rFonts w:ascii="Times New Roman" w:hAnsi="Times New Roman" w:cs="Times New Roman"/>
          <w:sz w:val="24"/>
          <w:szCs w:val="24"/>
        </w:rPr>
        <w:t xml:space="preserve"> </w:t>
      </w:r>
    </w:p>
    <w:p w:rsidR="004C5B71" w:rsidRPr="008141A5" w:rsidRDefault="004C5B71" w:rsidP="00090773">
      <w:pPr>
        <w:suppressAutoHyphens/>
        <w:spacing w:after="0" w:line="240" w:lineRule="auto"/>
        <w:jc w:val="both"/>
        <w:rPr>
          <w:rFonts w:ascii="Times New Roman" w:hAnsi="Times New Roman" w:cs="Times New Roman"/>
          <w:sz w:val="24"/>
          <w:szCs w:val="24"/>
        </w:rPr>
      </w:pPr>
    </w:p>
    <w:p w:rsidR="005B7609" w:rsidRPr="008141A5" w:rsidRDefault="008B67C0" w:rsidP="00846BE6">
      <w:pPr>
        <w:spacing w:after="0" w:line="240" w:lineRule="auto"/>
        <w:jc w:val="center"/>
        <w:rPr>
          <w:rFonts w:ascii="Times New Roman" w:eastAsia="Times New Roman" w:hAnsi="Times New Roman" w:cs="Times New Roman"/>
          <w:b/>
          <w:sz w:val="28"/>
          <w:szCs w:val="28"/>
        </w:rPr>
      </w:pPr>
      <w:r w:rsidRPr="008141A5">
        <w:rPr>
          <w:rFonts w:ascii="Times New Roman" w:eastAsia="Times New Roman" w:hAnsi="Times New Roman" w:cs="Times New Roman"/>
          <w:b/>
          <w:sz w:val="28"/>
          <w:szCs w:val="28"/>
        </w:rPr>
        <w:t>4</w:t>
      </w:r>
      <w:r w:rsidR="005A04FA" w:rsidRPr="008141A5">
        <w:rPr>
          <w:rFonts w:ascii="Times New Roman" w:eastAsia="Times New Roman" w:hAnsi="Times New Roman" w:cs="Times New Roman"/>
          <w:b/>
          <w:sz w:val="28"/>
          <w:szCs w:val="28"/>
        </w:rPr>
        <w:t>.1</w:t>
      </w:r>
      <w:r w:rsidRPr="008141A5">
        <w:rPr>
          <w:rFonts w:ascii="Times New Roman" w:eastAsia="Times New Roman" w:hAnsi="Times New Roman" w:cs="Times New Roman"/>
          <w:b/>
          <w:sz w:val="28"/>
          <w:szCs w:val="28"/>
        </w:rPr>
        <w:t>.</w:t>
      </w:r>
      <w:r w:rsidR="005A04FA" w:rsidRPr="008141A5">
        <w:rPr>
          <w:rFonts w:ascii="Times New Roman" w:eastAsia="Times New Roman" w:hAnsi="Times New Roman" w:cs="Times New Roman"/>
          <w:b/>
          <w:sz w:val="28"/>
          <w:szCs w:val="28"/>
        </w:rPr>
        <w:t xml:space="preserve"> Налоговые доходы</w:t>
      </w:r>
    </w:p>
    <w:p w:rsidR="00161F85" w:rsidRPr="008141A5" w:rsidRDefault="00161F85" w:rsidP="005917CF">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Прогноз объема налоговых доходов на 20</w:t>
      </w:r>
      <w:r w:rsidR="008D34E1" w:rsidRPr="008141A5">
        <w:rPr>
          <w:rFonts w:ascii="Times New Roman" w:eastAsia="Times New Roman" w:hAnsi="Times New Roman" w:cs="Times New Roman"/>
          <w:sz w:val="24"/>
          <w:szCs w:val="24"/>
        </w:rPr>
        <w:t>2</w:t>
      </w:r>
      <w:r w:rsidR="00D12C87"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 составил </w:t>
      </w:r>
      <w:r w:rsidR="006666B8" w:rsidRPr="008141A5">
        <w:rPr>
          <w:rFonts w:ascii="Times New Roman" w:eastAsia="Times New Roman" w:hAnsi="Times New Roman" w:cs="Times New Roman"/>
          <w:sz w:val="24"/>
          <w:szCs w:val="24"/>
        </w:rPr>
        <w:t>1</w:t>
      </w:r>
      <w:r w:rsidR="00D30EFC" w:rsidRPr="008141A5">
        <w:rPr>
          <w:rFonts w:ascii="Times New Roman" w:eastAsia="Times New Roman" w:hAnsi="Times New Roman" w:cs="Times New Roman"/>
          <w:sz w:val="24"/>
          <w:szCs w:val="24"/>
        </w:rPr>
        <w:t> </w:t>
      </w:r>
      <w:r w:rsidR="008D34E1" w:rsidRPr="008141A5">
        <w:rPr>
          <w:rFonts w:ascii="Times New Roman" w:eastAsia="Times New Roman" w:hAnsi="Times New Roman" w:cs="Times New Roman"/>
          <w:sz w:val="24"/>
          <w:szCs w:val="24"/>
        </w:rPr>
        <w:t>2</w:t>
      </w:r>
      <w:r w:rsidR="00D30EFC" w:rsidRPr="008141A5">
        <w:rPr>
          <w:rFonts w:ascii="Times New Roman" w:eastAsia="Times New Roman" w:hAnsi="Times New Roman" w:cs="Times New Roman"/>
          <w:sz w:val="24"/>
          <w:szCs w:val="24"/>
        </w:rPr>
        <w:t>22 483,7</w:t>
      </w:r>
      <w:r w:rsidR="008608A1" w:rsidRPr="008141A5">
        <w:rPr>
          <w:rFonts w:ascii="Times New Roman" w:hAnsi="Times New Roman" w:cs="Times New Roman"/>
          <w:sz w:val="24"/>
          <w:szCs w:val="24"/>
        </w:rPr>
        <w:t xml:space="preserve"> </w:t>
      </w:r>
      <w:r w:rsidRPr="008141A5">
        <w:rPr>
          <w:rFonts w:ascii="Times New Roman" w:eastAsia="Times New Roman" w:hAnsi="Times New Roman" w:cs="Times New Roman"/>
          <w:sz w:val="24"/>
          <w:szCs w:val="24"/>
        </w:rPr>
        <w:t>тыс. руб</w:t>
      </w:r>
      <w:r w:rsidR="00AE7700" w:rsidRPr="008141A5">
        <w:rPr>
          <w:rFonts w:ascii="Times New Roman" w:eastAsia="Times New Roman" w:hAnsi="Times New Roman" w:cs="Times New Roman"/>
          <w:sz w:val="24"/>
          <w:szCs w:val="24"/>
        </w:rPr>
        <w:t>лей</w:t>
      </w:r>
      <w:r w:rsidRPr="008141A5">
        <w:rPr>
          <w:rFonts w:ascii="Times New Roman" w:eastAsia="Times New Roman" w:hAnsi="Times New Roman" w:cs="Times New Roman"/>
          <w:sz w:val="24"/>
          <w:szCs w:val="24"/>
        </w:rPr>
        <w:t>, ожидаемое</w:t>
      </w:r>
      <w:r w:rsidR="00E25A78" w:rsidRPr="008141A5">
        <w:rPr>
          <w:rFonts w:ascii="Times New Roman" w:eastAsia="Times New Roman" w:hAnsi="Times New Roman" w:cs="Times New Roman"/>
          <w:sz w:val="24"/>
          <w:szCs w:val="24"/>
        </w:rPr>
        <w:t xml:space="preserve"> исполнение</w:t>
      </w:r>
      <w:r w:rsidRPr="008141A5">
        <w:rPr>
          <w:rFonts w:ascii="Times New Roman" w:eastAsia="Times New Roman" w:hAnsi="Times New Roman" w:cs="Times New Roman"/>
          <w:sz w:val="24"/>
          <w:szCs w:val="24"/>
        </w:rPr>
        <w:t xml:space="preserve"> за 20</w:t>
      </w:r>
      <w:r w:rsidR="00D30EFC" w:rsidRPr="008141A5">
        <w:rPr>
          <w:rFonts w:ascii="Times New Roman" w:eastAsia="Times New Roman" w:hAnsi="Times New Roman" w:cs="Times New Roman"/>
          <w:sz w:val="24"/>
          <w:szCs w:val="24"/>
        </w:rPr>
        <w:t>20</w:t>
      </w:r>
      <w:r w:rsidRPr="008141A5">
        <w:rPr>
          <w:rFonts w:ascii="Times New Roman" w:eastAsia="Times New Roman" w:hAnsi="Times New Roman" w:cs="Times New Roman"/>
          <w:sz w:val="24"/>
          <w:szCs w:val="24"/>
        </w:rPr>
        <w:t xml:space="preserve"> год </w:t>
      </w:r>
      <w:r w:rsidR="00E25A78" w:rsidRPr="008141A5">
        <w:rPr>
          <w:rFonts w:ascii="Times New Roman" w:eastAsia="Times New Roman" w:hAnsi="Times New Roman" w:cs="Times New Roman"/>
          <w:sz w:val="24"/>
          <w:szCs w:val="24"/>
        </w:rPr>
        <w:t>составит</w:t>
      </w:r>
      <w:r w:rsidRPr="008141A5">
        <w:rPr>
          <w:rFonts w:ascii="Times New Roman" w:eastAsia="Times New Roman" w:hAnsi="Times New Roman" w:cs="Times New Roman"/>
          <w:sz w:val="24"/>
          <w:szCs w:val="24"/>
        </w:rPr>
        <w:t xml:space="preserve"> </w:t>
      </w:r>
      <w:r w:rsidR="006666B8" w:rsidRPr="008141A5">
        <w:rPr>
          <w:rFonts w:ascii="Times New Roman" w:eastAsia="Times New Roman" w:hAnsi="Times New Roman" w:cs="Times New Roman"/>
          <w:sz w:val="24"/>
          <w:szCs w:val="24"/>
        </w:rPr>
        <w:t>1</w:t>
      </w:r>
      <w:r w:rsidR="00D30EFC" w:rsidRPr="008141A5">
        <w:rPr>
          <w:rFonts w:ascii="Times New Roman" w:eastAsia="Times New Roman" w:hAnsi="Times New Roman" w:cs="Times New Roman"/>
          <w:sz w:val="24"/>
          <w:szCs w:val="24"/>
        </w:rPr>
        <w:t> 247 865,5</w:t>
      </w:r>
      <w:r w:rsidR="00C64E49" w:rsidRPr="008141A5">
        <w:rPr>
          <w:rFonts w:ascii="Times New Roman" w:eastAsia="Times New Roman" w:hAnsi="Times New Roman" w:cs="Times New Roman"/>
          <w:sz w:val="24"/>
          <w:szCs w:val="24"/>
        </w:rPr>
        <w:t xml:space="preserve"> </w:t>
      </w:r>
      <w:r w:rsidRPr="008141A5">
        <w:rPr>
          <w:rFonts w:ascii="Times New Roman" w:eastAsia="Times New Roman" w:hAnsi="Times New Roman" w:cs="Times New Roman"/>
          <w:sz w:val="24"/>
          <w:szCs w:val="24"/>
        </w:rPr>
        <w:t>тыс. руб</w:t>
      </w:r>
      <w:r w:rsidR="00AE7700" w:rsidRPr="008141A5">
        <w:rPr>
          <w:rFonts w:ascii="Times New Roman" w:eastAsia="Times New Roman" w:hAnsi="Times New Roman" w:cs="Times New Roman"/>
          <w:sz w:val="24"/>
          <w:szCs w:val="24"/>
        </w:rPr>
        <w:t>лей</w:t>
      </w:r>
      <w:r w:rsidRPr="008141A5">
        <w:rPr>
          <w:rFonts w:ascii="Times New Roman" w:eastAsia="Times New Roman" w:hAnsi="Times New Roman" w:cs="Times New Roman"/>
          <w:sz w:val="24"/>
          <w:szCs w:val="24"/>
        </w:rPr>
        <w:t>.</w:t>
      </w:r>
      <w:r w:rsidR="00A46F6F" w:rsidRPr="008141A5">
        <w:rPr>
          <w:rFonts w:ascii="Times New Roman" w:eastAsia="Times New Roman" w:hAnsi="Times New Roman" w:cs="Times New Roman"/>
          <w:sz w:val="24"/>
          <w:szCs w:val="24"/>
        </w:rPr>
        <w:t xml:space="preserve"> Данные о налоговых поступлениях в разрезе видов налогов приведены в таблице:</w:t>
      </w:r>
      <w:r w:rsidRPr="008141A5">
        <w:rPr>
          <w:rFonts w:ascii="Times New Roman" w:eastAsia="Times New Roman" w:hAnsi="Times New Roman" w:cs="Times New Roman"/>
          <w:sz w:val="24"/>
          <w:szCs w:val="24"/>
        </w:rPr>
        <w:t xml:space="preserve"> </w:t>
      </w:r>
    </w:p>
    <w:tbl>
      <w:tblPr>
        <w:tblW w:w="9938" w:type="dxa"/>
        <w:tblInd w:w="93" w:type="dxa"/>
        <w:tblLayout w:type="fixed"/>
        <w:tblLook w:val="04A0" w:firstRow="1" w:lastRow="0" w:firstColumn="1" w:lastColumn="0" w:noHBand="0" w:noVBand="1"/>
      </w:tblPr>
      <w:tblGrid>
        <w:gridCol w:w="2142"/>
        <w:gridCol w:w="1134"/>
        <w:gridCol w:w="708"/>
        <w:gridCol w:w="1276"/>
        <w:gridCol w:w="709"/>
        <w:gridCol w:w="1134"/>
        <w:gridCol w:w="567"/>
        <w:gridCol w:w="1134"/>
        <w:gridCol w:w="1134"/>
      </w:tblGrid>
      <w:tr w:rsidR="008828BE" w:rsidRPr="008141A5" w:rsidTr="008828BE">
        <w:trPr>
          <w:trHeight w:val="68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Наименование</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 xml:space="preserve">Ожидаемое исполнение </w:t>
            </w:r>
          </w:p>
          <w:p w:rsidR="008828BE" w:rsidRPr="008141A5" w:rsidRDefault="008828BE" w:rsidP="009D46D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за 20</w:t>
            </w:r>
            <w:r w:rsidR="009D46DE" w:rsidRPr="008141A5">
              <w:rPr>
                <w:rFonts w:ascii="Times New Roman" w:eastAsia="Times New Roman" w:hAnsi="Times New Roman" w:cs="Times New Roman"/>
                <w:b/>
                <w:color w:val="000000"/>
                <w:sz w:val="20"/>
                <w:szCs w:val="20"/>
              </w:rPr>
              <w:t>20</w:t>
            </w:r>
            <w:r w:rsidRPr="008141A5">
              <w:rPr>
                <w:rFonts w:ascii="Times New Roman" w:eastAsia="Times New Roman" w:hAnsi="Times New Roman" w:cs="Times New Roman"/>
                <w:b/>
                <w:color w:val="000000"/>
                <w:sz w:val="20"/>
                <w:szCs w:val="20"/>
              </w:rPr>
              <w:t xml:space="preserve"> год</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8828BE" w:rsidRPr="008141A5" w:rsidRDefault="008828BE" w:rsidP="009D46D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Прогноз на 202</w:t>
            </w:r>
            <w:r w:rsidR="009D46DE" w:rsidRPr="008141A5">
              <w:rPr>
                <w:rFonts w:ascii="Times New Roman" w:eastAsia="Times New Roman" w:hAnsi="Times New Roman" w:cs="Times New Roman"/>
                <w:b/>
                <w:color w:val="000000"/>
                <w:sz w:val="20"/>
                <w:szCs w:val="20"/>
              </w:rPr>
              <w:t>1</w:t>
            </w:r>
            <w:r w:rsidRPr="008141A5">
              <w:rPr>
                <w:rFonts w:ascii="Times New Roman" w:eastAsia="Times New Roman" w:hAnsi="Times New Roman" w:cs="Times New Roman"/>
                <w:b/>
                <w:color w:val="000000"/>
                <w:sz w:val="20"/>
                <w:szCs w:val="20"/>
              </w:rPr>
              <w:t xml:space="preserve"> год</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 xml:space="preserve">Отклонение </w:t>
            </w:r>
          </w:p>
        </w:tc>
        <w:tc>
          <w:tcPr>
            <w:tcW w:w="1134" w:type="dxa"/>
            <w:tcBorders>
              <w:top w:val="single" w:sz="4" w:space="0" w:color="auto"/>
              <w:left w:val="nil"/>
              <w:bottom w:val="single" w:sz="4" w:space="0" w:color="auto"/>
              <w:right w:val="single" w:sz="4" w:space="0" w:color="000000"/>
            </w:tcBorders>
          </w:tcPr>
          <w:p w:rsidR="008828BE" w:rsidRPr="008141A5" w:rsidRDefault="008828BE" w:rsidP="009D46D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Прогноз на 202</w:t>
            </w:r>
            <w:r w:rsidR="009D46DE" w:rsidRPr="008141A5">
              <w:rPr>
                <w:rFonts w:ascii="Times New Roman" w:eastAsia="Times New Roman" w:hAnsi="Times New Roman" w:cs="Times New Roman"/>
                <w:b/>
                <w:color w:val="000000"/>
                <w:sz w:val="20"/>
                <w:szCs w:val="20"/>
              </w:rPr>
              <w:t>2</w:t>
            </w:r>
            <w:r w:rsidRPr="008141A5">
              <w:rPr>
                <w:rFonts w:ascii="Times New Roman" w:eastAsia="Times New Roman" w:hAnsi="Times New Roman" w:cs="Times New Roman"/>
                <w:b/>
                <w:color w:val="000000"/>
                <w:sz w:val="20"/>
                <w:szCs w:val="20"/>
              </w:rPr>
              <w:t xml:space="preserve"> год</w:t>
            </w:r>
          </w:p>
        </w:tc>
        <w:tc>
          <w:tcPr>
            <w:tcW w:w="1134" w:type="dxa"/>
            <w:tcBorders>
              <w:top w:val="single" w:sz="4" w:space="0" w:color="auto"/>
              <w:left w:val="nil"/>
              <w:bottom w:val="single" w:sz="4" w:space="0" w:color="auto"/>
              <w:right w:val="single" w:sz="4" w:space="0" w:color="000000"/>
            </w:tcBorders>
          </w:tcPr>
          <w:p w:rsidR="008828BE" w:rsidRPr="008141A5" w:rsidRDefault="008828BE" w:rsidP="009D46DE">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Прогноз на 202</w:t>
            </w:r>
            <w:r w:rsidR="009D46DE" w:rsidRPr="008141A5">
              <w:rPr>
                <w:rFonts w:ascii="Times New Roman" w:eastAsia="Times New Roman" w:hAnsi="Times New Roman" w:cs="Times New Roman"/>
                <w:b/>
                <w:color w:val="000000"/>
                <w:sz w:val="20"/>
                <w:szCs w:val="20"/>
              </w:rPr>
              <w:t>3</w:t>
            </w:r>
            <w:r w:rsidRPr="008141A5">
              <w:rPr>
                <w:rFonts w:ascii="Times New Roman" w:eastAsia="Times New Roman" w:hAnsi="Times New Roman" w:cs="Times New Roman"/>
                <w:b/>
                <w:color w:val="000000"/>
                <w:sz w:val="20"/>
                <w:szCs w:val="20"/>
              </w:rPr>
              <w:t xml:space="preserve"> год</w:t>
            </w:r>
          </w:p>
        </w:tc>
      </w:tr>
      <w:tr w:rsidR="008828BE" w:rsidRPr="008141A5" w:rsidTr="00C65B66">
        <w:trPr>
          <w:trHeight w:val="252"/>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8828BE" w:rsidRPr="008141A5" w:rsidRDefault="008828BE" w:rsidP="00DB4373">
            <w:pPr>
              <w:spacing w:after="0" w:line="240" w:lineRule="auto"/>
              <w:rPr>
                <w:rFonts w:ascii="Times New Roman" w:eastAsia="Times New Roman" w:hAnsi="Times New Roman" w:cs="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тыс. рублей</w:t>
            </w:r>
          </w:p>
        </w:tc>
        <w:tc>
          <w:tcPr>
            <w:tcW w:w="708" w:type="dxa"/>
            <w:tcBorders>
              <w:top w:val="nil"/>
              <w:left w:val="nil"/>
              <w:bottom w:val="single" w:sz="4" w:space="0" w:color="auto"/>
              <w:right w:val="single" w:sz="4" w:space="0" w:color="auto"/>
            </w:tcBorders>
            <w:shd w:val="clear" w:color="auto" w:fill="auto"/>
            <w:vAlign w:val="bottom"/>
            <w:hideMark/>
          </w:tcPr>
          <w:p w:rsidR="008828BE" w:rsidRPr="008141A5" w:rsidRDefault="008828BE" w:rsidP="00DB4373">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Уд. вес, %</w:t>
            </w:r>
          </w:p>
        </w:tc>
        <w:tc>
          <w:tcPr>
            <w:tcW w:w="1276" w:type="dxa"/>
            <w:tcBorders>
              <w:top w:val="nil"/>
              <w:left w:val="nil"/>
              <w:bottom w:val="single" w:sz="4" w:space="0" w:color="auto"/>
              <w:right w:val="single" w:sz="4" w:space="0" w:color="auto"/>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тыс. рублей</w:t>
            </w:r>
          </w:p>
        </w:tc>
        <w:tc>
          <w:tcPr>
            <w:tcW w:w="709" w:type="dxa"/>
            <w:tcBorders>
              <w:top w:val="nil"/>
              <w:left w:val="nil"/>
              <w:bottom w:val="single" w:sz="4" w:space="0" w:color="auto"/>
              <w:right w:val="single" w:sz="4" w:space="0" w:color="auto"/>
            </w:tcBorders>
            <w:shd w:val="clear" w:color="auto" w:fill="auto"/>
            <w:vAlign w:val="bottom"/>
            <w:hideMark/>
          </w:tcPr>
          <w:p w:rsidR="008828BE" w:rsidRPr="008141A5" w:rsidRDefault="008828BE" w:rsidP="00DB4373">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Уд. вес, %</w:t>
            </w:r>
          </w:p>
        </w:tc>
        <w:tc>
          <w:tcPr>
            <w:tcW w:w="1134" w:type="dxa"/>
            <w:tcBorders>
              <w:top w:val="nil"/>
              <w:left w:val="nil"/>
              <w:bottom w:val="single" w:sz="4" w:space="0" w:color="auto"/>
              <w:right w:val="single" w:sz="4" w:space="0" w:color="auto"/>
            </w:tcBorders>
            <w:shd w:val="clear" w:color="auto" w:fill="auto"/>
            <w:vAlign w:val="center"/>
            <w:hideMark/>
          </w:tcPr>
          <w:p w:rsidR="008828BE" w:rsidRPr="008141A5" w:rsidRDefault="008828BE" w:rsidP="00E06B62">
            <w:pPr>
              <w:spacing w:after="0" w:line="240" w:lineRule="auto"/>
              <w:ind w:left="-108"/>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тыс. рублей</w:t>
            </w:r>
          </w:p>
        </w:tc>
        <w:tc>
          <w:tcPr>
            <w:tcW w:w="567" w:type="dxa"/>
            <w:tcBorders>
              <w:top w:val="nil"/>
              <w:left w:val="nil"/>
              <w:bottom w:val="single" w:sz="4" w:space="0" w:color="auto"/>
              <w:right w:val="single" w:sz="4" w:space="0" w:color="auto"/>
            </w:tcBorders>
            <w:shd w:val="clear" w:color="auto" w:fill="auto"/>
            <w:vAlign w:val="bottom"/>
            <w:hideMark/>
          </w:tcPr>
          <w:p w:rsidR="008828BE" w:rsidRPr="008141A5" w:rsidRDefault="008828BE" w:rsidP="00DB4373">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w:t>
            </w:r>
          </w:p>
        </w:tc>
        <w:tc>
          <w:tcPr>
            <w:tcW w:w="1134" w:type="dxa"/>
            <w:tcBorders>
              <w:top w:val="nil"/>
              <w:left w:val="nil"/>
              <w:bottom w:val="single" w:sz="4" w:space="0" w:color="auto"/>
              <w:right w:val="single" w:sz="4" w:space="0" w:color="auto"/>
            </w:tcBorders>
          </w:tcPr>
          <w:p w:rsidR="008828BE" w:rsidRPr="008141A5" w:rsidRDefault="008828BE" w:rsidP="00DB4373">
            <w:pPr>
              <w:spacing w:after="0" w:line="240" w:lineRule="auto"/>
              <w:jc w:val="center"/>
              <w:rPr>
                <w:rFonts w:ascii="Times New Roman" w:eastAsia="Times New Roman" w:hAnsi="Times New Roman" w:cs="Times New Roman"/>
                <w:b/>
                <w:color w:val="000000"/>
                <w:sz w:val="18"/>
                <w:szCs w:val="18"/>
              </w:rPr>
            </w:pPr>
          </w:p>
        </w:tc>
        <w:tc>
          <w:tcPr>
            <w:tcW w:w="1134" w:type="dxa"/>
            <w:tcBorders>
              <w:top w:val="nil"/>
              <w:left w:val="nil"/>
              <w:bottom w:val="single" w:sz="4" w:space="0" w:color="auto"/>
              <w:right w:val="single" w:sz="4" w:space="0" w:color="auto"/>
            </w:tcBorders>
          </w:tcPr>
          <w:p w:rsidR="008828BE" w:rsidRPr="008141A5" w:rsidRDefault="008828BE" w:rsidP="00DB4373">
            <w:pPr>
              <w:spacing w:after="0" w:line="240" w:lineRule="auto"/>
              <w:jc w:val="center"/>
              <w:rPr>
                <w:rFonts w:ascii="Times New Roman" w:eastAsia="Times New Roman" w:hAnsi="Times New Roman" w:cs="Times New Roman"/>
                <w:b/>
                <w:color w:val="000000"/>
                <w:sz w:val="18"/>
                <w:szCs w:val="18"/>
              </w:rPr>
            </w:pPr>
          </w:p>
        </w:tc>
      </w:tr>
      <w:tr w:rsidR="008828BE" w:rsidRPr="008141A5" w:rsidTr="00C65B66">
        <w:trPr>
          <w:trHeight w:val="9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w:t>
            </w:r>
          </w:p>
        </w:tc>
        <w:tc>
          <w:tcPr>
            <w:tcW w:w="1134" w:type="dxa"/>
            <w:tcBorders>
              <w:top w:val="nil"/>
              <w:left w:val="nil"/>
              <w:bottom w:val="single" w:sz="4" w:space="0" w:color="auto"/>
              <w:right w:val="single" w:sz="4" w:space="0" w:color="auto"/>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2</w:t>
            </w:r>
          </w:p>
        </w:tc>
        <w:tc>
          <w:tcPr>
            <w:tcW w:w="708" w:type="dxa"/>
            <w:tcBorders>
              <w:top w:val="nil"/>
              <w:left w:val="nil"/>
              <w:bottom w:val="single" w:sz="4" w:space="0" w:color="auto"/>
              <w:right w:val="single" w:sz="4" w:space="0" w:color="auto"/>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3</w:t>
            </w:r>
          </w:p>
        </w:tc>
        <w:tc>
          <w:tcPr>
            <w:tcW w:w="1276" w:type="dxa"/>
            <w:tcBorders>
              <w:top w:val="nil"/>
              <w:left w:val="nil"/>
              <w:bottom w:val="single" w:sz="4" w:space="0" w:color="auto"/>
              <w:right w:val="single" w:sz="4" w:space="0" w:color="auto"/>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5</w:t>
            </w:r>
          </w:p>
        </w:tc>
        <w:tc>
          <w:tcPr>
            <w:tcW w:w="1134" w:type="dxa"/>
            <w:tcBorders>
              <w:top w:val="nil"/>
              <w:left w:val="nil"/>
              <w:bottom w:val="single" w:sz="4" w:space="0" w:color="auto"/>
              <w:right w:val="single" w:sz="4" w:space="0" w:color="auto"/>
            </w:tcBorders>
            <w:shd w:val="clear" w:color="auto" w:fill="auto"/>
            <w:vAlign w:val="center"/>
            <w:hideMark/>
          </w:tcPr>
          <w:p w:rsidR="008828BE" w:rsidRPr="008141A5" w:rsidRDefault="008828BE" w:rsidP="00DB4373">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6</w:t>
            </w:r>
          </w:p>
        </w:tc>
        <w:tc>
          <w:tcPr>
            <w:tcW w:w="567" w:type="dxa"/>
            <w:tcBorders>
              <w:top w:val="nil"/>
              <w:left w:val="nil"/>
              <w:bottom w:val="single" w:sz="4" w:space="0" w:color="auto"/>
              <w:right w:val="single" w:sz="4" w:space="0" w:color="auto"/>
            </w:tcBorders>
            <w:shd w:val="clear" w:color="auto" w:fill="auto"/>
            <w:vAlign w:val="bottom"/>
            <w:hideMark/>
          </w:tcPr>
          <w:p w:rsidR="008828BE" w:rsidRPr="008141A5" w:rsidRDefault="008828BE" w:rsidP="00DB4373">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7</w:t>
            </w:r>
          </w:p>
        </w:tc>
        <w:tc>
          <w:tcPr>
            <w:tcW w:w="1134" w:type="dxa"/>
            <w:tcBorders>
              <w:top w:val="nil"/>
              <w:left w:val="nil"/>
              <w:bottom w:val="single" w:sz="4" w:space="0" w:color="auto"/>
              <w:right w:val="single" w:sz="4" w:space="0" w:color="auto"/>
            </w:tcBorders>
          </w:tcPr>
          <w:p w:rsidR="008828BE" w:rsidRPr="008141A5" w:rsidRDefault="008828BE" w:rsidP="00DB4373">
            <w:pPr>
              <w:spacing w:after="0" w:line="240" w:lineRule="auto"/>
              <w:jc w:val="center"/>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tcPr>
          <w:p w:rsidR="008828BE" w:rsidRPr="008141A5" w:rsidRDefault="008828BE" w:rsidP="00DB4373">
            <w:pPr>
              <w:spacing w:after="0" w:line="240" w:lineRule="auto"/>
              <w:jc w:val="center"/>
              <w:rPr>
                <w:rFonts w:ascii="Times New Roman" w:eastAsia="Times New Roman" w:hAnsi="Times New Roman" w:cs="Times New Roman"/>
                <w:color w:val="000000"/>
                <w:sz w:val="14"/>
                <w:szCs w:val="14"/>
              </w:rPr>
            </w:pPr>
          </w:p>
        </w:tc>
      </w:tr>
      <w:tr w:rsidR="009D46DE" w:rsidRPr="008141A5" w:rsidTr="00C65B66">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hideMark/>
          </w:tcPr>
          <w:p w:rsidR="009D46DE" w:rsidRPr="008141A5" w:rsidRDefault="009D46DE" w:rsidP="008828BE">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Налоги на прибыль, доходы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935 685,0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75,0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980 780,0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80,2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45 095,0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5,2</w:t>
            </w:r>
          </w:p>
        </w:tc>
        <w:tc>
          <w:tcPr>
            <w:tcW w:w="1134" w:type="dxa"/>
            <w:tcBorders>
              <w:top w:val="single" w:sz="4" w:space="0" w:color="auto"/>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1 048 925,0</w:t>
            </w:r>
          </w:p>
        </w:tc>
        <w:tc>
          <w:tcPr>
            <w:tcW w:w="1134" w:type="dxa"/>
            <w:tcBorders>
              <w:top w:val="single" w:sz="4" w:space="0" w:color="auto"/>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1 106 967,5</w:t>
            </w:r>
          </w:p>
        </w:tc>
      </w:tr>
      <w:tr w:rsidR="009D46DE" w:rsidRPr="008141A5" w:rsidTr="00C65B66">
        <w:trPr>
          <w:trHeight w:val="288"/>
        </w:trPr>
        <w:tc>
          <w:tcPr>
            <w:tcW w:w="2142" w:type="dxa"/>
            <w:tcBorders>
              <w:top w:val="nil"/>
              <w:left w:val="single" w:sz="4" w:space="0" w:color="auto"/>
              <w:bottom w:val="single" w:sz="4" w:space="0" w:color="auto"/>
              <w:right w:val="single" w:sz="4" w:space="0" w:color="auto"/>
            </w:tcBorders>
            <w:shd w:val="clear" w:color="auto" w:fill="auto"/>
            <w:noWrap/>
          </w:tcPr>
          <w:p w:rsidR="009D46DE" w:rsidRPr="008141A5" w:rsidRDefault="009D46DE" w:rsidP="008828BE">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7 121,0</w:t>
            </w:r>
          </w:p>
        </w:tc>
        <w:tc>
          <w:tcPr>
            <w:tcW w:w="708"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0,6</w:t>
            </w:r>
          </w:p>
        </w:tc>
        <w:tc>
          <w:tcPr>
            <w:tcW w:w="1276"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color w:val="000000"/>
                <w:sz w:val="18"/>
                <w:szCs w:val="18"/>
              </w:rPr>
            </w:pPr>
            <w:r w:rsidRPr="008141A5">
              <w:rPr>
                <w:rFonts w:ascii="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0,0</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-7 121,0</w:t>
            </w:r>
          </w:p>
        </w:tc>
        <w:tc>
          <w:tcPr>
            <w:tcW w:w="567"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-0,6</w:t>
            </w:r>
          </w:p>
        </w:tc>
        <w:tc>
          <w:tcPr>
            <w:tcW w:w="1134" w:type="dxa"/>
            <w:tcBorders>
              <w:top w:val="nil"/>
              <w:left w:val="nil"/>
              <w:bottom w:val="single" w:sz="4" w:space="0" w:color="auto"/>
              <w:right w:val="single" w:sz="4" w:space="0" w:color="auto"/>
            </w:tcBorders>
            <w:vAlign w:val="center"/>
          </w:tcPr>
          <w:p w:rsidR="009D46DE" w:rsidRPr="008141A5" w:rsidRDefault="009D46DE">
            <w:pPr>
              <w:jc w:val="center"/>
              <w:rPr>
                <w:rFonts w:ascii="Times New Roman" w:hAnsi="Times New Roman" w:cs="Times New Roman"/>
                <w:color w:val="000000"/>
                <w:sz w:val="18"/>
                <w:szCs w:val="18"/>
              </w:rPr>
            </w:pPr>
            <w:r w:rsidRPr="008141A5">
              <w:rPr>
                <w:rFonts w:ascii="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vAlign w:val="center"/>
          </w:tcPr>
          <w:p w:rsidR="009D46DE" w:rsidRPr="008141A5" w:rsidRDefault="009D46DE">
            <w:pPr>
              <w:jc w:val="center"/>
              <w:rPr>
                <w:rFonts w:ascii="Times New Roman" w:hAnsi="Times New Roman" w:cs="Times New Roman"/>
                <w:color w:val="000000"/>
                <w:sz w:val="18"/>
                <w:szCs w:val="18"/>
              </w:rPr>
            </w:pPr>
            <w:r w:rsidRPr="008141A5">
              <w:rPr>
                <w:rFonts w:ascii="Times New Roman" w:hAnsi="Times New Roman" w:cs="Times New Roman"/>
                <w:color w:val="000000"/>
                <w:sz w:val="18"/>
                <w:szCs w:val="18"/>
              </w:rPr>
              <w:t> </w:t>
            </w:r>
          </w:p>
        </w:tc>
      </w:tr>
      <w:tr w:rsidR="009D46DE" w:rsidRPr="008141A5" w:rsidTr="00C65B66">
        <w:trPr>
          <w:trHeight w:val="288"/>
        </w:trPr>
        <w:tc>
          <w:tcPr>
            <w:tcW w:w="2142" w:type="dxa"/>
            <w:tcBorders>
              <w:top w:val="nil"/>
              <w:left w:val="single" w:sz="4" w:space="0" w:color="auto"/>
              <w:bottom w:val="single" w:sz="4" w:space="0" w:color="auto"/>
              <w:right w:val="single" w:sz="4" w:space="0" w:color="auto"/>
            </w:tcBorders>
            <w:shd w:val="clear" w:color="auto" w:fill="auto"/>
            <w:noWrap/>
            <w:hideMark/>
          </w:tcPr>
          <w:p w:rsidR="009D46DE" w:rsidRPr="008141A5" w:rsidRDefault="009D46DE" w:rsidP="008828BE">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286 693,5</w:t>
            </w:r>
          </w:p>
        </w:tc>
        <w:tc>
          <w:tcPr>
            <w:tcW w:w="708"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23,0</w:t>
            </w:r>
          </w:p>
        </w:tc>
        <w:tc>
          <w:tcPr>
            <w:tcW w:w="1276" w:type="dxa"/>
            <w:tcBorders>
              <w:top w:val="nil"/>
              <w:left w:val="nil"/>
              <w:bottom w:val="single" w:sz="4" w:space="0" w:color="auto"/>
              <w:right w:val="single" w:sz="4" w:space="0" w:color="auto"/>
            </w:tcBorders>
            <w:shd w:val="clear" w:color="auto" w:fill="auto"/>
            <w:noWrap/>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222 245,0</w:t>
            </w:r>
          </w:p>
        </w:tc>
        <w:tc>
          <w:tcPr>
            <w:tcW w:w="709"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18,2</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-64 448,5</w:t>
            </w:r>
          </w:p>
        </w:tc>
        <w:tc>
          <w:tcPr>
            <w:tcW w:w="567"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-4,8</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231 993,0</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238 953,0</w:t>
            </w:r>
          </w:p>
        </w:tc>
      </w:tr>
      <w:tr w:rsidR="009D46DE" w:rsidRPr="008141A5" w:rsidTr="00C65B66">
        <w:trPr>
          <w:trHeight w:val="288"/>
        </w:trPr>
        <w:tc>
          <w:tcPr>
            <w:tcW w:w="2142" w:type="dxa"/>
            <w:tcBorders>
              <w:top w:val="nil"/>
              <w:left w:val="single" w:sz="4" w:space="0" w:color="auto"/>
              <w:bottom w:val="single" w:sz="4" w:space="0" w:color="auto"/>
              <w:right w:val="single" w:sz="4" w:space="0" w:color="auto"/>
            </w:tcBorders>
            <w:shd w:val="clear" w:color="auto" w:fill="auto"/>
            <w:noWrap/>
            <w:hideMark/>
          </w:tcPr>
          <w:p w:rsidR="009D46DE" w:rsidRPr="008141A5" w:rsidRDefault="009D46DE" w:rsidP="008828BE">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lastRenderedPageBreak/>
              <w:t>Налоги на имущество</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1 145,0</w:t>
            </w:r>
          </w:p>
        </w:tc>
        <w:tc>
          <w:tcPr>
            <w:tcW w:w="708"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0,1</w:t>
            </w:r>
          </w:p>
        </w:tc>
        <w:tc>
          <w:tcPr>
            <w:tcW w:w="1276" w:type="dxa"/>
            <w:tcBorders>
              <w:top w:val="nil"/>
              <w:left w:val="nil"/>
              <w:bottom w:val="single" w:sz="4" w:space="0" w:color="auto"/>
              <w:right w:val="single" w:sz="4" w:space="0" w:color="auto"/>
            </w:tcBorders>
            <w:shd w:val="clear" w:color="auto" w:fill="auto"/>
            <w:noWrap/>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1 563,7</w:t>
            </w:r>
          </w:p>
        </w:tc>
        <w:tc>
          <w:tcPr>
            <w:tcW w:w="709"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0,1</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418,7</w:t>
            </w:r>
          </w:p>
        </w:tc>
        <w:tc>
          <w:tcPr>
            <w:tcW w:w="567"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0,0</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1 563,7</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1 563,7</w:t>
            </w:r>
          </w:p>
        </w:tc>
      </w:tr>
      <w:tr w:rsidR="009D46DE" w:rsidRPr="008141A5" w:rsidTr="00C65B66">
        <w:trPr>
          <w:trHeight w:val="288"/>
        </w:trPr>
        <w:tc>
          <w:tcPr>
            <w:tcW w:w="2142" w:type="dxa"/>
            <w:tcBorders>
              <w:top w:val="nil"/>
              <w:left w:val="single" w:sz="4" w:space="0" w:color="auto"/>
              <w:bottom w:val="single" w:sz="4" w:space="0" w:color="auto"/>
              <w:right w:val="single" w:sz="4" w:space="0" w:color="auto"/>
            </w:tcBorders>
            <w:shd w:val="clear" w:color="auto" w:fill="auto"/>
            <w:noWrap/>
            <w:hideMark/>
          </w:tcPr>
          <w:p w:rsidR="009D46DE" w:rsidRPr="008141A5" w:rsidRDefault="009D46DE" w:rsidP="008828BE">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Налоги, сборы и регулярные платежи за пользование природными ресурсами</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3 800,0</w:t>
            </w:r>
          </w:p>
        </w:tc>
        <w:tc>
          <w:tcPr>
            <w:tcW w:w="708"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0,3</w:t>
            </w:r>
          </w:p>
        </w:tc>
        <w:tc>
          <w:tcPr>
            <w:tcW w:w="1276" w:type="dxa"/>
            <w:tcBorders>
              <w:top w:val="nil"/>
              <w:left w:val="nil"/>
              <w:bottom w:val="single" w:sz="4" w:space="0" w:color="auto"/>
              <w:right w:val="single" w:sz="4" w:space="0" w:color="auto"/>
            </w:tcBorders>
            <w:shd w:val="clear" w:color="auto" w:fill="auto"/>
            <w:noWrap/>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3 162,0</w:t>
            </w:r>
          </w:p>
        </w:tc>
        <w:tc>
          <w:tcPr>
            <w:tcW w:w="709"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0,3</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-638,0</w:t>
            </w:r>
          </w:p>
        </w:tc>
        <w:tc>
          <w:tcPr>
            <w:tcW w:w="567"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0,0</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3 275,0</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3 374,0</w:t>
            </w:r>
          </w:p>
        </w:tc>
      </w:tr>
      <w:tr w:rsidR="009D46DE" w:rsidRPr="008141A5" w:rsidTr="00C65B66">
        <w:trPr>
          <w:trHeight w:val="288"/>
        </w:trPr>
        <w:tc>
          <w:tcPr>
            <w:tcW w:w="2142" w:type="dxa"/>
            <w:tcBorders>
              <w:top w:val="nil"/>
              <w:left w:val="single" w:sz="4" w:space="0" w:color="auto"/>
              <w:bottom w:val="single" w:sz="4" w:space="0" w:color="auto"/>
              <w:right w:val="single" w:sz="4" w:space="0" w:color="auto"/>
            </w:tcBorders>
            <w:shd w:val="clear" w:color="auto" w:fill="auto"/>
            <w:noWrap/>
            <w:hideMark/>
          </w:tcPr>
          <w:p w:rsidR="009D46DE" w:rsidRPr="008141A5" w:rsidRDefault="009D46DE" w:rsidP="008828BE">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Государственная пошлина</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13 421,0</w:t>
            </w:r>
          </w:p>
        </w:tc>
        <w:tc>
          <w:tcPr>
            <w:tcW w:w="708"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1,1</w:t>
            </w:r>
          </w:p>
        </w:tc>
        <w:tc>
          <w:tcPr>
            <w:tcW w:w="1276" w:type="dxa"/>
            <w:tcBorders>
              <w:top w:val="nil"/>
              <w:left w:val="nil"/>
              <w:bottom w:val="single" w:sz="4" w:space="0" w:color="auto"/>
              <w:right w:val="single" w:sz="4" w:space="0" w:color="auto"/>
            </w:tcBorders>
            <w:shd w:val="clear" w:color="auto" w:fill="auto"/>
            <w:noWrap/>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14 733,0</w:t>
            </w:r>
          </w:p>
        </w:tc>
        <w:tc>
          <w:tcPr>
            <w:tcW w:w="709"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1,2</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1 312,0</w:t>
            </w:r>
          </w:p>
        </w:tc>
        <w:tc>
          <w:tcPr>
            <w:tcW w:w="567"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0,1</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15 332,0</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15 931,0</w:t>
            </w:r>
          </w:p>
        </w:tc>
      </w:tr>
      <w:tr w:rsidR="009D46DE" w:rsidRPr="008141A5" w:rsidTr="00C65B66">
        <w:trPr>
          <w:trHeight w:val="288"/>
        </w:trPr>
        <w:tc>
          <w:tcPr>
            <w:tcW w:w="2142" w:type="dxa"/>
            <w:tcBorders>
              <w:top w:val="nil"/>
              <w:left w:val="single" w:sz="4" w:space="0" w:color="auto"/>
              <w:bottom w:val="single" w:sz="4" w:space="0" w:color="auto"/>
              <w:right w:val="single" w:sz="4" w:space="0" w:color="auto"/>
            </w:tcBorders>
            <w:shd w:val="clear" w:color="auto" w:fill="auto"/>
            <w:noWrap/>
            <w:hideMark/>
          </w:tcPr>
          <w:p w:rsidR="009D46DE" w:rsidRPr="008141A5" w:rsidRDefault="009D46DE" w:rsidP="008828BE">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Всего налоговые доходы</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1 247 865,5</w:t>
            </w:r>
          </w:p>
        </w:tc>
        <w:tc>
          <w:tcPr>
            <w:tcW w:w="708"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100,0</w:t>
            </w:r>
          </w:p>
        </w:tc>
        <w:tc>
          <w:tcPr>
            <w:tcW w:w="1276" w:type="dxa"/>
            <w:tcBorders>
              <w:top w:val="nil"/>
              <w:left w:val="nil"/>
              <w:bottom w:val="single" w:sz="4" w:space="0" w:color="auto"/>
              <w:right w:val="single" w:sz="4" w:space="0" w:color="auto"/>
            </w:tcBorders>
            <w:shd w:val="clear" w:color="auto" w:fill="auto"/>
            <w:noWrap/>
            <w:vAlign w:val="center"/>
          </w:tcPr>
          <w:p w:rsidR="009D46DE" w:rsidRPr="008141A5" w:rsidRDefault="009D46DE" w:rsidP="00D30EFC">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1 222 483,7</w:t>
            </w:r>
          </w:p>
        </w:tc>
        <w:tc>
          <w:tcPr>
            <w:tcW w:w="709"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100,0</w:t>
            </w:r>
          </w:p>
        </w:tc>
        <w:tc>
          <w:tcPr>
            <w:tcW w:w="1134"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-25 381,8</w:t>
            </w:r>
          </w:p>
        </w:tc>
        <w:tc>
          <w:tcPr>
            <w:tcW w:w="567" w:type="dxa"/>
            <w:tcBorders>
              <w:top w:val="nil"/>
              <w:left w:val="nil"/>
              <w:bottom w:val="single" w:sz="4" w:space="0" w:color="auto"/>
              <w:right w:val="single" w:sz="4" w:space="0" w:color="auto"/>
            </w:tcBorders>
            <w:shd w:val="clear" w:color="auto" w:fill="auto"/>
            <w:noWrap/>
            <w:vAlign w:val="center"/>
          </w:tcPr>
          <w:p w:rsidR="009D46DE" w:rsidRPr="008141A5" w:rsidRDefault="009D46DE">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0,0</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1 301 088,7</w:t>
            </w:r>
          </w:p>
        </w:tc>
        <w:tc>
          <w:tcPr>
            <w:tcW w:w="1134" w:type="dxa"/>
            <w:tcBorders>
              <w:top w:val="nil"/>
              <w:left w:val="nil"/>
              <w:bottom w:val="single" w:sz="4" w:space="0" w:color="auto"/>
              <w:right w:val="single" w:sz="4" w:space="0" w:color="auto"/>
            </w:tcBorders>
            <w:vAlign w:val="center"/>
          </w:tcPr>
          <w:p w:rsidR="009D46DE" w:rsidRPr="008141A5" w:rsidRDefault="009D46DE" w:rsidP="00D30EFC">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1 366 789,2</w:t>
            </w:r>
          </w:p>
        </w:tc>
      </w:tr>
    </w:tbl>
    <w:p w:rsidR="00C77E75" w:rsidRPr="008141A5" w:rsidRDefault="00C77E75" w:rsidP="00C77E75">
      <w:pPr>
        <w:spacing w:after="0" w:line="240" w:lineRule="auto"/>
        <w:ind w:firstLine="709"/>
        <w:jc w:val="both"/>
        <w:rPr>
          <w:rFonts w:ascii="Times New Roman" w:eastAsia="Times New Roman" w:hAnsi="Times New Roman" w:cs="Times New Roman"/>
          <w:sz w:val="24"/>
          <w:szCs w:val="24"/>
        </w:rPr>
      </w:pPr>
    </w:p>
    <w:p w:rsidR="004148BB" w:rsidRPr="008141A5" w:rsidRDefault="004148BB" w:rsidP="00C77E75">
      <w:pPr>
        <w:spacing w:after="0" w:line="240" w:lineRule="auto"/>
        <w:ind w:firstLine="709"/>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Как видно из таблицы общая структура налоговых доходов бюджета</w:t>
      </w:r>
      <w:r w:rsidR="00AF6CBE" w:rsidRPr="008141A5">
        <w:rPr>
          <w:rFonts w:ascii="Times New Roman" w:eastAsia="Times New Roman" w:hAnsi="Times New Roman" w:cs="Times New Roman"/>
          <w:sz w:val="24"/>
          <w:szCs w:val="24"/>
        </w:rPr>
        <w:t xml:space="preserve"> муниципального образования «Нерюнгринский район»</w:t>
      </w:r>
      <w:r w:rsidRPr="008141A5">
        <w:rPr>
          <w:rFonts w:ascii="Times New Roman" w:eastAsia="Times New Roman" w:hAnsi="Times New Roman" w:cs="Times New Roman"/>
          <w:sz w:val="24"/>
          <w:szCs w:val="24"/>
        </w:rPr>
        <w:t xml:space="preserve"> </w:t>
      </w:r>
      <w:r w:rsidR="00E3018B" w:rsidRPr="008141A5">
        <w:rPr>
          <w:rFonts w:ascii="Times New Roman" w:eastAsia="Times New Roman" w:hAnsi="Times New Roman" w:cs="Times New Roman"/>
          <w:sz w:val="24"/>
          <w:szCs w:val="24"/>
        </w:rPr>
        <w:t xml:space="preserve">в </w:t>
      </w:r>
      <w:r w:rsidR="00AF6CBE" w:rsidRPr="008141A5">
        <w:rPr>
          <w:rFonts w:ascii="Times New Roman" w:eastAsia="Times New Roman" w:hAnsi="Times New Roman" w:cs="Times New Roman"/>
          <w:sz w:val="24"/>
          <w:szCs w:val="24"/>
        </w:rPr>
        <w:t>прогноз</w:t>
      </w:r>
      <w:r w:rsidR="00E3018B" w:rsidRPr="008141A5">
        <w:rPr>
          <w:rFonts w:ascii="Times New Roman" w:eastAsia="Times New Roman" w:hAnsi="Times New Roman" w:cs="Times New Roman"/>
          <w:sz w:val="24"/>
          <w:szCs w:val="24"/>
        </w:rPr>
        <w:t>е бюджета</w:t>
      </w:r>
      <w:r w:rsidR="000529ED" w:rsidRPr="008141A5">
        <w:rPr>
          <w:rFonts w:ascii="Times New Roman" w:eastAsia="Times New Roman" w:hAnsi="Times New Roman" w:cs="Times New Roman"/>
          <w:sz w:val="24"/>
          <w:szCs w:val="24"/>
        </w:rPr>
        <w:t xml:space="preserve"> на 20</w:t>
      </w:r>
      <w:r w:rsidR="00D86EC4" w:rsidRPr="008141A5">
        <w:rPr>
          <w:rFonts w:ascii="Times New Roman" w:eastAsia="Times New Roman" w:hAnsi="Times New Roman" w:cs="Times New Roman"/>
          <w:sz w:val="24"/>
          <w:szCs w:val="24"/>
        </w:rPr>
        <w:t>2</w:t>
      </w:r>
      <w:r w:rsidR="00D30EFC" w:rsidRPr="008141A5">
        <w:rPr>
          <w:rFonts w:ascii="Times New Roman" w:eastAsia="Times New Roman" w:hAnsi="Times New Roman" w:cs="Times New Roman"/>
          <w:sz w:val="24"/>
          <w:szCs w:val="24"/>
        </w:rPr>
        <w:t>1</w:t>
      </w:r>
      <w:r w:rsidR="000529ED" w:rsidRPr="008141A5">
        <w:rPr>
          <w:rFonts w:ascii="Times New Roman" w:eastAsia="Times New Roman" w:hAnsi="Times New Roman" w:cs="Times New Roman"/>
          <w:sz w:val="24"/>
          <w:szCs w:val="24"/>
        </w:rPr>
        <w:t xml:space="preserve"> год, по аналогии с ожидаемым исполнением 20</w:t>
      </w:r>
      <w:r w:rsidR="00D30EFC" w:rsidRPr="008141A5">
        <w:rPr>
          <w:rFonts w:ascii="Times New Roman" w:eastAsia="Times New Roman" w:hAnsi="Times New Roman" w:cs="Times New Roman"/>
          <w:sz w:val="24"/>
          <w:szCs w:val="24"/>
        </w:rPr>
        <w:t>20</w:t>
      </w:r>
      <w:r w:rsidR="000529ED" w:rsidRPr="008141A5">
        <w:rPr>
          <w:rFonts w:ascii="Times New Roman" w:eastAsia="Times New Roman" w:hAnsi="Times New Roman" w:cs="Times New Roman"/>
          <w:sz w:val="24"/>
          <w:szCs w:val="24"/>
        </w:rPr>
        <w:t xml:space="preserve"> </w:t>
      </w:r>
      <w:r w:rsidR="009D2953" w:rsidRPr="008141A5">
        <w:rPr>
          <w:rFonts w:ascii="Times New Roman" w:eastAsia="Times New Roman" w:hAnsi="Times New Roman" w:cs="Times New Roman"/>
          <w:sz w:val="24"/>
          <w:szCs w:val="24"/>
        </w:rPr>
        <w:t>практически не изменится</w:t>
      </w:r>
      <w:r w:rsidRPr="008141A5">
        <w:rPr>
          <w:rFonts w:ascii="Times New Roman" w:eastAsia="Times New Roman" w:hAnsi="Times New Roman" w:cs="Times New Roman"/>
          <w:sz w:val="24"/>
          <w:szCs w:val="24"/>
        </w:rPr>
        <w:t xml:space="preserve">. </w:t>
      </w:r>
      <w:r w:rsidR="00AF6CBE" w:rsidRPr="008141A5">
        <w:rPr>
          <w:rFonts w:ascii="Times New Roman" w:eastAsia="Times New Roman" w:hAnsi="Times New Roman" w:cs="Times New Roman"/>
          <w:sz w:val="24"/>
          <w:szCs w:val="24"/>
        </w:rPr>
        <w:t xml:space="preserve">В сравнении с </w:t>
      </w:r>
      <w:r w:rsidR="00E3018B" w:rsidRPr="008141A5">
        <w:rPr>
          <w:rFonts w:ascii="Times New Roman" w:eastAsia="Times New Roman" w:hAnsi="Times New Roman" w:cs="Times New Roman"/>
          <w:sz w:val="24"/>
          <w:szCs w:val="24"/>
        </w:rPr>
        <w:t>п</w:t>
      </w:r>
      <w:r w:rsidR="00AF6CBE" w:rsidRPr="008141A5">
        <w:rPr>
          <w:rFonts w:ascii="Times New Roman" w:eastAsia="Times New Roman" w:hAnsi="Times New Roman" w:cs="Times New Roman"/>
          <w:sz w:val="24"/>
          <w:szCs w:val="24"/>
        </w:rPr>
        <w:t>оказател</w:t>
      </w:r>
      <w:r w:rsidR="00E3018B" w:rsidRPr="008141A5">
        <w:rPr>
          <w:rFonts w:ascii="Times New Roman" w:eastAsia="Times New Roman" w:hAnsi="Times New Roman" w:cs="Times New Roman"/>
          <w:sz w:val="24"/>
          <w:szCs w:val="24"/>
        </w:rPr>
        <w:t>ями</w:t>
      </w:r>
      <w:r w:rsidR="00AF6CBE" w:rsidRPr="008141A5">
        <w:rPr>
          <w:rFonts w:ascii="Times New Roman" w:eastAsia="Times New Roman" w:hAnsi="Times New Roman" w:cs="Times New Roman"/>
          <w:sz w:val="24"/>
          <w:szCs w:val="24"/>
        </w:rPr>
        <w:t xml:space="preserve"> налоговых доходов за 20</w:t>
      </w:r>
      <w:r w:rsidR="00D30EFC" w:rsidRPr="008141A5">
        <w:rPr>
          <w:rFonts w:ascii="Times New Roman" w:eastAsia="Times New Roman" w:hAnsi="Times New Roman" w:cs="Times New Roman"/>
          <w:sz w:val="24"/>
          <w:szCs w:val="24"/>
        </w:rPr>
        <w:t>20</w:t>
      </w:r>
      <w:r w:rsidR="00AF6CBE" w:rsidRPr="008141A5">
        <w:rPr>
          <w:rFonts w:ascii="Times New Roman" w:eastAsia="Times New Roman" w:hAnsi="Times New Roman" w:cs="Times New Roman"/>
          <w:sz w:val="24"/>
          <w:szCs w:val="24"/>
        </w:rPr>
        <w:t xml:space="preserve"> год </w:t>
      </w:r>
      <w:r w:rsidR="00E3018B" w:rsidRPr="008141A5">
        <w:rPr>
          <w:rFonts w:ascii="Times New Roman" w:eastAsia="Times New Roman" w:hAnsi="Times New Roman" w:cs="Times New Roman"/>
          <w:sz w:val="24"/>
          <w:szCs w:val="24"/>
        </w:rPr>
        <w:t xml:space="preserve">прогнозируемые </w:t>
      </w:r>
      <w:r w:rsidR="00AF6CBE" w:rsidRPr="008141A5">
        <w:rPr>
          <w:rFonts w:ascii="Times New Roman" w:eastAsia="Times New Roman" w:hAnsi="Times New Roman" w:cs="Times New Roman"/>
          <w:sz w:val="24"/>
          <w:szCs w:val="24"/>
        </w:rPr>
        <w:t>налоговые доходы бюджета</w:t>
      </w:r>
      <w:r w:rsidR="00E3018B" w:rsidRPr="008141A5">
        <w:rPr>
          <w:rFonts w:ascii="Times New Roman" w:eastAsia="Times New Roman" w:hAnsi="Times New Roman" w:cs="Times New Roman"/>
          <w:sz w:val="24"/>
          <w:szCs w:val="24"/>
        </w:rPr>
        <w:t xml:space="preserve"> Нерюнгринского района</w:t>
      </w:r>
      <w:r w:rsidR="00AF6CBE" w:rsidRPr="008141A5">
        <w:rPr>
          <w:rFonts w:ascii="Times New Roman" w:eastAsia="Times New Roman" w:hAnsi="Times New Roman" w:cs="Times New Roman"/>
          <w:sz w:val="24"/>
          <w:szCs w:val="24"/>
        </w:rPr>
        <w:t xml:space="preserve"> в 20</w:t>
      </w:r>
      <w:r w:rsidR="00D86EC4" w:rsidRPr="008141A5">
        <w:rPr>
          <w:rFonts w:ascii="Times New Roman" w:eastAsia="Times New Roman" w:hAnsi="Times New Roman" w:cs="Times New Roman"/>
          <w:sz w:val="24"/>
          <w:szCs w:val="24"/>
        </w:rPr>
        <w:t>2</w:t>
      </w:r>
      <w:r w:rsidR="00D30EFC" w:rsidRPr="008141A5">
        <w:rPr>
          <w:rFonts w:ascii="Times New Roman" w:eastAsia="Times New Roman" w:hAnsi="Times New Roman" w:cs="Times New Roman"/>
          <w:sz w:val="24"/>
          <w:szCs w:val="24"/>
        </w:rPr>
        <w:t>1</w:t>
      </w:r>
      <w:r w:rsidR="00AF6CBE" w:rsidRPr="008141A5">
        <w:rPr>
          <w:rFonts w:ascii="Times New Roman" w:eastAsia="Times New Roman" w:hAnsi="Times New Roman" w:cs="Times New Roman"/>
          <w:sz w:val="24"/>
          <w:szCs w:val="24"/>
        </w:rPr>
        <w:t xml:space="preserve"> году у</w:t>
      </w:r>
      <w:r w:rsidR="00D30EFC" w:rsidRPr="008141A5">
        <w:rPr>
          <w:rFonts w:ascii="Times New Roman" w:eastAsia="Times New Roman" w:hAnsi="Times New Roman" w:cs="Times New Roman"/>
          <w:sz w:val="24"/>
          <w:szCs w:val="24"/>
        </w:rPr>
        <w:t>меньшатся</w:t>
      </w:r>
      <w:r w:rsidR="00AF6CBE" w:rsidRPr="008141A5">
        <w:rPr>
          <w:rFonts w:ascii="Times New Roman" w:eastAsia="Times New Roman" w:hAnsi="Times New Roman" w:cs="Times New Roman"/>
          <w:sz w:val="24"/>
          <w:szCs w:val="24"/>
        </w:rPr>
        <w:t xml:space="preserve"> на </w:t>
      </w:r>
      <w:r w:rsidR="00D30EFC" w:rsidRPr="008141A5">
        <w:rPr>
          <w:rFonts w:ascii="Times New Roman" w:eastAsia="Times New Roman" w:hAnsi="Times New Roman" w:cs="Times New Roman"/>
          <w:sz w:val="24"/>
          <w:szCs w:val="24"/>
        </w:rPr>
        <w:t>25 381,8</w:t>
      </w:r>
      <w:r w:rsidR="00D86EC4" w:rsidRPr="008141A5">
        <w:rPr>
          <w:rFonts w:ascii="Times New Roman" w:eastAsia="Times New Roman" w:hAnsi="Times New Roman" w:cs="Times New Roman"/>
          <w:sz w:val="24"/>
          <w:szCs w:val="24"/>
        </w:rPr>
        <w:t xml:space="preserve"> </w:t>
      </w:r>
      <w:r w:rsidR="00AF6CBE" w:rsidRPr="008141A5">
        <w:rPr>
          <w:rFonts w:ascii="Times New Roman" w:eastAsia="Times New Roman" w:hAnsi="Times New Roman" w:cs="Times New Roman"/>
          <w:sz w:val="24"/>
          <w:szCs w:val="24"/>
        </w:rPr>
        <w:t xml:space="preserve">тыс. </w:t>
      </w:r>
      <w:r w:rsidR="008D6012" w:rsidRPr="008141A5">
        <w:rPr>
          <w:rFonts w:ascii="Times New Roman" w:hAnsi="Times New Roman" w:cs="Times New Roman"/>
          <w:sz w:val="24"/>
          <w:szCs w:val="24"/>
        </w:rPr>
        <w:t>рублей</w:t>
      </w:r>
      <w:r w:rsidR="00AF6CBE" w:rsidRPr="008141A5">
        <w:rPr>
          <w:rFonts w:ascii="Times New Roman" w:eastAsia="Times New Roman" w:hAnsi="Times New Roman" w:cs="Times New Roman"/>
          <w:sz w:val="24"/>
          <w:szCs w:val="24"/>
        </w:rPr>
        <w:t xml:space="preserve">. </w:t>
      </w:r>
      <w:r w:rsidRPr="008141A5">
        <w:rPr>
          <w:rFonts w:ascii="Times New Roman" w:eastAsia="Times New Roman" w:hAnsi="Times New Roman" w:cs="Times New Roman"/>
          <w:sz w:val="24"/>
          <w:szCs w:val="24"/>
        </w:rPr>
        <w:t>Наибольший удельный вес в налоговых доходах бюджета Нерюнгринского района состав</w:t>
      </w:r>
      <w:r w:rsidR="00E3018B" w:rsidRPr="008141A5">
        <w:rPr>
          <w:rFonts w:ascii="Times New Roman" w:eastAsia="Times New Roman" w:hAnsi="Times New Roman" w:cs="Times New Roman"/>
          <w:sz w:val="24"/>
          <w:szCs w:val="24"/>
        </w:rPr>
        <w:t>я</w:t>
      </w:r>
      <w:r w:rsidRPr="008141A5">
        <w:rPr>
          <w:rFonts w:ascii="Times New Roman" w:eastAsia="Times New Roman" w:hAnsi="Times New Roman" w:cs="Times New Roman"/>
          <w:sz w:val="24"/>
          <w:szCs w:val="24"/>
        </w:rPr>
        <w:t>т</w:t>
      </w:r>
      <w:r w:rsidR="00E3018B" w:rsidRPr="008141A5">
        <w:rPr>
          <w:rFonts w:ascii="Times New Roman" w:eastAsia="Times New Roman" w:hAnsi="Times New Roman" w:cs="Times New Roman"/>
          <w:sz w:val="24"/>
          <w:szCs w:val="24"/>
        </w:rPr>
        <w:t xml:space="preserve"> следующие налоги:</w:t>
      </w:r>
      <w:r w:rsidRPr="008141A5">
        <w:rPr>
          <w:rFonts w:ascii="Times New Roman" w:eastAsia="Times New Roman" w:hAnsi="Times New Roman" w:cs="Times New Roman"/>
          <w:sz w:val="24"/>
          <w:szCs w:val="24"/>
        </w:rPr>
        <w:t xml:space="preserve"> налог </w:t>
      </w:r>
      <w:r w:rsidR="00AF6CBE" w:rsidRPr="008141A5">
        <w:rPr>
          <w:rFonts w:ascii="Times New Roman" w:eastAsia="Times New Roman" w:hAnsi="Times New Roman" w:cs="Times New Roman"/>
          <w:sz w:val="24"/>
          <w:szCs w:val="24"/>
        </w:rPr>
        <w:t>на доходы физических лиц</w:t>
      </w:r>
      <w:r w:rsidR="005A32B4" w:rsidRPr="008141A5">
        <w:rPr>
          <w:rFonts w:ascii="Times New Roman" w:eastAsia="Times New Roman" w:hAnsi="Times New Roman" w:cs="Times New Roman"/>
          <w:sz w:val="24"/>
          <w:szCs w:val="24"/>
        </w:rPr>
        <w:t>,</w:t>
      </w:r>
      <w:r w:rsidR="00E3018B" w:rsidRPr="008141A5">
        <w:rPr>
          <w:rFonts w:ascii="Times New Roman" w:eastAsia="Times New Roman" w:hAnsi="Times New Roman" w:cs="Times New Roman"/>
          <w:sz w:val="24"/>
          <w:szCs w:val="24"/>
        </w:rPr>
        <w:t xml:space="preserve"> </w:t>
      </w:r>
      <w:r w:rsidR="00AF6CBE" w:rsidRPr="008141A5">
        <w:rPr>
          <w:rFonts w:ascii="Times New Roman" w:eastAsia="Times New Roman" w:hAnsi="Times New Roman" w:cs="Times New Roman"/>
          <w:sz w:val="24"/>
          <w:szCs w:val="24"/>
        </w:rPr>
        <w:t>налоги на совокупный доход.</w:t>
      </w:r>
      <w:r w:rsidRPr="008141A5">
        <w:rPr>
          <w:rFonts w:ascii="Times New Roman" w:eastAsia="Times New Roman" w:hAnsi="Times New Roman" w:cs="Times New Roman"/>
          <w:sz w:val="24"/>
          <w:szCs w:val="24"/>
        </w:rPr>
        <w:t xml:space="preserve"> </w:t>
      </w:r>
    </w:p>
    <w:p w:rsidR="00AF0060" w:rsidRPr="008141A5" w:rsidRDefault="008F10E4" w:rsidP="008F10E4">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В соответствии с п. 7 ст. 47.1 БК РФ, п. 2 Порядка формирования и ведения реестра источников доходов  бюджета Нерюнгринского района утвержденного постановлением Нерюнгринской районной администрации от 21.11.2018 № 1719, в составе документов и материалов к проекту представлен реестр источников доходов по сведениям, представленным главными администраторами доходов бюджета Нерюнгринского района. Практически весь объем налоговых доходов бюджета сформирован главными администраторами доходов – органами государственной власти Республики Саха (Якутия): Управлением федеральной налоговой службы по Республике Саха (Якутия) и Управлением Федерального казначейства по Республике Саха (Якутия).</w:t>
      </w:r>
    </w:p>
    <w:p w:rsidR="008F10E4" w:rsidRPr="008141A5" w:rsidRDefault="008F10E4" w:rsidP="008F10E4">
      <w:pPr>
        <w:spacing w:after="0" w:line="240" w:lineRule="auto"/>
        <w:ind w:firstLine="709"/>
        <w:jc w:val="both"/>
        <w:rPr>
          <w:rFonts w:ascii="Times New Roman" w:eastAsia="Times New Roman" w:hAnsi="Times New Roman" w:cs="Times New Roman"/>
          <w:sz w:val="24"/>
          <w:szCs w:val="24"/>
        </w:rPr>
      </w:pPr>
      <w:r w:rsidRPr="008141A5">
        <w:rPr>
          <w:rFonts w:ascii="Times New Roman" w:hAnsi="Times New Roman" w:cs="Times New Roman"/>
          <w:i/>
          <w:sz w:val="24"/>
          <w:szCs w:val="24"/>
        </w:rPr>
        <w:t>Информация по объему задолженности по уплате налогов в бюджет Нерюнгринского района (недоимка) отсутствует</w:t>
      </w:r>
      <w:r w:rsidRPr="008141A5">
        <w:rPr>
          <w:rFonts w:ascii="Times New Roman" w:hAnsi="Times New Roman" w:cs="Times New Roman"/>
          <w:sz w:val="24"/>
          <w:szCs w:val="24"/>
        </w:rPr>
        <w:t>.</w:t>
      </w:r>
    </w:p>
    <w:p w:rsidR="00FD7607" w:rsidRPr="008141A5" w:rsidRDefault="004148BB" w:rsidP="00AF0060">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b/>
          <w:sz w:val="24"/>
          <w:szCs w:val="24"/>
        </w:rPr>
        <w:t xml:space="preserve">Налог на доходы физических лиц. </w:t>
      </w:r>
      <w:r w:rsidRPr="008141A5">
        <w:rPr>
          <w:rFonts w:ascii="Times New Roman" w:eastAsia="Times New Roman" w:hAnsi="Times New Roman" w:cs="Times New Roman"/>
          <w:sz w:val="24"/>
          <w:szCs w:val="24"/>
        </w:rPr>
        <w:t>В проекте бюджета на 20</w:t>
      </w:r>
      <w:r w:rsidR="00DC63CC" w:rsidRPr="008141A5">
        <w:rPr>
          <w:rFonts w:ascii="Times New Roman" w:eastAsia="Times New Roman" w:hAnsi="Times New Roman" w:cs="Times New Roman"/>
          <w:sz w:val="24"/>
          <w:szCs w:val="24"/>
        </w:rPr>
        <w:t>2</w:t>
      </w:r>
      <w:r w:rsidR="00382EDA"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 </w:t>
      </w:r>
      <w:r w:rsidR="004828CC" w:rsidRPr="008141A5">
        <w:rPr>
          <w:rFonts w:ascii="Times New Roman" w:eastAsia="Times New Roman" w:hAnsi="Times New Roman" w:cs="Times New Roman"/>
          <w:sz w:val="24"/>
          <w:szCs w:val="24"/>
        </w:rPr>
        <w:t>поступление</w:t>
      </w:r>
      <w:r w:rsidRPr="008141A5">
        <w:rPr>
          <w:rFonts w:ascii="Times New Roman" w:eastAsia="Times New Roman" w:hAnsi="Times New Roman" w:cs="Times New Roman"/>
          <w:sz w:val="24"/>
          <w:szCs w:val="24"/>
        </w:rPr>
        <w:t xml:space="preserve"> налог</w:t>
      </w:r>
      <w:r w:rsidR="004828CC" w:rsidRPr="008141A5">
        <w:rPr>
          <w:rFonts w:ascii="Times New Roman" w:eastAsia="Times New Roman" w:hAnsi="Times New Roman" w:cs="Times New Roman"/>
          <w:sz w:val="24"/>
          <w:szCs w:val="24"/>
        </w:rPr>
        <w:t>а</w:t>
      </w:r>
      <w:r w:rsidRPr="008141A5">
        <w:rPr>
          <w:rFonts w:ascii="Times New Roman" w:eastAsia="Times New Roman" w:hAnsi="Times New Roman" w:cs="Times New Roman"/>
          <w:sz w:val="24"/>
          <w:szCs w:val="24"/>
        </w:rPr>
        <w:t xml:space="preserve"> на доходы физических лиц, </w:t>
      </w:r>
      <w:r w:rsidR="004828CC" w:rsidRPr="008141A5">
        <w:rPr>
          <w:rFonts w:ascii="Times New Roman" w:eastAsia="Times New Roman" w:hAnsi="Times New Roman" w:cs="Times New Roman"/>
          <w:sz w:val="24"/>
          <w:szCs w:val="24"/>
        </w:rPr>
        <w:t xml:space="preserve">подлежащего зачислению в бюджет Нерюнгринского района прогнозируется в сумме </w:t>
      </w:r>
      <w:r w:rsidR="00DC63CC" w:rsidRPr="008141A5">
        <w:rPr>
          <w:rFonts w:ascii="Times New Roman" w:eastAsia="Times New Roman" w:hAnsi="Times New Roman" w:cs="Times New Roman"/>
          <w:sz w:val="24"/>
          <w:szCs w:val="24"/>
        </w:rPr>
        <w:t>9</w:t>
      </w:r>
      <w:r w:rsidR="00382EDA" w:rsidRPr="008141A5">
        <w:rPr>
          <w:rFonts w:ascii="Times New Roman" w:eastAsia="Times New Roman" w:hAnsi="Times New Roman" w:cs="Times New Roman"/>
          <w:sz w:val="24"/>
          <w:szCs w:val="24"/>
        </w:rPr>
        <w:t>80 780</w:t>
      </w:r>
      <w:r w:rsidR="00DC63CC" w:rsidRPr="008141A5">
        <w:rPr>
          <w:rFonts w:ascii="Times New Roman" w:eastAsia="Times New Roman" w:hAnsi="Times New Roman" w:cs="Times New Roman"/>
          <w:sz w:val="24"/>
          <w:szCs w:val="24"/>
        </w:rPr>
        <w:t>,0</w:t>
      </w:r>
      <w:r w:rsidR="00F020E6" w:rsidRPr="008141A5">
        <w:rPr>
          <w:rFonts w:ascii="Times New Roman" w:eastAsia="Times New Roman" w:hAnsi="Times New Roman" w:cs="Times New Roman"/>
          <w:color w:val="000000"/>
          <w:sz w:val="20"/>
          <w:szCs w:val="20"/>
        </w:rPr>
        <w:t xml:space="preserve"> </w:t>
      </w:r>
      <w:r w:rsidRPr="008141A5">
        <w:rPr>
          <w:rFonts w:ascii="Times New Roman" w:eastAsia="Times New Roman" w:hAnsi="Times New Roman" w:cs="Times New Roman"/>
          <w:sz w:val="24"/>
          <w:szCs w:val="24"/>
        </w:rPr>
        <w:t xml:space="preserve">тыс. рублей или </w:t>
      </w:r>
      <w:r w:rsidR="00382EDA" w:rsidRPr="008141A5">
        <w:rPr>
          <w:rFonts w:ascii="Times New Roman" w:eastAsia="Times New Roman" w:hAnsi="Times New Roman" w:cs="Times New Roman"/>
          <w:sz w:val="24"/>
          <w:szCs w:val="24"/>
        </w:rPr>
        <w:t>80,2</w:t>
      </w:r>
      <w:r w:rsidRPr="008141A5">
        <w:rPr>
          <w:rFonts w:ascii="Times New Roman" w:eastAsia="Times New Roman" w:hAnsi="Times New Roman" w:cs="Times New Roman"/>
          <w:sz w:val="24"/>
          <w:szCs w:val="24"/>
        </w:rPr>
        <w:t xml:space="preserve">% от общей суммы планируемых </w:t>
      </w:r>
      <w:r w:rsidR="004828CC" w:rsidRPr="008141A5">
        <w:rPr>
          <w:rFonts w:ascii="Times New Roman" w:eastAsia="Times New Roman" w:hAnsi="Times New Roman" w:cs="Times New Roman"/>
          <w:sz w:val="24"/>
          <w:szCs w:val="24"/>
        </w:rPr>
        <w:t xml:space="preserve">налоговых </w:t>
      </w:r>
      <w:r w:rsidRPr="008141A5">
        <w:rPr>
          <w:rFonts w:ascii="Times New Roman" w:eastAsia="Times New Roman" w:hAnsi="Times New Roman" w:cs="Times New Roman"/>
          <w:sz w:val="24"/>
          <w:szCs w:val="24"/>
        </w:rPr>
        <w:t xml:space="preserve">доходов. </w:t>
      </w:r>
      <w:r w:rsidR="00382EDA" w:rsidRPr="008141A5">
        <w:rPr>
          <w:rFonts w:ascii="Times New Roman" w:eastAsia="Times New Roman" w:hAnsi="Times New Roman" w:cs="Times New Roman"/>
          <w:sz w:val="24"/>
          <w:szCs w:val="24"/>
        </w:rPr>
        <w:t xml:space="preserve">В сравнении с показателем за 2020 год прогнозируемый налог на доходы физических лиц в 2021 году увеличится на 45 095,0 тыс. </w:t>
      </w:r>
      <w:r w:rsidR="00382EDA" w:rsidRPr="008141A5">
        <w:rPr>
          <w:rFonts w:ascii="Times New Roman" w:hAnsi="Times New Roman" w:cs="Times New Roman"/>
          <w:sz w:val="24"/>
          <w:szCs w:val="24"/>
        </w:rPr>
        <w:t>рублей</w:t>
      </w:r>
      <w:r w:rsidR="00382EDA" w:rsidRPr="008141A5">
        <w:rPr>
          <w:rFonts w:ascii="Times New Roman" w:eastAsia="Times New Roman" w:hAnsi="Times New Roman" w:cs="Times New Roman"/>
          <w:sz w:val="24"/>
          <w:szCs w:val="24"/>
        </w:rPr>
        <w:t>.</w:t>
      </w:r>
    </w:p>
    <w:p w:rsidR="004148BB" w:rsidRPr="008141A5" w:rsidRDefault="004148BB" w:rsidP="00D658C1">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 xml:space="preserve">При расчете прогноза </w:t>
      </w:r>
      <w:r w:rsidR="00FD7607" w:rsidRPr="008141A5">
        <w:rPr>
          <w:rFonts w:ascii="Times New Roman" w:hAnsi="Times New Roman" w:cs="Times New Roman"/>
          <w:sz w:val="24"/>
          <w:szCs w:val="24"/>
        </w:rPr>
        <w:t>налога на доходы физических лиц</w:t>
      </w:r>
      <w:r w:rsidRPr="008141A5">
        <w:rPr>
          <w:rFonts w:ascii="Times New Roman" w:hAnsi="Times New Roman" w:cs="Times New Roman"/>
          <w:sz w:val="24"/>
          <w:szCs w:val="24"/>
        </w:rPr>
        <w:t xml:space="preserve"> на 20</w:t>
      </w:r>
      <w:r w:rsidR="00FA438D" w:rsidRPr="008141A5">
        <w:rPr>
          <w:rFonts w:ascii="Times New Roman" w:hAnsi="Times New Roman" w:cs="Times New Roman"/>
          <w:sz w:val="24"/>
          <w:szCs w:val="24"/>
        </w:rPr>
        <w:t>21</w:t>
      </w:r>
      <w:r w:rsidRPr="008141A5">
        <w:rPr>
          <w:rFonts w:ascii="Times New Roman" w:hAnsi="Times New Roman" w:cs="Times New Roman"/>
          <w:sz w:val="24"/>
          <w:szCs w:val="24"/>
        </w:rPr>
        <w:t xml:space="preserve"> год учитывалось: </w:t>
      </w:r>
      <w:r w:rsidR="00C83296" w:rsidRPr="008141A5">
        <w:rPr>
          <w:rFonts w:ascii="Times New Roman" w:hAnsi="Times New Roman" w:cs="Times New Roman"/>
          <w:sz w:val="24"/>
          <w:szCs w:val="24"/>
        </w:rPr>
        <w:t>оценка</w:t>
      </w:r>
      <w:r w:rsidRPr="008141A5">
        <w:rPr>
          <w:rFonts w:ascii="Times New Roman" w:hAnsi="Times New Roman" w:cs="Times New Roman"/>
          <w:sz w:val="24"/>
          <w:szCs w:val="24"/>
        </w:rPr>
        <w:t xml:space="preserve"> поступлени</w:t>
      </w:r>
      <w:r w:rsidR="00C83296" w:rsidRPr="008141A5">
        <w:rPr>
          <w:rFonts w:ascii="Times New Roman" w:hAnsi="Times New Roman" w:cs="Times New Roman"/>
          <w:sz w:val="24"/>
          <w:szCs w:val="24"/>
        </w:rPr>
        <w:t>я налога</w:t>
      </w:r>
      <w:r w:rsidRPr="008141A5">
        <w:rPr>
          <w:rFonts w:ascii="Times New Roman" w:hAnsi="Times New Roman" w:cs="Times New Roman"/>
          <w:sz w:val="24"/>
          <w:szCs w:val="24"/>
        </w:rPr>
        <w:t xml:space="preserve"> в 201</w:t>
      </w:r>
      <w:r w:rsidR="00382EDA" w:rsidRPr="008141A5">
        <w:rPr>
          <w:rFonts w:ascii="Times New Roman" w:hAnsi="Times New Roman" w:cs="Times New Roman"/>
          <w:sz w:val="24"/>
          <w:szCs w:val="24"/>
        </w:rPr>
        <w:t>9</w:t>
      </w:r>
      <w:r w:rsidRPr="008141A5">
        <w:rPr>
          <w:rFonts w:ascii="Times New Roman" w:hAnsi="Times New Roman" w:cs="Times New Roman"/>
          <w:sz w:val="24"/>
          <w:szCs w:val="24"/>
        </w:rPr>
        <w:t xml:space="preserve"> году</w:t>
      </w:r>
      <w:r w:rsidR="00442270" w:rsidRPr="008141A5">
        <w:rPr>
          <w:rFonts w:ascii="Times New Roman" w:hAnsi="Times New Roman" w:cs="Times New Roman"/>
          <w:sz w:val="24"/>
          <w:szCs w:val="24"/>
        </w:rPr>
        <w:t xml:space="preserve"> в разрезе поселений и в целом</w:t>
      </w:r>
      <w:r w:rsidRPr="008141A5">
        <w:rPr>
          <w:rFonts w:ascii="Times New Roman" w:hAnsi="Times New Roman" w:cs="Times New Roman"/>
          <w:sz w:val="24"/>
          <w:szCs w:val="24"/>
        </w:rPr>
        <w:t>; темпы роста фонда оплаты труда на 20</w:t>
      </w:r>
      <w:r w:rsidR="00D0133E" w:rsidRPr="008141A5">
        <w:rPr>
          <w:rFonts w:ascii="Times New Roman" w:hAnsi="Times New Roman" w:cs="Times New Roman"/>
          <w:sz w:val="24"/>
          <w:szCs w:val="24"/>
        </w:rPr>
        <w:t>2</w:t>
      </w:r>
      <w:r w:rsidR="00382EDA" w:rsidRPr="008141A5">
        <w:rPr>
          <w:rFonts w:ascii="Times New Roman" w:hAnsi="Times New Roman" w:cs="Times New Roman"/>
          <w:sz w:val="24"/>
          <w:szCs w:val="24"/>
        </w:rPr>
        <w:t>1</w:t>
      </w:r>
      <w:r w:rsidR="00503CA1" w:rsidRPr="008141A5">
        <w:rPr>
          <w:rFonts w:ascii="Times New Roman" w:hAnsi="Times New Roman" w:cs="Times New Roman"/>
          <w:sz w:val="24"/>
          <w:szCs w:val="24"/>
        </w:rPr>
        <w:t>-202</w:t>
      </w:r>
      <w:r w:rsidR="00382EDA"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w:t>
      </w:r>
      <w:r w:rsidR="00503CA1" w:rsidRPr="008141A5">
        <w:rPr>
          <w:rFonts w:ascii="Times New Roman" w:hAnsi="Times New Roman" w:cs="Times New Roman"/>
          <w:sz w:val="24"/>
          <w:szCs w:val="24"/>
        </w:rPr>
        <w:t>ы</w:t>
      </w:r>
      <w:r w:rsidR="00424F4C" w:rsidRPr="008141A5">
        <w:rPr>
          <w:rFonts w:ascii="Times New Roman" w:hAnsi="Times New Roman" w:cs="Times New Roman"/>
          <w:sz w:val="24"/>
          <w:szCs w:val="24"/>
        </w:rPr>
        <w:t xml:space="preserve"> в процен</w:t>
      </w:r>
      <w:r w:rsidR="0089792C" w:rsidRPr="008141A5">
        <w:rPr>
          <w:rFonts w:ascii="Times New Roman" w:hAnsi="Times New Roman" w:cs="Times New Roman"/>
          <w:sz w:val="24"/>
          <w:szCs w:val="24"/>
        </w:rPr>
        <w:t>тах к предыдущему году</w:t>
      </w:r>
      <w:r w:rsidRPr="008141A5">
        <w:rPr>
          <w:rFonts w:ascii="Times New Roman" w:hAnsi="Times New Roman" w:cs="Times New Roman"/>
          <w:sz w:val="24"/>
          <w:szCs w:val="24"/>
        </w:rPr>
        <w:t xml:space="preserve"> по данным Министерства эко</w:t>
      </w:r>
      <w:r w:rsidR="0089792C" w:rsidRPr="008141A5">
        <w:rPr>
          <w:rFonts w:ascii="Times New Roman" w:hAnsi="Times New Roman" w:cs="Times New Roman"/>
          <w:sz w:val="24"/>
          <w:szCs w:val="24"/>
        </w:rPr>
        <w:t>номики Республики Саха (Якутия)</w:t>
      </w:r>
      <w:r w:rsidRPr="008141A5">
        <w:rPr>
          <w:rFonts w:ascii="Times New Roman" w:hAnsi="Times New Roman" w:cs="Times New Roman"/>
          <w:sz w:val="24"/>
          <w:szCs w:val="24"/>
        </w:rPr>
        <w:t xml:space="preserve">; </w:t>
      </w:r>
      <w:r w:rsidR="0089792C" w:rsidRPr="008141A5">
        <w:rPr>
          <w:rFonts w:ascii="Times New Roman" w:hAnsi="Times New Roman" w:cs="Times New Roman"/>
          <w:sz w:val="24"/>
          <w:szCs w:val="24"/>
        </w:rPr>
        <w:t xml:space="preserve">изменение численности работников организации </w:t>
      </w:r>
      <w:r w:rsidR="009E1563" w:rsidRPr="008141A5">
        <w:rPr>
          <w:rFonts w:ascii="Times New Roman" w:hAnsi="Times New Roman" w:cs="Times New Roman"/>
          <w:sz w:val="24"/>
          <w:szCs w:val="24"/>
        </w:rPr>
        <w:t xml:space="preserve">в разрезе отраслей экономики; </w:t>
      </w:r>
      <w:r w:rsidRPr="008141A5">
        <w:rPr>
          <w:rFonts w:ascii="Times New Roman" w:hAnsi="Times New Roman" w:cs="Times New Roman"/>
          <w:sz w:val="24"/>
          <w:szCs w:val="24"/>
        </w:rPr>
        <w:t>сведения отчета налогового органа 5-НДФЛ</w:t>
      </w:r>
      <w:r w:rsidR="00234A59" w:rsidRPr="008141A5">
        <w:rPr>
          <w:rFonts w:ascii="Times New Roman" w:hAnsi="Times New Roman" w:cs="Times New Roman"/>
          <w:sz w:val="24"/>
          <w:szCs w:val="24"/>
        </w:rPr>
        <w:t xml:space="preserve">, </w:t>
      </w:r>
      <w:r w:rsidR="00382EDA" w:rsidRPr="008141A5">
        <w:rPr>
          <w:rFonts w:ascii="Times New Roman" w:hAnsi="Times New Roman" w:cs="Times New Roman"/>
          <w:sz w:val="24"/>
          <w:szCs w:val="24"/>
        </w:rPr>
        <w:t>7</w:t>
      </w:r>
      <w:r w:rsidR="00234A59" w:rsidRPr="008141A5">
        <w:rPr>
          <w:rFonts w:ascii="Times New Roman" w:hAnsi="Times New Roman" w:cs="Times New Roman"/>
          <w:sz w:val="24"/>
          <w:szCs w:val="24"/>
        </w:rPr>
        <w:t>-ДДК</w:t>
      </w:r>
      <w:r w:rsidRPr="008141A5">
        <w:rPr>
          <w:rFonts w:ascii="Times New Roman" w:hAnsi="Times New Roman" w:cs="Times New Roman"/>
          <w:sz w:val="24"/>
          <w:szCs w:val="24"/>
        </w:rPr>
        <w:t xml:space="preserve"> за 201</w:t>
      </w:r>
      <w:r w:rsidR="00D0133E" w:rsidRPr="008141A5">
        <w:rPr>
          <w:rFonts w:ascii="Times New Roman" w:hAnsi="Times New Roman" w:cs="Times New Roman"/>
          <w:sz w:val="24"/>
          <w:szCs w:val="24"/>
        </w:rPr>
        <w:t>8</w:t>
      </w:r>
      <w:r w:rsidRPr="008141A5">
        <w:rPr>
          <w:rFonts w:ascii="Times New Roman" w:hAnsi="Times New Roman" w:cs="Times New Roman"/>
          <w:sz w:val="24"/>
          <w:szCs w:val="24"/>
        </w:rPr>
        <w:t xml:space="preserve"> год; налоговые вычеты на 20</w:t>
      </w:r>
      <w:r w:rsidR="008828BE" w:rsidRPr="008141A5">
        <w:rPr>
          <w:rFonts w:ascii="Times New Roman" w:hAnsi="Times New Roman" w:cs="Times New Roman"/>
          <w:sz w:val="24"/>
          <w:szCs w:val="24"/>
        </w:rPr>
        <w:t>2</w:t>
      </w:r>
      <w:r w:rsidR="00382EDA"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спланированы с учетом фактически сложившихся сумм по данным отчета 5-НДФЛ</w:t>
      </w:r>
      <w:r w:rsidR="00CC0F7A" w:rsidRPr="008141A5">
        <w:rPr>
          <w:rFonts w:ascii="Times New Roman" w:hAnsi="Times New Roman" w:cs="Times New Roman"/>
          <w:sz w:val="24"/>
          <w:szCs w:val="24"/>
        </w:rPr>
        <w:t xml:space="preserve">, </w:t>
      </w:r>
      <w:r w:rsidR="00382EDA" w:rsidRPr="008141A5">
        <w:rPr>
          <w:rFonts w:ascii="Times New Roman" w:hAnsi="Times New Roman" w:cs="Times New Roman"/>
          <w:sz w:val="24"/>
          <w:szCs w:val="24"/>
        </w:rPr>
        <w:t>7</w:t>
      </w:r>
      <w:r w:rsidR="00CC0F7A" w:rsidRPr="008141A5">
        <w:rPr>
          <w:rFonts w:ascii="Times New Roman" w:hAnsi="Times New Roman" w:cs="Times New Roman"/>
          <w:sz w:val="24"/>
          <w:szCs w:val="24"/>
        </w:rPr>
        <w:t>-ДДК</w:t>
      </w:r>
      <w:r w:rsidR="003900EE" w:rsidRPr="008141A5">
        <w:rPr>
          <w:rFonts w:ascii="Times New Roman" w:hAnsi="Times New Roman" w:cs="Times New Roman"/>
          <w:sz w:val="24"/>
          <w:szCs w:val="24"/>
        </w:rPr>
        <w:t xml:space="preserve"> в динамике</w:t>
      </w:r>
      <w:r w:rsidRPr="008141A5">
        <w:rPr>
          <w:rFonts w:ascii="Times New Roman" w:hAnsi="Times New Roman" w:cs="Times New Roman"/>
          <w:sz w:val="24"/>
          <w:szCs w:val="24"/>
        </w:rPr>
        <w:t xml:space="preserve"> за </w:t>
      </w:r>
      <w:r w:rsidR="003900EE" w:rsidRPr="008141A5">
        <w:rPr>
          <w:rFonts w:ascii="Times New Roman" w:hAnsi="Times New Roman" w:cs="Times New Roman"/>
          <w:sz w:val="24"/>
          <w:szCs w:val="24"/>
        </w:rPr>
        <w:t>201</w:t>
      </w:r>
      <w:r w:rsidR="00FA438D" w:rsidRPr="008141A5">
        <w:rPr>
          <w:rFonts w:ascii="Times New Roman" w:hAnsi="Times New Roman" w:cs="Times New Roman"/>
          <w:sz w:val="24"/>
          <w:szCs w:val="24"/>
        </w:rPr>
        <w:t>8</w:t>
      </w:r>
      <w:r w:rsidR="003900EE" w:rsidRPr="008141A5">
        <w:rPr>
          <w:rFonts w:ascii="Times New Roman" w:hAnsi="Times New Roman" w:cs="Times New Roman"/>
          <w:sz w:val="24"/>
          <w:szCs w:val="24"/>
        </w:rPr>
        <w:t>-</w:t>
      </w:r>
      <w:r w:rsidRPr="008141A5">
        <w:rPr>
          <w:rFonts w:ascii="Times New Roman" w:hAnsi="Times New Roman" w:cs="Times New Roman"/>
          <w:sz w:val="24"/>
          <w:szCs w:val="24"/>
        </w:rPr>
        <w:t>201</w:t>
      </w:r>
      <w:r w:rsidR="00FA438D" w:rsidRPr="008141A5">
        <w:rPr>
          <w:rFonts w:ascii="Times New Roman" w:hAnsi="Times New Roman" w:cs="Times New Roman"/>
          <w:sz w:val="24"/>
          <w:szCs w:val="24"/>
        </w:rPr>
        <w:t>9</w:t>
      </w:r>
      <w:r w:rsidRPr="008141A5">
        <w:rPr>
          <w:rFonts w:ascii="Times New Roman" w:hAnsi="Times New Roman" w:cs="Times New Roman"/>
          <w:sz w:val="24"/>
          <w:szCs w:val="24"/>
        </w:rPr>
        <w:t xml:space="preserve"> год</w:t>
      </w:r>
      <w:r w:rsidR="003900EE" w:rsidRPr="008141A5">
        <w:rPr>
          <w:rFonts w:ascii="Times New Roman" w:hAnsi="Times New Roman" w:cs="Times New Roman"/>
          <w:sz w:val="24"/>
          <w:szCs w:val="24"/>
        </w:rPr>
        <w:t>ы</w:t>
      </w:r>
      <w:r w:rsidRPr="008141A5">
        <w:rPr>
          <w:rFonts w:ascii="Times New Roman" w:hAnsi="Times New Roman" w:cs="Times New Roman"/>
          <w:sz w:val="24"/>
          <w:szCs w:val="24"/>
        </w:rPr>
        <w:t>.</w:t>
      </w:r>
    </w:p>
    <w:p w:rsidR="00D658C1" w:rsidRPr="008141A5" w:rsidRDefault="004148BB" w:rsidP="00D658C1">
      <w:pPr>
        <w:suppressAutoHyphens/>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Расчет прогноза налога на доходы физических лиц включает объем поступлений налога на доходы физических лиц, удерживаемый организациями и учреждениями, а также с доходов, полученных в виде дивидендов, выигрышей, материальной выгоды по заемным средствам, а также с доходов индивидуальных предпринимателей, частных нотариусов и лиц, не являющимися налоговыми резидентами РФ</w:t>
      </w:r>
      <w:r w:rsidR="00532749" w:rsidRPr="008141A5">
        <w:rPr>
          <w:rFonts w:ascii="Times New Roman" w:hAnsi="Times New Roman" w:cs="Times New Roman"/>
          <w:sz w:val="24"/>
          <w:szCs w:val="24"/>
        </w:rPr>
        <w:t xml:space="preserve">, а так же с доходов физических лиц, </w:t>
      </w:r>
      <w:r w:rsidR="0018412D" w:rsidRPr="008141A5">
        <w:rPr>
          <w:rFonts w:ascii="Times New Roman" w:hAnsi="Times New Roman" w:cs="Times New Roman"/>
          <w:sz w:val="24"/>
          <w:szCs w:val="24"/>
        </w:rPr>
        <w:t>являющихся иностранными гражданами, осуществляющими трудовую деятельность по найму у физических лиц на основании патента</w:t>
      </w:r>
      <w:r w:rsidRPr="008141A5">
        <w:rPr>
          <w:rFonts w:ascii="Times New Roman" w:hAnsi="Times New Roman" w:cs="Times New Roman"/>
          <w:sz w:val="24"/>
          <w:szCs w:val="24"/>
        </w:rPr>
        <w:t xml:space="preserve">. </w:t>
      </w:r>
    </w:p>
    <w:p w:rsidR="00382EDA" w:rsidRPr="008141A5" w:rsidRDefault="00382EDA" w:rsidP="00D658C1">
      <w:pPr>
        <w:suppressAutoHyphens/>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Расчетная сумма налога определена, исходя из прогнозируемых темпов роста фонда оплаты труда работников предприятий и организаций. Показатели прогноза социально-экономического развития МО «Нерюнгринский район» на очередной финансовый год по фонду оплаты труда на 2021 год составят 30 649,6 млн. рублей, что на 1 574,7 млн. рублей выше оценки объемов фонда оплаты труда на 2020 год или рост на 105,42%.</w:t>
      </w:r>
      <w:r w:rsidR="00DA1BD3" w:rsidRPr="008141A5">
        <w:rPr>
          <w:rFonts w:ascii="Times New Roman" w:hAnsi="Times New Roman" w:cs="Times New Roman"/>
          <w:sz w:val="24"/>
          <w:szCs w:val="24"/>
        </w:rPr>
        <w:t xml:space="preserve"> </w:t>
      </w:r>
    </w:p>
    <w:p w:rsidR="007C6572" w:rsidRPr="008141A5" w:rsidRDefault="007C6572" w:rsidP="00D658C1">
      <w:pPr>
        <w:suppressAutoHyphens/>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 xml:space="preserve">Следует отметить, что Приказом Министерства экономического развития Российской Федерации </w:t>
      </w:r>
      <w:r w:rsidR="00C35979" w:rsidRPr="008141A5">
        <w:rPr>
          <w:rFonts w:ascii="Times New Roman" w:hAnsi="Times New Roman" w:cs="Times New Roman"/>
          <w:sz w:val="24"/>
          <w:szCs w:val="24"/>
        </w:rPr>
        <w:t>«Об установлении коэффициентов-дефляторов на 20</w:t>
      </w:r>
      <w:r w:rsidR="008828BE" w:rsidRPr="008141A5">
        <w:rPr>
          <w:rFonts w:ascii="Times New Roman" w:hAnsi="Times New Roman" w:cs="Times New Roman"/>
          <w:sz w:val="24"/>
          <w:szCs w:val="24"/>
        </w:rPr>
        <w:t>2</w:t>
      </w:r>
      <w:r w:rsidR="00FA438D" w:rsidRPr="008141A5">
        <w:rPr>
          <w:rFonts w:ascii="Times New Roman" w:hAnsi="Times New Roman" w:cs="Times New Roman"/>
          <w:sz w:val="24"/>
          <w:szCs w:val="24"/>
        </w:rPr>
        <w:t>1</w:t>
      </w:r>
      <w:r w:rsidR="00C35979" w:rsidRPr="008141A5">
        <w:rPr>
          <w:rFonts w:ascii="Times New Roman" w:hAnsi="Times New Roman" w:cs="Times New Roman"/>
          <w:sz w:val="24"/>
          <w:szCs w:val="24"/>
        </w:rPr>
        <w:t xml:space="preserve"> год» от </w:t>
      </w:r>
      <w:r w:rsidR="00FA438D" w:rsidRPr="008141A5">
        <w:rPr>
          <w:rFonts w:ascii="Times New Roman" w:hAnsi="Times New Roman" w:cs="Times New Roman"/>
          <w:sz w:val="24"/>
          <w:szCs w:val="24"/>
        </w:rPr>
        <w:t>30</w:t>
      </w:r>
      <w:r w:rsidR="00C35979" w:rsidRPr="008141A5">
        <w:rPr>
          <w:rFonts w:ascii="Times New Roman" w:hAnsi="Times New Roman" w:cs="Times New Roman"/>
          <w:sz w:val="24"/>
          <w:szCs w:val="24"/>
        </w:rPr>
        <w:t>.1</w:t>
      </w:r>
      <w:r w:rsidR="005C1978" w:rsidRPr="008141A5">
        <w:rPr>
          <w:rFonts w:ascii="Times New Roman" w:hAnsi="Times New Roman" w:cs="Times New Roman"/>
          <w:sz w:val="24"/>
          <w:szCs w:val="24"/>
        </w:rPr>
        <w:t>0</w:t>
      </w:r>
      <w:r w:rsidR="00C35979" w:rsidRPr="008141A5">
        <w:rPr>
          <w:rFonts w:ascii="Times New Roman" w:hAnsi="Times New Roman" w:cs="Times New Roman"/>
          <w:sz w:val="24"/>
          <w:szCs w:val="24"/>
        </w:rPr>
        <w:t>.20</w:t>
      </w:r>
      <w:r w:rsidR="00FA438D" w:rsidRPr="008141A5">
        <w:rPr>
          <w:rFonts w:ascii="Times New Roman" w:hAnsi="Times New Roman" w:cs="Times New Roman"/>
          <w:sz w:val="24"/>
          <w:szCs w:val="24"/>
        </w:rPr>
        <w:t>20</w:t>
      </w:r>
      <w:r w:rsidR="00C35979" w:rsidRPr="008141A5">
        <w:rPr>
          <w:rFonts w:ascii="Times New Roman" w:hAnsi="Times New Roman" w:cs="Times New Roman"/>
          <w:sz w:val="24"/>
          <w:szCs w:val="24"/>
        </w:rPr>
        <w:t xml:space="preserve"> № </w:t>
      </w:r>
      <w:r w:rsidR="00FA438D" w:rsidRPr="008141A5">
        <w:rPr>
          <w:rFonts w:ascii="Times New Roman" w:hAnsi="Times New Roman" w:cs="Times New Roman"/>
          <w:sz w:val="24"/>
          <w:szCs w:val="24"/>
        </w:rPr>
        <w:t>720</w:t>
      </w:r>
      <w:r w:rsidR="00C35979" w:rsidRPr="008141A5">
        <w:rPr>
          <w:rFonts w:ascii="Times New Roman" w:hAnsi="Times New Roman" w:cs="Times New Roman"/>
          <w:sz w:val="24"/>
          <w:szCs w:val="24"/>
        </w:rPr>
        <w:t xml:space="preserve"> </w:t>
      </w:r>
      <w:r w:rsidRPr="008141A5">
        <w:rPr>
          <w:rFonts w:ascii="Times New Roman" w:hAnsi="Times New Roman" w:cs="Times New Roman"/>
          <w:sz w:val="24"/>
          <w:szCs w:val="24"/>
        </w:rPr>
        <w:t>установлен коэффициент-дефлятор, необходимый в целях применения главы 23 Налогового Кодекса Российской Федерации, равный 1,</w:t>
      </w:r>
      <w:r w:rsidR="008828BE" w:rsidRPr="008141A5">
        <w:rPr>
          <w:rFonts w:ascii="Times New Roman" w:hAnsi="Times New Roman" w:cs="Times New Roman"/>
          <w:sz w:val="24"/>
          <w:szCs w:val="24"/>
        </w:rPr>
        <w:t>8</w:t>
      </w:r>
      <w:r w:rsidR="00FA438D" w:rsidRPr="008141A5">
        <w:rPr>
          <w:rFonts w:ascii="Times New Roman" w:hAnsi="Times New Roman" w:cs="Times New Roman"/>
          <w:sz w:val="24"/>
          <w:szCs w:val="24"/>
        </w:rPr>
        <w:t>64</w:t>
      </w:r>
      <w:r w:rsidR="008828BE" w:rsidRPr="008141A5">
        <w:rPr>
          <w:rFonts w:ascii="Times New Roman" w:hAnsi="Times New Roman" w:cs="Times New Roman"/>
          <w:sz w:val="24"/>
          <w:szCs w:val="24"/>
        </w:rPr>
        <w:t>.</w:t>
      </w:r>
      <w:r w:rsidRPr="008141A5">
        <w:rPr>
          <w:rFonts w:ascii="Times New Roman" w:hAnsi="Times New Roman" w:cs="Times New Roman"/>
          <w:sz w:val="24"/>
          <w:szCs w:val="24"/>
        </w:rPr>
        <w:t xml:space="preserve"> </w:t>
      </w:r>
    </w:p>
    <w:p w:rsidR="00817DFC" w:rsidRPr="008141A5" w:rsidRDefault="001F0C9D" w:rsidP="00D658C1">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 xml:space="preserve">На плановый период </w:t>
      </w:r>
      <w:r w:rsidR="00624357" w:rsidRPr="008141A5">
        <w:rPr>
          <w:rFonts w:ascii="Times New Roman" w:hAnsi="Times New Roman" w:cs="Times New Roman"/>
          <w:sz w:val="24"/>
          <w:szCs w:val="24"/>
        </w:rPr>
        <w:t>прогноз поступлений налога на доходы физических лиц составил: на 20</w:t>
      </w:r>
      <w:r w:rsidR="009744DA" w:rsidRPr="008141A5">
        <w:rPr>
          <w:rFonts w:ascii="Times New Roman" w:hAnsi="Times New Roman" w:cs="Times New Roman"/>
          <w:sz w:val="24"/>
          <w:szCs w:val="24"/>
        </w:rPr>
        <w:t>2</w:t>
      </w:r>
      <w:r w:rsidR="00382EDA" w:rsidRPr="008141A5">
        <w:rPr>
          <w:rFonts w:ascii="Times New Roman" w:hAnsi="Times New Roman" w:cs="Times New Roman"/>
          <w:sz w:val="24"/>
          <w:szCs w:val="24"/>
        </w:rPr>
        <w:t>2</w:t>
      </w:r>
      <w:r w:rsidR="00624357" w:rsidRPr="008141A5">
        <w:rPr>
          <w:rFonts w:ascii="Times New Roman" w:hAnsi="Times New Roman" w:cs="Times New Roman"/>
          <w:sz w:val="24"/>
          <w:szCs w:val="24"/>
        </w:rPr>
        <w:t xml:space="preserve"> год – </w:t>
      </w:r>
      <w:r w:rsidR="006B2947" w:rsidRPr="008141A5">
        <w:rPr>
          <w:rFonts w:ascii="Times New Roman" w:hAnsi="Times New Roman" w:cs="Times New Roman"/>
          <w:sz w:val="24"/>
          <w:szCs w:val="24"/>
        </w:rPr>
        <w:t>1</w:t>
      </w:r>
      <w:r w:rsidR="00382EDA" w:rsidRPr="008141A5">
        <w:rPr>
          <w:rFonts w:ascii="Times New Roman" w:hAnsi="Times New Roman" w:cs="Times New Roman"/>
          <w:sz w:val="24"/>
          <w:szCs w:val="24"/>
        </w:rPr>
        <w:t> </w:t>
      </w:r>
      <w:r w:rsidR="006B2947" w:rsidRPr="008141A5">
        <w:rPr>
          <w:rFonts w:ascii="Times New Roman" w:hAnsi="Times New Roman" w:cs="Times New Roman"/>
          <w:sz w:val="24"/>
          <w:szCs w:val="24"/>
        </w:rPr>
        <w:t>0</w:t>
      </w:r>
      <w:r w:rsidR="00382EDA" w:rsidRPr="008141A5">
        <w:rPr>
          <w:rFonts w:ascii="Times New Roman" w:hAnsi="Times New Roman" w:cs="Times New Roman"/>
          <w:sz w:val="24"/>
          <w:szCs w:val="24"/>
        </w:rPr>
        <w:t>48 925</w:t>
      </w:r>
      <w:r w:rsidR="006B2947" w:rsidRPr="008141A5">
        <w:rPr>
          <w:rFonts w:ascii="Times New Roman" w:hAnsi="Times New Roman" w:cs="Times New Roman"/>
          <w:sz w:val="24"/>
          <w:szCs w:val="24"/>
        </w:rPr>
        <w:t>,0</w:t>
      </w:r>
      <w:r w:rsidR="00EC3C93" w:rsidRPr="008141A5">
        <w:rPr>
          <w:rFonts w:ascii="Times New Roman" w:hAnsi="Times New Roman" w:cs="Times New Roman"/>
          <w:sz w:val="24"/>
          <w:szCs w:val="24"/>
        </w:rPr>
        <w:t xml:space="preserve"> тыс. рублей,</w:t>
      </w:r>
      <w:r w:rsidR="00624357" w:rsidRPr="008141A5">
        <w:rPr>
          <w:rFonts w:ascii="Times New Roman" w:hAnsi="Times New Roman" w:cs="Times New Roman"/>
          <w:sz w:val="24"/>
          <w:szCs w:val="24"/>
        </w:rPr>
        <w:t xml:space="preserve"> </w:t>
      </w:r>
      <w:r w:rsidR="00EC3C93" w:rsidRPr="008141A5">
        <w:rPr>
          <w:rFonts w:ascii="Times New Roman" w:hAnsi="Times New Roman" w:cs="Times New Roman"/>
          <w:sz w:val="24"/>
          <w:szCs w:val="24"/>
        </w:rPr>
        <w:t>на 202</w:t>
      </w:r>
      <w:r w:rsidR="00382EDA" w:rsidRPr="008141A5">
        <w:rPr>
          <w:rFonts w:ascii="Times New Roman" w:hAnsi="Times New Roman" w:cs="Times New Roman"/>
          <w:sz w:val="24"/>
          <w:szCs w:val="24"/>
        </w:rPr>
        <w:t>3</w:t>
      </w:r>
      <w:r w:rsidR="00EC3C93" w:rsidRPr="008141A5">
        <w:rPr>
          <w:rFonts w:ascii="Times New Roman" w:hAnsi="Times New Roman" w:cs="Times New Roman"/>
          <w:sz w:val="24"/>
          <w:szCs w:val="24"/>
        </w:rPr>
        <w:t xml:space="preserve"> год – </w:t>
      </w:r>
      <w:r w:rsidR="006B2947" w:rsidRPr="008141A5">
        <w:rPr>
          <w:rFonts w:ascii="Times New Roman" w:hAnsi="Times New Roman" w:cs="Times New Roman"/>
          <w:sz w:val="24"/>
          <w:szCs w:val="24"/>
        </w:rPr>
        <w:t>1</w:t>
      </w:r>
      <w:r w:rsidR="00382EDA" w:rsidRPr="008141A5">
        <w:rPr>
          <w:rFonts w:ascii="Times New Roman" w:hAnsi="Times New Roman" w:cs="Times New Roman"/>
          <w:sz w:val="24"/>
          <w:szCs w:val="24"/>
        </w:rPr>
        <w:t> 106 967,5</w:t>
      </w:r>
      <w:r w:rsidR="00EC3C93" w:rsidRPr="008141A5">
        <w:rPr>
          <w:rFonts w:ascii="Times New Roman" w:hAnsi="Times New Roman" w:cs="Times New Roman"/>
          <w:sz w:val="24"/>
          <w:szCs w:val="24"/>
        </w:rPr>
        <w:t xml:space="preserve"> тыс. рублей.</w:t>
      </w:r>
    </w:p>
    <w:p w:rsidR="000A231E" w:rsidRPr="008141A5" w:rsidRDefault="000A231E" w:rsidP="00D02328">
      <w:pPr>
        <w:spacing w:after="0" w:line="240" w:lineRule="auto"/>
        <w:ind w:firstLine="708"/>
        <w:jc w:val="both"/>
        <w:rPr>
          <w:rFonts w:ascii="Times New Roman" w:eastAsia="Times New Roman" w:hAnsi="Times New Roman" w:cs="Times New Roman"/>
          <w:b/>
          <w:sz w:val="24"/>
          <w:szCs w:val="24"/>
        </w:rPr>
      </w:pPr>
    </w:p>
    <w:p w:rsidR="00870E22" w:rsidRPr="008141A5" w:rsidRDefault="00870E22" w:rsidP="00D02328">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b/>
          <w:sz w:val="24"/>
          <w:szCs w:val="24"/>
        </w:rPr>
        <w:t xml:space="preserve">Налоги на совокупный доход. </w:t>
      </w:r>
      <w:r w:rsidR="00395141" w:rsidRPr="008141A5">
        <w:rPr>
          <w:rFonts w:ascii="Times New Roman" w:eastAsia="Times New Roman" w:hAnsi="Times New Roman" w:cs="Times New Roman"/>
          <w:sz w:val="24"/>
          <w:szCs w:val="24"/>
        </w:rPr>
        <w:t xml:space="preserve">Ожидаемое исполнение </w:t>
      </w:r>
      <w:r w:rsidRPr="008141A5">
        <w:rPr>
          <w:rFonts w:ascii="Times New Roman" w:eastAsia="Times New Roman" w:hAnsi="Times New Roman" w:cs="Times New Roman"/>
          <w:sz w:val="24"/>
          <w:szCs w:val="24"/>
        </w:rPr>
        <w:t>поступлени</w:t>
      </w:r>
      <w:r w:rsidR="00395141" w:rsidRPr="008141A5">
        <w:rPr>
          <w:rFonts w:ascii="Times New Roman" w:eastAsia="Times New Roman" w:hAnsi="Times New Roman" w:cs="Times New Roman"/>
          <w:sz w:val="24"/>
          <w:szCs w:val="24"/>
        </w:rPr>
        <w:t>я</w:t>
      </w:r>
      <w:r w:rsidRPr="008141A5">
        <w:rPr>
          <w:rFonts w:ascii="Times New Roman" w:eastAsia="Times New Roman" w:hAnsi="Times New Roman" w:cs="Times New Roman"/>
          <w:sz w:val="24"/>
          <w:szCs w:val="24"/>
        </w:rPr>
        <w:t xml:space="preserve"> налогов на совокупный доход </w:t>
      </w:r>
      <w:r w:rsidR="00395141" w:rsidRPr="008141A5">
        <w:rPr>
          <w:rFonts w:ascii="Times New Roman" w:eastAsia="Times New Roman" w:hAnsi="Times New Roman" w:cs="Times New Roman"/>
          <w:sz w:val="24"/>
          <w:szCs w:val="24"/>
        </w:rPr>
        <w:t>в 20</w:t>
      </w:r>
      <w:r w:rsidR="00BB13DA" w:rsidRPr="008141A5">
        <w:rPr>
          <w:rFonts w:ascii="Times New Roman" w:eastAsia="Times New Roman" w:hAnsi="Times New Roman" w:cs="Times New Roman"/>
          <w:sz w:val="24"/>
          <w:szCs w:val="24"/>
        </w:rPr>
        <w:t>20</w:t>
      </w:r>
      <w:r w:rsidR="00395141" w:rsidRPr="008141A5">
        <w:rPr>
          <w:rFonts w:ascii="Times New Roman" w:eastAsia="Times New Roman" w:hAnsi="Times New Roman" w:cs="Times New Roman"/>
          <w:sz w:val="24"/>
          <w:szCs w:val="24"/>
        </w:rPr>
        <w:t xml:space="preserve"> году составит </w:t>
      </w:r>
      <w:r w:rsidR="00BB13DA" w:rsidRPr="008141A5">
        <w:rPr>
          <w:rFonts w:ascii="Times New Roman" w:eastAsia="Times New Roman" w:hAnsi="Times New Roman" w:cs="Times New Roman"/>
          <w:sz w:val="24"/>
          <w:szCs w:val="24"/>
        </w:rPr>
        <w:t>286 693,5</w:t>
      </w:r>
      <w:r w:rsidR="00395141" w:rsidRPr="008141A5">
        <w:rPr>
          <w:rFonts w:ascii="Times New Roman" w:eastAsia="Times New Roman" w:hAnsi="Times New Roman" w:cs="Times New Roman"/>
          <w:sz w:val="24"/>
          <w:szCs w:val="24"/>
        </w:rPr>
        <w:t xml:space="preserve"> тыс. руб</w:t>
      </w:r>
      <w:r w:rsidR="007E1BEF" w:rsidRPr="008141A5">
        <w:rPr>
          <w:rFonts w:ascii="Times New Roman" w:eastAsia="Times New Roman" w:hAnsi="Times New Roman" w:cs="Times New Roman"/>
          <w:sz w:val="24"/>
          <w:szCs w:val="24"/>
        </w:rPr>
        <w:t>лей</w:t>
      </w:r>
      <w:r w:rsidR="00F31D85" w:rsidRPr="008141A5">
        <w:rPr>
          <w:rFonts w:ascii="Times New Roman" w:eastAsia="Times New Roman" w:hAnsi="Times New Roman" w:cs="Times New Roman"/>
          <w:sz w:val="24"/>
          <w:szCs w:val="24"/>
        </w:rPr>
        <w:t>.</w:t>
      </w:r>
      <w:r w:rsidR="00395141" w:rsidRPr="008141A5">
        <w:rPr>
          <w:rFonts w:ascii="Times New Roman" w:eastAsia="Times New Roman" w:hAnsi="Times New Roman" w:cs="Times New Roman"/>
          <w:sz w:val="24"/>
          <w:szCs w:val="24"/>
        </w:rPr>
        <w:t xml:space="preserve"> Прогноз поступления налогов на совокупный доход в 20</w:t>
      </w:r>
      <w:r w:rsidR="00D0133E" w:rsidRPr="008141A5">
        <w:rPr>
          <w:rFonts w:ascii="Times New Roman" w:eastAsia="Times New Roman" w:hAnsi="Times New Roman" w:cs="Times New Roman"/>
          <w:sz w:val="24"/>
          <w:szCs w:val="24"/>
        </w:rPr>
        <w:t>2</w:t>
      </w:r>
      <w:r w:rsidR="00BB13DA" w:rsidRPr="008141A5">
        <w:rPr>
          <w:rFonts w:ascii="Times New Roman" w:eastAsia="Times New Roman" w:hAnsi="Times New Roman" w:cs="Times New Roman"/>
          <w:sz w:val="24"/>
          <w:szCs w:val="24"/>
        </w:rPr>
        <w:t>1</w:t>
      </w:r>
      <w:r w:rsidR="00395141" w:rsidRPr="008141A5">
        <w:rPr>
          <w:rFonts w:ascii="Times New Roman" w:eastAsia="Times New Roman" w:hAnsi="Times New Roman" w:cs="Times New Roman"/>
          <w:sz w:val="24"/>
          <w:szCs w:val="24"/>
        </w:rPr>
        <w:t xml:space="preserve"> году состав</w:t>
      </w:r>
      <w:r w:rsidR="00106D6E" w:rsidRPr="008141A5">
        <w:rPr>
          <w:rFonts w:ascii="Times New Roman" w:eastAsia="Times New Roman" w:hAnsi="Times New Roman" w:cs="Times New Roman"/>
          <w:sz w:val="24"/>
          <w:szCs w:val="24"/>
        </w:rPr>
        <w:t>ляет</w:t>
      </w:r>
      <w:r w:rsidR="00395141" w:rsidRPr="008141A5">
        <w:rPr>
          <w:rFonts w:ascii="Times New Roman" w:eastAsia="Times New Roman" w:hAnsi="Times New Roman" w:cs="Times New Roman"/>
          <w:sz w:val="24"/>
          <w:szCs w:val="24"/>
        </w:rPr>
        <w:t xml:space="preserve"> </w:t>
      </w:r>
      <w:r w:rsidR="00BB13DA" w:rsidRPr="008141A5">
        <w:rPr>
          <w:rFonts w:ascii="Times New Roman" w:eastAsia="Times New Roman" w:hAnsi="Times New Roman" w:cs="Times New Roman"/>
          <w:sz w:val="24"/>
          <w:szCs w:val="24"/>
        </w:rPr>
        <w:t>222 245,0</w:t>
      </w:r>
      <w:r w:rsidR="00627502" w:rsidRPr="008141A5">
        <w:rPr>
          <w:rFonts w:ascii="Times New Roman" w:eastAsia="Times New Roman" w:hAnsi="Times New Roman" w:cs="Times New Roman"/>
          <w:sz w:val="24"/>
          <w:szCs w:val="24"/>
        </w:rPr>
        <w:t xml:space="preserve"> </w:t>
      </w:r>
      <w:r w:rsidR="00395141" w:rsidRPr="008141A5">
        <w:rPr>
          <w:rFonts w:ascii="Times New Roman" w:eastAsia="Times New Roman" w:hAnsi="Times New Roman" w:cs="Times New Roman"/>
          <w:sz w:val="24"/>
          <w:szCs w:val="24"/>
        </w:rPr>
        <w:t>тыс. руб</w:t>
      </w:r>
      <w:r w:rsidR="00965FBB" w:rsidRPr="008141A5">
        <w:rPr>
          <w:rFonts w:ascii="Times New Roman" w:eastAsia="Times New Roman" w:hAnsi="Times New Roman" w:cs="Times New Roman"/>
          <w:sz w:val="24"/>
          <w:szCs w:val="24"/>
        </w:rPr>
        <w:t>лей</w:t>
      </w:r>
      <w:r w:rsidR="00FD7607" w:rsidRPr="008141A5">
        <w:rPr>
          <w:rFonts w:ascii="Times New Roman" w:eastAsia="Times New Roman" w:hAnsi="Times New Roman" w:cs="Times New Roman"/>
          <w:sz w:val="24"/>
          <w:szCs w:val="24"/>
        </w:rPr>
        <w:t xml:space="preserve">, что </w:t>
      </w:r>
      <w:r w:rsidR="00D0133E" w:rsidRPr="008141A5">
        <w:rPr>
          <w:rFonts w:ascii="Times New Roman" w:eastAsia="Times New Roman" w:hAnsi="Times New Roman" w:cs="Times New Roman"/>
          <w:sz w:val="24"/>
          <w:szCs w:val="24"/>
        </w:rPr>
        <w:t xml:space="preserve">ниже </w:t>
      </w:r>
      <w:r w:rsidR="00FD7607" w:rsidRPr="008141A5">
        <w:rPr>
          <w:rFonts w:ascii="Times New Roman" w:eastAsia="Times New Roman" w:hAnsi="Times New Roman" w:cs="Times New Roman"/>
          <w:sz w:val="24"/>
          <w:szCs w:val="24"/>
        </w:rPr>
        <w:t>ожидаемого исполнения 20</w:t>
      </w:r>
      <w:r w:rsidR="00BB13DA" w:rsidRPr="008141A5">
        <w:rPr>
          <w:rFonts w:ascii="Times New Roman" w:eastAsia="Times New Roman" w:hAnsi="Times New Roman" w:cs="Times New Roman"/>
          <w:sz w:val="24"/>
          <w:szCs w:val="24"/>
        </w:rPr>
        <w:t>20</w:t>
      </w:r>
      <w:r w:rsidR="00FD7607" w:rsidRPr="008141A5">
        <w:rPr>
          <w:rFonts w:ascii="Times New Roman" w:eastAsia="Times New Roman" w:hAnsi="Times New Roman" w:cs="Times New Roman"/>
          <w:sz w:val="24"/>
          <w:szCs w:val="24"/>
        </w:rPr>
        <w:t xml:space="preserve"> года на </w:t>
      </w:r>
      <w:r w:rsidR="00BB13DA" w:rsidRPr="008141A5">
        <w:rPr>
          <w:rFonts w:ascii="Times New Roman" w:eastAsia="Times New Roman" w:hAnsi="Times New Roman" w:cs="Times New Roman"/>
          <w:sz w:val="24"/>
          <w:szCs w:val="24"/>
        </w:rPr>
        <w:t>64 448,5</w:t>
      </w:r>
      <w:r w:rsidR="00FD7607" w:rsidRPr="008141A5">
        <w:rPr>
          <w:rFonts w:ascii="Times New Roman" w:eastAsia="Times New Roman" w:hAnsi="Times New Roman" w:cs="Times New Roman"/>
          <w:sz w:val="24"/>
          <w:szCs w:val="24"/>
        </w:rPr>
        <w:t xml:space="preserve"> тыс. руб</w:t>
      </w:r>
      <w:r w:rsidR="00B34956" w:rsidRPr="008141A5">
        <w:rPr>
          <w:rFonts w:ascii="Times New Roman" w:eastAsia="Times New Roman" w:hAnsi="Times New Roman" w:cs="Times New Roman"/>
          <w:sz w:val="24"/>
          <w:szCs w:val="24"/>
        </w:rPr>
        <w:t>лей</w:t>
      </w:r>
      <w:r w:rsidR="00FD7607" w:rsidRPr="008141A5">
        <w:rPr>
          <w:rFonts w:ascii="Times New Roman" w:eastAsia="Times New Roman" w:hAnsi="Times New Roman" w:cs="Times New Roman"/>
          <w:sz w:val="24"/>
          <w:szCs w:val="24"/>
        </w:rPr>
        <w:t xml:space="preserve">. </w:t>
      </w:r>
      <w:r w:rsidRPr="008141A5">
        <w:rPr>
          <w:rFonts w:ascii="Times New Roman" w:eastAsia="Times New Roman" w:hAnsi="Times New Roman" w:cs="Times New Roman"/>
          <w:sz w:val="24"/>
          <w:szCs w:val="24"/>
        </w:rPr>
        <w:t>Данные по налогам на совокупный доход приведены в таблице:</w:t>
      </w:r>
    </w:p>
    <w:tbl>
      <w:tblPr>
        <w:tblW w:w="9513" w:type="dxa"/>
        <w:tblInd w:w="93" w:type="dxa"/>
        <w:tblLayout w:type="fixed"/>
        <w:tblLook w:val="04A0" w:firstRow="1" w:lastRow="0" w:firstColumn="1" w:lastColumn="0" w:noHBand="0" w:noVBand="1"/>
      </w:tblPr>
      <w:tblGrid>
        <w:gridCol w:w="2351"/>
        <w:gridCol w:w="1917"/>
        <w:gridCol w:w="1134"/>
        <w:gridCol w:w="1417"/>
        <w:gridCol w:w="851"/>
        <w:gridCol w:w="1134"/>
        <w:gridCol w:w="709"/>
      </w:tblGrid>
      <w:tr w:rsidR="00395141" w:rsidRPr="008141A5" w:rsidTr="00437BB7">
        <w:trPr>
          <w:trHeight w:val="373"/>
        </w:trPr>
        <w:tc>
          <w:tcPr>
            <w:tcW w:w="23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141" w:rsidRPr="008141A5" w:rsidRDefault="00395141" w:rsidP="00A209E5">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Наименование доходов</w:t>
            </w:r>
          </w:p>
        </w:tc>
        <w:tc>
          <w:tcPr>
            <w:tcW w:w="3051" w:type="dxa"/>
            <w:gridSpan w:val="2"/>
            <w:tcBorders>
              <w:top w:val="single" w:sz="4" w:space="0" w:color="auto"/>
              <w:left w:val="nil"/>
              <w:bottom w:val="single" w:sz="4" w:space="0" w:color="auto"/>
              <w:right w:val="single" w:sz="4" w:space="0" w:color="auto"/>
            </w:tcBorders>
            <w:shd w:val="clear" w:color="auto" w:fill="auto"/>
            <w:vAlign w:val="center"/>
            <w:hideMark/>
          </w:tcPr>
          <w:p w:rsidR="00395141" w:rsidRPr="008141A5" w:rsidRDefault="00395141" w:rsidP="00BB13D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Ожидаемое исполнение</w:t>
            </w:r>
            <w:r w:rsidR="00611880" w:rsidRPr="008141A5">
              <w:rPr>
                <w:rFonts w:ascii="Times New Roman" w:eastAsia="Times New Roman" w:hAnsi="Times New Roman" w:cs="Times New Roman"/>
                <w:b/>
                <w:color w:val="000000"/>
                <w:sz w:val="18"/>
                <w:szCs w:val="18"/>
              </w:rPr>
              <w:t xml:space="preserve">                     </w:t>
            </w:r>
            <w:r w:rsidRPr="008141A5">
              <w:rPr>
                <w:rFonts w:ascii="Times New Roman" w:eastAsia="Times New Roman" w:hAnsi="Times New Roman" w:cs="Times New Roman"/>
                <w:b/>
                <w:color w:val="000000"/>
                <w:sz w:val="18"/>
                <w:szCs w:val="18"/>
              </w:rPr>
              <w:t xml:space="preserve"> за 20</w:t>
            </w:r>
            <w:r w:rsidR="00BB13DA" w:rsidRPr="008141A5">
              <w:rPr>
                <w:rFonts w:ascii="Times New Roman" w:eastAsia="Times New Roman" w:hAnsi="Times New Roman" w:cs="Times New Roman"/>
                <w:b/>
                <w:color w:val="000000"/>
                <w:sz w:val="18"/>
                <w:szCs w:val="18"/>
              </w:rPr>
              <w:t>20</w:t>
            </w:r>
            <w:r w:rsidRPr="008141A5">
              <w:rPr>
                <w:rFonts w:ascii="Times New Roman" w:eastAsia="Times New Roman" w:hAnsi="Times New Roman" w:cs="Times New Roman"/>
                <w:b/>
                <w:color w:val="000000"/>
                <w:sz w:val="18"/>
                <w:szCs w:val="18"/>
              </w:rPr>
              <w:t xml:space="preserve">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72826" w:rsidRPr="008141A5" w:rsidRDefault="00395141" w:rsidP="00395141">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xml:space="preserve">Прогноз </w:t>
            </w:r>
          </w:p>
          <w:p w:rsidR="00395141" w:rsidRPr="008141A5" w:rsidRDefault="00395141" w:rsidP="00BB13D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на 20</w:t>
            </w:r>
            <w:r w:rsidR="001B382D" w:rsidRPr="008141A5">
              <w:rPr>
                <w:rFonts w:ascii="Times New Roman" w:eastAsia="Times New Roman" w:hAnsi="Times New Roman" w:cs="Times New Roman"/>
                <w:b/>
                <w:color w:val="000000"/>
                <w:sz w:val="18"/>
                <w:szCs w:val="18"/>
              </w:rPr>
              <w:t>2</w:t>
            </w:r>
            <w:r w:rsidR="00BB13DA" w:rsidRPr="008141A5">
              <w:rPr>
                <w:rFonts w:ascii="Times New Roman" w:eastAsia="Times New Roman" w:hAnsi="Times New Roman" w:cs="Times New Roman"/>
                <w:b/>
                <w:color w:val="000000"/>
                <w:sz w:val="18"/>
                <w:szCs w:val="18"/>
              </w:rPr>
              <w:t>1</w:t>
            </w:r>
            <w:r w:rsidRPr="008141A5">
              <w:rPr>
                <w:rFonts w:ascii="Times New Roman" w:eastAsia="Times New Roman" w:hAnsi="Times New Roman" w:cs="Times New Roman"/>
                <w:b/>
                <w:color w:val="000000"/>
                <w:sz w:val="18"/>
                <w:szCs w:val="18"/>
              </w:rPr>
              <w:t xml:space="preserve"> год</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95141" w:rsidRPr="008141A5" w:rsidRDefault="00395141" w:rsidP="00395141">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xml:space="preserve">Отклонение </w:t>
            </w:r>
          </w:p>
        </w:tc>
      </w:tr>
      <w:tr w:rsidR="00395141" w:rsidRPr="008141A5" w:rsidTr="00BB13DA">
        <w:trPr>
          <w:trHeight w:val="252"/>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395141" w:rsidRPr="008141A5" w:rsidRDefault="00395141" w:rsidP="00395141">
            <w:pPr>
              <w:spacing w:after="0" w:line="240" w:lineRule="auto"/>
              <w:rPr>
                <w:rFonts w:ascii="Times New Roman" w:eastAsia="Times New Roman" w:hAnsi="Times New Roman" w:cs="Times New Roman"/>
                <w:b/>
                <w:bCs/>
                <w:color w:val="000000"/>
                <w:sz w:val="18"/>
                <w:szCs w:val="18"/>
              </w:rPr>
            </w:pPr>
          </w:p>
        </w:tc>
        <w:tc>
          <w:tcPr>
            <w:tcW w:w="1917" w:type="dxa"/>
            <w:tcBorders>
              <w:top w:val="nil"/>
              <w:left w:val="nil"/>
              <w:bottom w:val="single" w:sz="4" w:space="0" w:color="auto"/>
              <w:right w:val="single" w:sz="4" w:space="0" w:color="auto"/>
            </w:tcBorders>
            <w:shd w:val="clear" w:color="auto" w:fill="auto"/>
            <w:vAlign w:val="center"/>
            <w:hideMark/>
          </w:tcPr>
          <w:p w:rsidR="00395141" w:rsidRPr="008141A5" w:rsidRDefault="00395141" w:rsidP="00395141">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тыс. рублей</w:t>
            </w:r>
          </w:p>
        </w:tc>
        <w:tc>
          <w:tcPr>
            <w:tcW w:w="1134" w:type="dxa"/>
            <w:tcBorders>
              <w:top w:val="nil"/>
              <w:left w:val="nil"/>
              <w:bottom w:val="single" w:sz="4" w:space="0" w:color="auto"/>
              <w:right w:val="single" w:sz="4" w:space="0" w:color="auto"/>
            </w:tcBorders>
            <w:shd w:val="clear" w:color="auto" w:fill="auto"/>
            <w:vAlign w:val="bottom"/>
            <w:hideMark/>
          </w:tcPr>
          <w:p w:rsidR="00395141" w:rsidRPr="008141A5" w:rsidRDefault="00D86EC4" w:rsidP="00395141">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xml:space="preserve">Уд. вес, </w:t>
            </w:r>
            <w:r w:rsidR="00395141" w:rsidRPr="008141A5">
              <w:rPr>
                <w:rFonts w:ascii="Times New Roman" w:eastAsia="Times New Roman" w:hAnsi="Times New Roman" w:cs="Times New Roman"/>
                <w:b/>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rsidR="00395141" w:rsidRPr="008141A5" w:rsidRDefault="00395141" w:rsidP="00395141">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тыс. рублей</w:t>
            </w:r>
          </w:p>
        </w:tc>
        <w:tc>
          <w:tcPr>
            <w:tcW w:w="851" w:type="dxa"/>
            <w:tcBorders>
              <w:top w:val="nil"/>
              <w:left w:val="nil"/>
              <w:bottom w:val="single" w:sz="4" w:space="0" w:color="auto"/>
              <w:right w:val="single" w:sz="4" w:space="0" w:color="auto"/>
            </w:tcBorders>
            <w:shd w:val="clear" w:color="auto" w:fill="auto"/>
            <w:vAlign w:val="bottom"/>
            <w:hideMark/>
          </w:tcPr>
          <w:p w:rsidR="00395141" w:rsidRPr="008141A5" w:rsidRDefault="00D86EC4" w:rsidP="00395141">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xml:space="preserve">Уд. вес, </w:t>
            </w:r>
            <w:r w:rsidR="00395141" w:rsidRPr="008141A5">
              <w:rPr>
                <w:rFonts w:ascii="Times New Roman" w:eastAsia="Times New Roman" w:hAnsi="Times New Roman" w:cs="Times New Roman"/>
                <w:b/>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395141" w:rsidRPr="008141A5" w:rsidRDefault="00395141" w:rsidP="00FC34CB">
            <w:pPr>
              <w:spacing w:after="0" w:line="240" w:lineRule="auto"/>
              <w:ind w:left="-101"/>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тыс. рублей</w:t>
            </w:r>
          </w:p>
        </w:tc>
        <w:tc>
          <w:tcPr>
            <w:tcW w:w="709" w:type="dxa"/>
            <w:tcBorders>
              <w:top w:val="nil"/>
              <w:left w:val="nil"/>
              <w:bottom w:val="single" w:sz="4" w:space="0" w:color="auto"/>
              <w:right w:val="single" w:sz="4" w:space="0" w:color="auto"/>
            </w:tcBorders>
            <w:shd w:val="clear" w:color="auto" w:fill="auto"/>
            <w:vAlign w:val="bottom"/>
            <w:hideMark/>
          </w:tcPr>
          <w:p w:rsidR="00395141" w:rsidRPr="008141A5" w:rsidRDefault="00395141" w:rsidP="00395141">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w:t>
            </w:r>
          </w:p>
        </w:tc>
      </w:tr>
      <w:tr w:rsidR="00395141" w:rsidRPr="008141A5" w:rsidTr="00BB13DA">
        <w:trPr>
          <w:trHeight w:val="204"/>
        </w:trPr>
        <w:tc>
          <w:tcPr>
            <w:tcW w:w="2351" w:type="dxa"/>
            <w:tcBorders>
              <w:top w:val="nil"/>
              <w:left w:val="single" w:sz="4" w:space="0" w:color="auto"/>
              <w:bottom w:val="single" w:sz="4" w:space="0" w:color="auto"/>
              <w:right w:val="single" w:sz="4" w:space="0" w:color="auto"/>
            </w:tcBorders>
            <w:shd w:val="clear" w:color="auto" w:fill="auto"/>
            <w:noWrap/>
            <w:vAlign w:val="center"/>
            <w:hideMark/>
          </w:tcPr>
          <w:p w:rsidR="00395141" w:rsidRPr="008141A5" w:rsidRDefault="00395141" w:rsidP="00A209E5">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w:t>
            </w:r>
          </w:p>
        </w:tc>
        <w:tc>
          <w:tcPr>
            <w:tcW w:w="1917" w:type="dxa"/>
            <w:tcBorders>
              <w:top w:val="nil"/>
              <w:left w:val="nil"/>
              <w:bottom w:val="single" w:sz="4" w:space="0" w:color="auto"/>
              <w:right w:val="single" w:sz="4" w:space="0" w:color="auto"/>
            </w:tcBorders>
            <w:shd w:val="clear" w:color="auto" w:fill="auto"/>
            <w:vAlign w:val="center"/>
            <w:hideMark/>
          </w:tcPr>
          <w:p w:rsidR="00395141" w:rsidRPr="008141A5" w:rsidRDefault="00395141" w:rsidP="00A209E5">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2</w:t>
            </w:r>
          </w:p>
        </w:tc>
        <w:tc>
          <w:tcPr>
            <w:tcW w:w="1134" w:type="dxa"/>
            <w:tcBorders>
              <w:top w:val="nil"/>
              <w:left w:val="nil"/>
              <w:bottom w:val="single" w:sz="4" w:space="0" w:color="auto"/>
              <w:right w:val="single" w:sz="4" w:space="0" w:color="auto"/>
            </w:tcBorders>
            <w:shd w:val="clear" w:color="auto" w:fill="auto"/>
            <w:vAlign w:val="center"/>
            <w:hideMark/>
          </w:tcPr>
          <w:p w:rsidR="00395141" w:rsidRPr="008141A5" w:rsidRDefault="00395141" w:rsidP="00A209E5">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3</w:t>
            </w:r>
          </w:p>
        </w:tc>
        <w:tc>
          <w:tcPr>
            <w:tcW w:w="1417" w:type="dxa"/>
            <w:tcBorders>
              <w:top w:val="nil"/>
              <w:left w:val="nil"/>
              <w:bottom w:val="single" w:sz="4" w:space="0" w:color="auto"/>
              <w:right w:val="single" w:sz="4" w:space="0" w:color="auto"/>
            </w:tcBorders>
            <w:shd w:val="clear" w:color="auto" w:fill="auto"/>
            <w:noWrap/>
            <w:vAlign w:val="center"/>
            <w:hideMark/>
          </w:tcPr>
          <w:p w:rsidR="00395141" w:rsidRPr="008141A5" w:rsidRDefault="00395141" w:rsidP="00A209E5">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4</w:t>
            </w:r>
          </w:p>
        </w:tc>
        <w:tc>
          <w:tcPr>
            <w:tcW w:w="851" w:type="dxa"/>
            <w:tcBorders>
              <w:top w:val="nil"/>
              <w:left w:val="nil"/>
              <w:bottom w:val="single" w:sz="4" w:space="0" w:color="auto"/>
              <w:right w:val="single" w:sz="4" w:space="0" w:color="auto"/>
            </w:tcBorders>
            <w:shd w:val="clear" w:color="auto" w:fill="auto"/>
            <w:noWrap/>
            <w:vAlign w:val="center"/>
            <w:hideMark/>
          </w:tcPr>
          <w:p w:rsidR="00395141" w:rsidRPr="008141A5" w:rsidRDefault="00395141" w:rsidP="00A209E5">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5</w:t>
            </w:r>
          </w:p>
        </w:tc>
        <w:tc>
          <w:tcPr>
            <w:tcW w:w="1134" w:type="dxa"/>
            <w:tcBorders>
              <w:top w:val="nil"/>
              <w:left w:val="nil"/>
              <w:bottom w:val="single" w:sz="4" w:space="0" w:color="auto"/>
              <w:right w:val="single" w:sz="4" w:space="0" w:color="auto"/>
            </w:tcBorders>
            <w:shd w:val="clear" w:color="auto" w:fill="auto"/>
            <w:noWrap/>
            <w:vAlign w:val="center"/>
            <w:hideMark/>
          </w:tcPr>
          <w:p w:rsidR="00395141" w:rsidRPr="008141A5" w:rsidRDefault="00395141" w:rsidP="00A209E5">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6</w:t>
            </w:r>
          </w:p>
        </w:tc>
        <w:tc>
          <w:tcPr>
            <w:tcW w:w="709" w:type="dxa"/>
            <w:tcBorders>
              <w:top w:val="nil"/>
              <w:left w:val="nil"/>
              <w:bottom w:val="single" w:sz="4" w:space="0" w:color="auto"/>
              <w:right w:val="single" w:sz="4" w:space="0" w:color="auto"/>
            </w:tcBorders>
            <w:shd w:val="clear" w:color="auto" w:fill="auto"/>
            <w:noWrap/>
            <w:vAlign w:val="center"/>
            <w:hideMark/>
          </w:tcPr>
          <w:p w:rsidR="00395141" w:rsidRPr="008141A5" w:rsidRDefault="00395141" w:rsidP="00A209E5">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7</w:t>
            </w:r>
          </w:p>
        </w:tc>
      </w:tr>
      <w:tr w:rsidR="00BB13DA" w:rsidRPr="008141A5" w:rsidTr="00BB13DA">
        <w:trPr>
          <w:trHeight w:val="480"/>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BB13DA" w:rsidRPr="008141A5" w:rsidRDefault="00BB13DA" w:rsidP="00395141">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Налог, взимаемый в связи с применением упрощенной системы налогообложения</w:t>
            </w:r>
          </w:p>
        </w:tc>
        <w:tc>
          <w:tcPr>
            <w:tcW w:w="19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222 597,9</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77,6</w:t>
            </w:r>
          </w:p>
        </w:tc>
        <w:tc>
          <w:tcPr>
            <w:tcW w:w="14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219 290,00</w:t>
            </w:r>
          </w:p>
        </w:tc>
        <w:tc>
          <w:tcPr>
            <w:tcW w:w="851"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98,7</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-3 307,9</w:t>
            </w:r>
          </w:p>
        </w:tc>
        <w:tc>
          <w:tcPr>
            <w:tcW w:w="709"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21,0</w:t>
            </w:r>
          </w:p>
        </w:tc>
      </w:tr>
      <w:tr w:rsidR="00BB13DA" w:rsidRPr="008141A5" w:rsidTr="00BB13DA">
        <w:trPr>
          <w:trHeight w:val="480"/>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BB13DA" w:rsidRPr="008141A5" w:rsidRDefault="00BB13DA" w:rsidP="00395141">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Единый налог на вмененный доход для отдельных видов деятельности</w:t>
            </w:r>
          </w:p>
        </w:tc>
        <w:tc>
          <w:tcPr>
            <w:tcW w:w="19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61 833,9</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21,6</w:t>
            </w:r>
          </w:p>
        </w:tc>
        <w:tc>
          <w:tcPr>
            <w:tcW w:w="14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0,00</w:t>
            </w:r>
          </w:p>
        </w:tc>
        <w:tc>
          <w:tcPr>
            <w:tcW w:w="851"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-61 833,9</w:t>
            </w:r>
          </w:p>
        </w:tc>
        <w:tc>
          <w:tcPr>
            <w:tcW w:w="709"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-21,6</w:t>
            </w:r>
          </w:p>
        </w:tc>
      </w:tr>
      <w:tr w:rsidR="00BB13DA" w:rsidRPr="008141A5" w:rsidTr="00BB13DA">
        <w:trPr>
          <w:trHeight w:val="288"/>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BB13DA" w:rsidRPr="008141A5" w:rsidRDefault="00BB13DA" w:rsidP="00395141">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Единый сельскохозяйственный налог</w:t>
            </w:r>
          </w:p>
        </w:tc>
        <w:tc>
          <w:tcPr>
            <w:tcW w:w="19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93,3</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0,03</w:t>
            </w:r>
          </w:p>
        </w:tc>
        <w:tc>
          <w:tcPr>
            <w:tcW w:w="14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160</w:t>
            </w:r>
          </w:p>
        </w:tc>
        <w:tc>
          <w:tcPr>
            <w:tcW w:w="851"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0,07</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66,7</w:t>
            </w:r>
          </w:p>
        </w:tc>
        <w:tc>
          <w:tcPr>
            <w:tcW w:w="709"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0,0</w:t>
            </w:r>
          </w:p>
        </w:tc>
      </w:tr>
      <w:tr w:rsidR="00BB13DA" w:rsidRPr="008141A5" w:rsidTr="00BB13DA">
        <w:trPr>
          <w:trHeight w:val="655"/>
        </w:trPr>
        <w:tc>
          <w:tcPr>
            <w:tcW w:w="2351" w:type="dxa"/>
            <w:tcBorders>
              <w:top w:val="nil"/>
              <w:left w:val="single" w:sz="4" w:space="0" w:color="auto"/>
              <w:bottom w:val="single" w:sz="4" w:space="0" w:color="auto"/>
              <w:right w:val="single" w:sz="4" w:space="0" w:color="auto"/>
            </w:tcBorders>
            <w:shd w:val="clear" w:color="auto" w:fill="auto"/>
            <w:vAlign w:val="center"/>
            <w:hideMark/>
          </w:tcPr>
          <w:p w:rsidR="00BB13DA" w:rsidRPr="008141A5" w:rsidRDefault="00BB13DA" w:rsidP="00395141">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Налог, взимаемый в связи с применением патентной системы налогообложения</w:t>
            </w:r>
          </w:p>
        </w:tc>
        <w:tc>
          <w:tcPr>
            <w:tcW w:w="19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2 168,4</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0,8</w:t>
            </w:r>
          </w:p>
        </w:tc>
        <w:tc>
          <w:tcPr>
            <w:tcW w:w="14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2 795,00</w:t>
            </w:r>
          </w:p>
        </w:tc>
        <w:tc>
          <w:tcPr>
            <w:tcW w:w="851"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1,3</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626,6</w:t>
            </w:r>
          </w:p>
        </w:tc>
        <w:tc>
          <w:tcPr>
            <w:tcW w:w="709"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0,5</w:t>
            </w:r>
          </w:p>
        </w:tc>
      </w:tr>
      <w:tr w:rsidR="00BB13DA" w:rsidRPr="008141A5" w:rsidTr="00BB13DA">
        <w:trPr>
          <w:trHeight w:val="228"/>
        </w:trPr>
        <w:tc>
          <w:tcPr>
            <w:tcW w:w="2351" w:type="dxa"/>
            <w:tcBorders>
              <w:top w:val="nil"/>
              <w:left w:val="single" w:sz="4" w:space="0" w:color="auto"/>
              <w:bottom w:val="single" w:sz="4" w:space="0" w:color="auto"/>
              <w:right w:val="single" w:sz="4" w:space="0" w:color="auto"/>
            </w:tcBorders>
            <w:shd w:val="clear" w:color="auto" w:fill="auto"/>
            <w:hideMark/>
          </w:tcPr>
          <w:p w:rsidR="00BB13DA" w:rsidRPr="008141A5" w:rsidRDefault="00BB13DA" w:rsidP="00C31004">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Всего по налогам на совокупный доход:</w:t>
            </w:r>
          </w:p>
        </w:tc>
        <w:tc>
          <w:tcPr>
            <w:tcW w:w="19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286 693,5</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100,0</w:t>
            </w:r>
          </w:p>
        </w:tc>
        <w:tc>
          <w:tcPr>
            <w:tcW w:w="1417"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222 245,00</w:t>
            </w:r>
          </w:p>
        </w:tc>
        <w:tc>
          <w:tcPr>
            <w:tcW w:w="851" w:type="dxa"/>
            <w:tcBorders>
              <w:top w:val="nil"/>
              <w:left w:val="nil"/>
              <w:bottom w:val="single" w:sz="4" w:space="0" w:color="auto"/>
              <w:right w:val="single" w:sz="4" w:space="0" w:color="auto"/>
            </w:tcBorders>
            <w:shd w:val="clear" w:color="auto" w:fill="auto"/>
            <w:noWrap/>
            <w:vAlign w:val="center"/>
          </w:tcPr>
          <w:p w:rsidR="00BB13DA" w:rsidRPr="008141A5" w:rsidRDefault="00BB13DA" w:rsidP="00BB13DA">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100,0</w:t>
            </w:r>
          </w:p>
        </w:tc>
        <w:tc>
          <w:tcPr>
            <w:tcW w:w="1134" w:type="dxa"/>
            <w:tcBorders>
              <w:top w:val="nil"/>
              <w:left w:val="nil"/>
              <w:bottom w:val="single" w:sz="4" w:space="0" w:color="auto"/>
              <w:right w:val="single" w:sz="4" w:space="0" w:color="auto"/>
            </w:tcBorders>
            <w:shd w:val="clear" w:color="auto" w:fill="auto"/>
            <w:noWrap/>
            <w:vAlign w:val="center"/>
          </w:tcPr>
          <w:p w:rsidR="00BB13DA" w:rsidRPr="008141A5" w:rsidRDefault="00BB13DA">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-64 448,5</w:t>
            </w:r>
          </w:p>
        </w:tc>
        <w:tc>
          <w:tcPr>
            <w:tcW w:w="709" w:type="dxa"/>
            <w:tcBorders>
              <w:top w:val="nil"/>
              <w:left w:val="nil"/>
              <w:bottom w:val="single" w:sz="4" w:space="0" w:color="auto"/>
              <w:right w:val="single" w:sz="4" w:space="0" w:color="auto"/>
            </w:tcBorders>
            <w:shd w:val="clear" w:color="auto" w:fill="auto"/>
            <w:noWrap/>
            <w:vAlign w:val="center"/>
          </w:tcPr>
          <w:p w:rsidR="00BB13DA" w:rsidRPr="008141A5" w:rsidRDefault="00BB13DA" w:rsidP="00BB13DA">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0,0</w:t>
            </w:r>
          </w:p>
        </w:tc>
      </w:tr>
    </w:tbl>
    <w:p w:rsidR="00810F11" w:rsidRPr="008141A5" w:rsidRDefault="00810F11" w:rsidP="00DD0BFA">
      <w:pPr>
        <w:spacing w:after="0" w:line="240" w:lineRule="auto"/>
        <w:ind w:firstLine="708"/>
        <w:jc w:val="both"/>
        <w:rPr>
          <w:rFonts w:ascii="Times New Roman" w:eastAsia="Times New Roman" w:hAnsi="Times New Roman" w:cs="Times New Roman"/>
          <w:sz w:val="24"/>
          <w:szCs w:val="24"/>
        </w:rPr>
      </w:pPr>
    </w:p>
    <w:p w:rsidR="00AE516F" w:rsidRPr="008141A5" w:rsidRDefault="00AE516F" w:rsidP="00DD0BFA">
      <w:pPr>
        <w:spacing w:after="0" w:line="240" w:lineRule="auto"/>
        <w:ind w:firstLine="708"/>
        <w:jc w:val="both"/>
        <w:rPr>
          <w:rFonts w:ascii="Times New Roman" w:eastAsia="Times New Roman" w:hAnsi="Times New Roman" w:cs="Times New Roman"/>
          <w:color w:val="000000"/>
          <w:sz w:val="24"/>
          <w:szCs w:val="24"/>
        </w:rPr>
      </w:pPr>
      <w:r w:rsidRPr="008141A5">
        <w:rPr>
          <w:rFonts w:ascii="Times New Roman" w:eastAsia="Times New Roman" w:hAnsi="Times New Roman" w:cs="Times New Roman"/>
          <w:sz w:val="24"/>
          <w:szCs w:val="24"/>
        </w:rPr>
        <w:t>Наибольший удельный вес в на</w:t>
      </w:r>
      <w:r w:rsidR="009F3A86" w:rsidRPr="008141A5">
        <w:rPr>
          <w:rFonts w:ascii="Times New Roman" w:eastAsia="Times New Roman" w:hAnsi="Times New Roman" w:cs="Times New Roman"/>
          <w:sz w:val="24"/>
          <w:szCs w:val="24"/>
        </w:rPr>
        <w:t xml:space="preserve">логовых поступлениях по налогам на совокупный доход составляют: налог, </w:t>
      </w:r>
      <w:r w:rsidR="009F3A86" w:rsidRPr="008141A5">
        <w:rPr>
          <w:rFonts w:ascii="Times New Roman" w:eastAsia="Times New Roman" w:hAnsi="Times New Roman" w:cs="Times New Roman"/>
          <w:color w:val="000000"/>
          <w:sz w:val="24"/>
          <w:szCs w:val="24"/>
        </w:rPr>
        <w:t>взимаемый в связи с применением упрощенной системы налогообложения</w:t>
      </w:r>
      <w:r w:rsidR="008515F9" w:rsidRPr="008141A5">
        <w:rPr>
          <w:rFonts w:ascii="Times New Roman" w:eastAsia="Times New Roman" w:hAnsi="Times New Roman" w:cs="Times New Roman"/>
          <w:color w:val="000000"/>
          <w:sz w:val="24"/>
          <w:szCs w:val="24"/>
        </w:rPr>
        <w:t>, в 20</w:t>
      </w:r>
      <w:r w:rsidR="00BB13DA" w:rsidRPr="008141A5">
        <w:rPr>
          <w:rFonts w:ascii="Times New Roman" w:eastAsia="Times New Roman" w:hAnsi="Times New Roman" w:cs="Times New Roman"/>
          <w:color w:val="000000"/>
          <w:sz w:val="24"/>
          <w:szCs w:val="24"/>
        </w:rPr>
        <w:t>20</w:t>
      </w:r>
      <w:r w:rsidR="008515F9" w:rsidRPr="008141A5">
        <w:rPr>
          <w:rFonts w:ascii="Times New Roman" w:eastAsia="Times New Roman" w:hAnsi="Times New Roman" w:cs="Times New Roman"/>
          <w:color w:val="000000"/>
          <w:sz w:val="24"/>
          <w:szCs w:val="24"/>
        </w:rPr>
        <w:t xml:space="preserve"> году – </w:t>
      </w:r>
      <w:r w:rsidR="00C31004" w:rsidRPr="008141A5">
        <w:rPr>
          <w:rFonts w:ascii="Times New Roman" w:eastAsia="Times New Roman" w:hAnsi="Times New Roman" w:cs="Times New Roman"/>
          <w:color w:val="000000"/>
          <w:sz w:val="24"/>
          <w:szCs w:val="24"/>
        </w:rPr>
        <w:t>7</w:t>
      </w:r>
      <w:r w:rsidR="00BB13DA" w:rsidRPr="008141A5">
        <w:rPr>
          <w:rFonts w:ascii="Times New Roman" w:eastAsia="Times New Roman" w:hAnsi="Times New Roman" w:cs="Times New Roman"/>
          <w:color w:val="000000"/>
          <w:sz w:val="24"/>
          <w:szCs w:val="24"/>
        </w:rPr>
        <w:t>7,6</w:t>
      </w:r>
      <w:r w:rsidR="008515F9" w:rsidRPr="008141A5">
        <w:rPr>
          <w:rFonts w:ascii="Times New Roman" w:eastAsia="Times New Roman" w:hAnsi="Times New Roman" w:cs="Times New Roman"/>
          <w:color w:val="000000"/>
          <w:sz w:val="24"/>
          <w:szCs w:val="24"/>
        </w:rPr>
        <w:t>, в 20</w:t>
      </w:r>
      <w:r w:rsidR="006B2947" w:rsidRPr="008141A5">
        <w:rPr>
          <w:rFonts w:ascii="Times New Roman" w:eastAsia="Times New Roman" w:hAnsi="Times New Roman" w:cs="Times New Roman"/>
          <w:color w:val="000000"/>
          <w:sz w:val="24"/>
          <w:szCs w:val="24"/>
        </w:rPr>
        <w:t>2</w:t>
      </w:r>
      <w:r w:rsidR="00BB13DA" w:rsidRPr="008141A5">
        <w:rPr>
          <w:rFonts w:ascii="Times New Roman" w:eastAsia="Times New Roman" w:hAnsi="Times New Roman" w:cs="Times New Roman"/>
          <w:color w:val="000000"/>
          <w:sz w:val="24"/>
          <w:szCs w:val="24"/>
        </w:rPr>
        <w:t>1</w:t>
      </w:r>
      <w:r w:rsidR="008515F9" w:rsidRPr="008141A5">
        <w:rPr>
          <w:rFonts w:ascii="Times New Roman" w:eastAsia="Times New Roman" w:hAnsi="Times New Roman" w:cs="Times New Roman"/>
          <w:color w:val="000000"/>
          <w:sz w:val="24"/>
          <w:szCs w:val="24"/>
        </w:rPr>
        <w:t xml:space="preserve"> году </w:t>
      </w:r>
      <w:r w:rsidR="00BB13DA" w:rsidRPr="008141A5">
        <w:rPr>
          <w:rFonts w:ascii="Times New Roman" w:eastAsia="Times New Roman" w:hAnsi="Times New Roman" w:cs="Times New Roman"/>
          <w:color w:val="000000"/>
          <w:sz w:val="24"/>
          <w:szCs w:val="24"/>
        </w:rPr>
        <w:t>98,7</w:t>
      </w:r>
      <w:r w:rsidR="008515F9" w:rsidRPr="008141A5">
        <w:rPr>
          <w:rFonts w:ascii="Times New Roman" w:eastAsia="Times New Roman" w:hAnsi="Times New Roman" w:cs="Times New Roman"/>
          <w:color w:val="000000"/>
          <w:sz w:val="24"/>
          <w:szCs w:val="24"/>
        </w:rPr>
        <w:t xml:space="preserve">% от общей суммы </w:t>
      </w:r>
      <w:r w:rsidR="00713629" w:rsidRPr="008141A5">
        <w:rPr>
          <w:rFonts w:ascii="Times New Roman" w:eastAsia="Times New Roman" w:hAnsi="Times New Roman" w:cs="Times New Roman"/>
          <w:color w:val="000000"/>
          <w:sz w:val="24"/>
          <w:szCs w:val="24"/>
        </w:rPr>
        <w:t>налогов на совокупный доход</w:t>
      </w:r>
      <w:r w:rsidR="00C52A0E" w:rsidRPr="008141A5">
        <w:rPr>
          <w:rFonts w:ascii="Times New Roman" w:eastAsia="Times New Roman" w:hAnsi="Times New Roman" w:cs="Times New Roman"/>
          <w:color w:val="000000"/>
          <w:sz w:val="24"/>
          <w:szCs w:val="24"/>
        </w:rPr>
        <w:t>.</w:t>
      </w:r>
    </w:p>
    <w:p w:rsidR="00C6643C" w:rsidRPr="008141A5" w:rsidRDefault="000C54F2" w:rsidP="00462FD8">
      <w:pPr>
        <w:spacing w:after="0" w:line="240" w:lineRule="auto"/>
        <w:ind w:firstLine="708"/>
        <w:jc w:val="both"/>
        <w:rPr>
          <w:rFonts w:ascii="Times New Roman" w:eastAsia="Times New Roman" w:hAnsi="Times New Roman" w:cs="Times New Roman"/>
          <w:b/>
          <w:sz w:val="24"/>
          <w:szCs w:val="24"/>
        </w:rPr>
      </w:pPr>
      <w:r w:rsidRPr="008141A5">
        <w:rPr>
          <w:rFonts w:ascii="Times New Roman" w:eastAsia="Times New Roman" w:hAnsi="Times New Roman" w:cs="Times New Roman"/>
          <w:color w:val="000000"/>
          <w:sz w:val="24"/>
          <w:szCs w:val="24"/>
          <w:u w:val="single"/>
        </w:rPr>
        <w:t>Налог, взимаемый в связи с применением упрощенной системы налогообложения</w:t>
      </w:r>
      <w:r w:rsidRPr="008141A5">
        <w:rPr>
          <w:rFonts w:ascii="Times New Roman" w:eastAsia="Times New Roman" w:hAnsi="Times New Roman" w:cs="Times New Roman"/>
          <w:sz w:val="24"/>
          <w:szCs w:val="24"/>
          <w:u w:val="single"/>
        </w:rPr>
        <w:t>.</w:t>
      </w:r>
      <w:r w:rsidRPr="008141A5">
        <w:rPr>
          <w:rFonts w:ascii="Times New Roman" w:eastAsia="Times New Roman" w:hAnsi="Times New Roman" w:cs="Times New Roman"/>
          <w:b/>
          <w:sz w:val="24"/>
          <w:szCs w:val="24"/>
        </w:rPr>
        <w:t xml:space="preserve"> </w:t>
      </w:r>
    </w:p>
    <w:p w:rsidR="004306C0" w:rsidRPr="008141A5" w:rsidRDefault="00870E22" w:rsidP="00F05C3B">
      <w:pPr>
        <w:spacing w:after="0" w:line="240" w:lineRule="auto"/>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Ожидаемое исполнение налога взимаемого в связи с применением упрощенной системы налогообложения за 20</w:t>
      </w:r>
      <w:r w:rsidR="00C52A0E" w:rsidRPr="008141A5">
        <w:rPr>
          <w:rFonts w:ascii="Times New Roman" w:eastAsia="Times New Roman" w:hAnsi="Times New Roman" w:cs="Times New Roman"/>
          <w:sz w:val="24"/>
          <w:szCs w:val="24"/>
        </w:rPr>
        <w:t>20</w:t>
      </w:r>
      <w:r w:rsidRPr="008141A5">
        <w:rPr>
          <w:rFonts w:ascii="Times New Roman" w:eastAsia="Times New Roman" w:hAnsi="Times New Roman" w:cs="Times New Roman"/>
          <w:sz w:val="24"/>
          <w:szCs w:val="24"/>
        </w:rPr>
        <w:t xml:space="preserve"> год составит </w:t>
      </w:r>
      <w:r w:rsidR="006B2947" w:rsidRPr="008141A5">
        <w:rPr>
          <w:rFonts w:ascii="Times New Roman" w:eastAsia="Times New Roman" w:hAnsi="Times New Roman" w:cs="Times New Roman"/>
          <w:sz w:val="24"/>
          <w:szCs w:val="24"/>
        </w:rPr>
        <w:t>2</w:t>
      </w:r>
      <w:r w:rsidR="005740FA" w:rsidRPr="008141A5">
        <w:rPr>
          <w:rFonts w:ascii="Times New Roman" w:eastAsia="Times New Roman" w:hAnsi="Times New Roman" w:cs="Times New Roman"/>
          <w:sz w:val="24"/>
          <w:szCs w:val="24"/>
        </w:rPr>
        <w:t>2</w:t>
      </w:r>
      <w:r w:rsidR="00C52A0E" w:rsidRPr="008141A5">
        <w:rPr>
          <w:rFonts w:ascii="Times New Roman" w:eastAsia="Times New Roman" w:hAnsi="Times New Roman" w:cs="Times New Roman"/>
          <w:sz w:val="24"/>
          <w:szCs w:val="24"/>
        </w:rPr>
        <w:t>2 597,9</w:t>
      </w:r>
      <w:r w:rsidR="00462FD8" w:rsidRPr="008141A5">
        <w:rPr>
          <w:rFonts w:ascii="Times New Roman" w:eastAsia="Times New Roman" w:hAnsi="Times New Roman" w:cs="Times New Roman"/>
          <w:color w:val="000000"/>
          <w:sz w:val="18"/>
          <w:szCs w:val="18"/>
        </w:rPr>
        <w:t xml:space="preserve"> </w:t>
      </w:r>
      <w:r w:rsidR="000470D2" w:rsidRPr="008141A5">
        <w:rPr>
          <w:rFonts w:ascii="Times New Roman" w:eastAsia="Times New Roman" w:hAnsi="Times New Roman" w:cs="Times New Roman"/>
          <w:sz w:val="24"/>
          <w:szCs w:val="24"/>
        </w:rPr>
        <w:t xml:space="preserve">тыс. </w:t>
      </w:r>
      <w:r w:rsidR="00624911" w:rsidRPr="008141A5">
        <w:rPr>
          <w:rFonts w:ascii="Times New Roman" w:eastAsia="Times New Roman" w:hAnsi="Times New Roman" w:cs="Times New Roman"/>
          <w:sz w:val="24"/>
          <w:szCs w:val="24"/>
        </w:rPr>
        <w:t>рублей</w:t>
      </w:r>
      <w:r w:rsidR="00CD4E43" w:rsidRPr="008141A5">
        <w:rPr>
          <w:rFonts w:ascii="Times New Roman" w:eastAsia="Times New Roman" w:hAnsi="Times New Roman" w:cs="Times New Roman"/>
          <w:sz w:val="24"/>
          <w:szCs w:val="24"/>
        </w:rPr>
        <w:t>.</w:t>
      </w:r>
      <w:r w:rsidRPr="008141A5">
        <w:rPr>
          <w:rFonts w:ascii="Times New Roman" w:eastAsia="Times New Roman" w:hAnsi="Times New Roman" w:cs="Times New Roman"/>
          <w:sz w:val="24"/>
          <w:szCs w:val="24"/>
        </w:rPr>
        <w:t xml:space="preserve"> Прогнозируемые показатели поступления налога на 20</w:t>
      </w:r>
      <w:r w:rsidR="006B2947" w:rsidRPr="008141A5">
        <w:rPr>
          <w:rFonts w:ascii="Times New Roman" w:eastAsia="Times New Roman" w:hAnsi="Times New Roman" w:cs="Times New Roman"/>
          <w:sz w:val="24"/>
          <w:szCs w:val="24"/>
        </w:rPr>
        <w:t>2</w:t>
      </w:r>
      <w:r w:rsidR="00C52A0E"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 планируются в сумме </w:t>
      </w:r>
      <w:r w:rsidR="006B2947" w:rsidRPr="008141A5">
        <w:rPr>
          <w:rFonts w:ascii="Times New Roman" w:eastAsia="Times New Roman" w:hAnsi="Times New Roman" w:cs="Times New Roman"/>
          <w:sz w:val="24"/>
          <w:szCs w:val="24"/>
        </w:rPr>
        <w:t>2</w:t>
      </w:r>
      <w:r w:rsidR="00C52A0E" w:rsidRPr="008141A5">
        <w:rPr>
          <w:rFonts w:ascii="Times New Roman" w:eastAsia="Times New Roman" w:hAnsi="Times New Roman" w:cs="Times New Roman"/>
          <w:sz w:val="24"/>
          <w:szCs w:val="24"/>
        </w:rPr>
        <w:t>19 290,0</w:t>
      </w:r>
      <w:r w:rsidR="004306C0" w:rsidRPr="008141A5">
        <w:rPr>
          <w:rFonts w:ascii="Times New Roman" w:eastAsia="Times New Roman" w:hAnsi="Times New Roman" w:cs="Times New Roman"/>
          <w:sz w:val="24"/>
          <w:szCs w:val="24"/>
        </w:rPr>
        <w:t xml:space="preserve"> тыс. </w:t>
      </w:r>
      <w:r w:rsidR="006F6B38" w:rsidRPr="008141A5">
        <w:rPr>
          <w:rFonts w:ascii="Times New Roman" w:eastAsia="Times New Roman" w:hAnsi="Times New Roman" w:cs="Times New Roman"/>
          <w:sz w:val="24"/>
          <w:szCs w:val="24"/>
        </w:rPr>
        <w:t>рублей</w:t>
      </w:r>
      <w:r w:rsidR="006B2947" w:rsidRPr="008141A5">
        <w:rPr>
          <w:rFonts w:ascii="Times New Roman" w:eastAsia="Times New Roman" w:hAnsi="Times New Roman" w:cs="Times New Roman"/>
          <w:sz w:val="24"/>
          <w:szCs w:val="24"/>
        </w:rPr>
        <w:t>, что меньше</w:t>
      </w:r>
      <w:r w:rsidR="004306C0" w:rsidRPr="008141A5">
        <w:rPr>
          <w:rFonts w:ascii="Times New Roman" w:eastAsia="Times New Roman" w:hAnsi="Times New Roman" w:cs="Times New Roman"/>
          <w:sz w:val="24"/>
          <w:szCs w:val="24"/>
        </w:rPr>
        <w:t xml:space="preserve"> ожидаемого за 20</w:t>
      </w:r>
      <w:r w:rsidR="00C52A0E" w:rsidRPr="008141A5">
        <w:rPr>
          <w:rFonts w:ascii="Times New Roman" w:eastAsia="Times New Roman" w:hAnsi="Times New Roman" w:cs="Times New Roman"/>
          <w:sz w:val="24"/>
          <w:szCs w:val="24"/>
        </w:rPr>
        <w:t>20</w:t>
      </w:r>
      <w:r w:rsidR="004306C0" w:rsidRPr="008141A5">
        <w:rPr>
          <w:rFonts w:ascii="Times New Roman" w:eastAsia="Times New Roman" w:hAnsi="Times New Roman" w:cs="Times New Roman"/>
          <w:sz w:val="24"/>
          <w:szCs w:val="24"/>
        </w:rPr>
        <w:t xml:space="preserve"> год поступления на </w:t>
      </w:r>
      <w:r w:rsidR="00C52A0E" w:rsidRPr="008141A5">
        <w:rPr>
          <w:rFonts w:ascii="Times New Roman" w:eastAsia="Times New Roman" w:hAnsi="Times New Roman" w:cs="Times New Roman"/>
          <w:sz w:val="24"/>
          <w:szCs w:val="24"/>
        </w:rPr>
        <w:t>3 307,9</w:t>
      </w:r>
      <w:r w:rsidR="004306C0" w:rsidRPr="008141A5">
        <w:rPr>
          <w:rFonts w:ascii="Times New Roman" w:eastAsia="Times New Roman" w:hAnsi="Times New Roman" w:cs="Times New Roman"/>
          <w:sz w:val="24"/>
          <w:szCs w:val="24"/>
        </w:rPr>
        <w:t xml:space="preserve"> тыс. руб</w:t>
      </w:r>
      <w:r w:rsidR="006F6B38" w:rsidRPr="008141A5">
        <w:rPr>
          <w:rFonts w:ascii="Times New Roman" w:eastAsia="Times New Roman" w:hAnsi="Times New Roman" w:cs="Times New Roman"/>
          <w:sz w:val="24"/>
          <w:szCs w:val="24"/>
        </w:rPr>
        <w:t>лей</w:t>
      </w:r>
      <w:r w:rsidR="004306C0" w:rsidRPr="008141A5">
        <w:rPr>
          <w:rFonts w:ascii="Times New Roman" w:eastAsia="Times New Roman" w:hAnsi="Times New Roman" w:cs="Times New Roman"/>
          <w:sz w:val="24"/>
          <w:szCs w:val="24"/>
        </w:rPr>
        <w:t>.</w:t>
      </w:r>
    </w:p>
    <w:p w:rsidR="009F3A86" w:rsidRPr="008141A5" w:rsidRDefault="009F3A86" w:rsidP="00DD0BF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Рас</w:t>
      </w:r>
      <w:r w:rsidR="009B415C" w:rsidRPr="008141A5">
        <w:rPr>
          <w:rFonts w:ascii="Times New Roman" w:hAnsi="Times New Roman" w:cs="Times New Roman"/>
          <w:sz w:val="24"/>
          <w:szCs w:val="24"/>
        </w:rPr>
        <w:t>с</w:t>
      </w:r>
      <w:r w:rsidRPr="008141A5">
        <w:rPr>
          <w:rFonts w:ascii="Times New Roman" w:hAnsi="Times New Roman" w:cs="Times New Roman"/>
          <w:sz w:val="24"/>
          <w:szCs w:val="24"/>
        </w:rPr>
        <w:t>ч</w:t>
      </w:r>
      <w:r w:rsidR="009B415C" w:rsidRPr="008141A5">
        <w:rPr>
          <w:rFonts w:ascii="Times New Roman" w:hAnsi="Times New Roman" w:cs="Times New Roman"/>
          <w:sz w:val="24"/>
          <w:szCs w:val="24"/>
        </w:rPr>
        <w:t xml:space="preserve">итывается </w:t>
      </w:r>
      <w:r w:rsidR="001A5FCD" w:rsidRPr="008141A5">
        <w:rPr>
          <w:rFonts w:ascii="Times New Roman" w:hAnsi="Times New Roman" w:cs="Times New Roman"/>
          <w:sz w:val="24"/>
          <w:szCs w:val="24"/>
        </w:rPr>
        <w:t>данный налог</w:t>
      </w:r>
      <w:r w:rsidR="000C54F2" w:rsidRPr="008141A5">
        <w:rPr>
          <w:rFonts w:ascii="Times New Roman" w:hAnsi="Times New Roman" w:cs="Times New Roman"/>
          <w:sz w:val="24"/>
          <w:szCs w:val="24"/>
        </w:rPr>
        <w:t> </w:t>
      </w:r>
      <w:r w:rsidR="001A5FCD" w:rsidRPr="008141A5">
        <w:rPr>
          <w:rFonts w:ascii="Times New Roman" w:hAnsi="Times New Roman" w:cs="Times New Roman"/>
          <w:sz w:val="24"/>
          <w:szCs w:val="24"/>
        </w:rPr>
        <w:t>в соответствии с главой 26.2 части второй Налогового кодекса и статьей 6 З</w:t>
      </w:r>
      <w:r w:rsidR="002713E6" w:rsidRPr="008141A5">
        <w:rPr>
          <w:rFonts w:ascii="Times New Roman" w:hAnsi="Times New Roman" w:cs="Times New Roman"/>
          <w:sz w:val="24"/>
          <w:szCs w:val="24"/>
        </w:rPr>
        <w:t>акон</w:t>
      </w:r>
      <w:r w:rsidR="001A5FCD" w:rsidRPr="008141A5">
        <w:rPr>
          <w:rFonts w:ascii="Times New Roman" w:hAnsi="Times New Roman" w:cs="Times New Roman"/>
          <w:sz w:val="24"/>
          <w:szCs w:val="24"/>
        </w:rPr>
        <w:t>а</w:t>
      </w:r>
      <w:r w:rsidR="002713E6" w:rsidRPr="008141A5">
        <w:rPr>
          <w:rFonts w:ascii="Times New Roman" w:hAnsi="Times New Roman" w:cs="Times New Roman"/>
          <w:sz w:val="24"/>
          <w:szCs w:val="24"/>
        </w:rPr>
        <w:t xml:space="preserve"> Республики Саха (Якутия) </w:t>
      </w:r>
      <w:r w:rsidR="009B415C" w:rsidRPr="008141A5">
        <w:rPr>
          <w:rFonts w:ascii="Times New Roman" w:hAnsi="Times New Roman" w:cs="Times New Roman"/>
          <w:sz w:val="24"/>
          <w:szCs w:val="24"/>
        </w:rPr>
        <w:t xml:space="preserve">от 7 ноября 2013 г. 1231-З N 17-V  </w:t>
      </w:r>
      <w:r w:rsidR="002713E6" w:rsidRPr="008141A5">
        <w:rPr>
          <w:rFonts w:ascii="Times New Roman" w:hAnsi="Times New Roman" w:cs="Times New Roman"/>
          <w:sz w:val="24"/>
          <w:szCs w:val="24"/>
        </w:rPr>
        <w:t>«О налоговой политике» для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w:t>
      </w:r>
      <w:r w:rsidR="001A5FCD" w:rsidRPr="008141A5">
        <w:rPr>
          <w:rFonts w:ascii="Times New Roman" w:hAnsi="Times New Roman" w:cs="Times New Roman"/>
          <w:sz w:val="24"/>
          <w:szCs w:val="24"/>
        </w:rPr>
        <w:t xml:space="preserve">». С 1 января 2019 года применяется </w:t>
      </w:r>
      <w:r w:rsidR="002713E6" w:rsidRPr="008141A5">
        <w:rPr>
          <w:rFonts w:ascii="Times New Roman" w:hAnsi="Times New Roman" w:cs="Times New Roman"/>
          <w:sz w:val="24"/>
          <w:szCs w:val="24"/>
        </w:rPr>
        <w:t xml:space="preserve">налоговая ставка в размере 10 процентов </w:t>
      </w:r>
      <w:r w:rsidR="001A5FCD" w:rsidRPr="008141A5">
        <w:rPr>
          <w:rFonts w:ascii="Times New Roman" w:hAnsi="Times New Roman" w:cs="Times New Roman"/>
          <w:sz w:val="24"/>
          <w:szCs w:val="24"/>
        </w:rPr>
        <w:t>(настоящее положение применяется  по 31.12.2023 г.).</w:t>
      </w:r>
    </w:p>
    <w:p w:rsidR="00BE61B2" w:rsidRPr="008141A5" w:rsidRDefault="00BE61B2" w:rsidP="00BE61B2">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На плановый период прогноз поступлений налога, взимаемого в связи с применением упрощенной системы налогообложения, составил на 20</w:t>
      </w:r>
      <w:r w:rsidR="002713E6" w:rsidRPr="008141A5">
        <w:rPr>
          <w:rFonts w:ascii="Times New Roman" w:hAnsi="Times New Roman" w:cs="Times New Roman"/>
          <w:sz w:val="24"/>
          <w:szCs w:val="24"/>
        </w:rPr>
        <w:t>2</w:t>
      </w:r>
      <w:r w:rsidR="00614A1C"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1A5FCD" w:rsidRPr="008141A5">
        <w:rPr>
          <w:rFonts w:ascii="Times New Roman" w:hAnsi="Times New Roman" w:cs="Times New Roman"/>
          <w:sz w:val="24"/>
          <w:szCs w:val="24"/>
        </w:rPr>
        <w:t>2</w:t>
      </w:r>
      <w:r w:rsidR="00614A1C" w:rsidRPr="008141A5">
        <w:rPr>
          <w:rFonts w:ascii="Times New Roman" w:hAnsi="Times New Roman" w:cs="Times New Roman"/>
          <w:sz w:val="24"/>
          <w:szCs w:val="24"/>
        </w:rPr>
        <w:t>28 931,0</w:t>
      </w:r>
      <w:r w:rsidR="001A5FCD" w:rsidRPr="008141A5">
        <w:rPr>
          <w:rFonts w:ascii="Times New Roman" w:hAnsi="Times New Roman" w:cs="Times New Roman"/>
          <w:sz w:val="24"/>
          <w:szCs w:val="24"/>
        </w:rPr>
        <w:t xml:space="preserve"> </w:t>
      </w:r>
      <w:r w:rsidRPr="008141A5">
        <w:rPr>
          <w:rFonts w:ascii="Times New Roman" w:hAnsi="Times New Roman" w:cs="Times New Roman"/>
          <w:sz w:val="24"/>
          <w:szCs w:val="24"/>
        </w:rPr>
        <w:t>тыс. руб., на 20</w:t>
      </w:r>
      <w:r w:rsidR="00E601F8" w:rsidRPr="008141A5">
        <w:rPr>
          <w:rFonts w:ascii="Times New Roman" w:hAnsi="Times New Roman" w:cs="Times New Roman"/>
          <w:sz w:val="24"/>
          <w:szCs w:val="24"/>
        </w:rPr>
        <w:t>2</w:t>
      </w:r>
      <w:r w:rsidR="001A5FCD"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2713E6" w:rsidRPr="008141A5">
        <w:rPr>
          <w:rFonts w:ascii="Times New Roman" w:hAnsi="Times New Roman" w:cs="Times New Roman"/>
          <w:sz w:val="24"/>
          <w:szCs w:val="24"/>
        </w:rPr>
        <w:t>2</w:t>
      </w:r>
      <w:r w:rsidR="00614A1C" w:rsidRPr="008141A5">
        <w:rPr>
          <w:rFonts w:ascii="Times New Roman" w:hAnsi="Times New Roman" w:cs="Times New Roman"/>
          <w:sz w:val="24"/>
          <w:szCs w:val="24"/>
        </w:rPr>
        <w:t>35 800,0</w:t>
      </w:r>
      <w:r w:rsidRPr="008141A5">
        <w:rPr>
          <w:rFonts w:ascii="Times New Roman" w:hAnsi="Times New Roman" w:cs="Times New Roman"/>
          <w:sz w:val="24"/>
          <w:szCs w:val="24"/>
        </w:rPr>
        <w:t xml:space="preserve"> тыс. руб. </w:t>
      </w:r>
    </w:p>
    <w:p w:rsidR="00BB13DA" w:rsidRPr="008141A5" w:rsidRDefault="00FD1576" w:rsidP="00BB13DA">
      <w:pPr>
        <w:spacing w:after="0" w:line="240" w:lineRule="auto"/>
        <w:ind w:firstLine="708"/>
        <w:jc w:val="both"/>
        <w:rPr>
          <w:rFonts w:ascii="Times New Roman" w:hAnsi="Times New Roman" w:cs="Times New Roman"/>
          <w:sz w:val="24"/>
          <w:szCs w:val="24"/>
        </w:rPr>
      </w:pPr>
      <w:r w:rsidRPr="008141A5">
        <w:rPr>
          <w:rFonts w:ascii="Times New Roman" w:eastAsia="Times New Roman" w:hAnsi="Times New Roman" w:cs="Times New Roman"/>
          <w:color w:val="000000"/>
          <w:sz w:val="24"/>
          <w:szCs w:val="24"/>
          <w:u w:val="single"/>
        </w:rPr>
        <w:t>Единый налог на вмененный доход для отдельных видов деятельности</w:t>
      </w:r>
      <w:r w:rsidRPr="008141A5">
        <w:rPr>
          <w:rFonts w:ascii="Times New Roman" w:hAnsi="Times New Roman" w:cs="Times New Roman"/>
          <w:sz w:val="24"/>
          <w:szCs w:val="24"/>
          <w:u w:val="single"/>
        </w:rPr>
        <w:t>.</w:t>
      </w:r>
      <w:r w:rsidRPr="008141A5">
        <w:rPr>
          <w:rFonts w:ascii="Times New Roman" w:hAnsi="Times New Roman" w:cs="Times New Roman"/>
          <w:sz w:val="24"/>
          <w:szCs w:val="24"/>
        </w:rPr>
        <w:t xml:space="preserve"> </w:t>
      </w:r>
      <w:r w:rsidR="00BB13DA" w:rsidRPr="008141A5">
        <w:rPr>
          <w:rFonts w:ascii="Times New Roman" w:hAnsi="Times New Roman" w:cs="Times New Roman"/>
          <w:sz w:val="24"/>
          <w:szCs w:val="24"/>
        </w:rPr>
        <w:t>На 2021-2023 годы не прогнозируется, в связи с отменой ЕНВД с 2021 года (п. 8 ст. 5 Федерального закона от 29.06.2012 №97-ФЗ «О внесении изменений в часть первую и часть вторую Налогового кодекса Российской Федерации»).</w:t>
      </w:r>
    </w:p>
    <w:p w:rsidR="00512E09" w:rsidRPr="008141A5" w:rsidRDefault="00FD1576" w:rsidP="00BB13DA">
      <w:pPr>
        <w:spacing w:after="0" w:line="240" w:lineRule="auto"/>
        <w:ind w:firstLine="708"/>
        <w:jc w:val="both"/>
        <w:rPr>
          <w:rFonts w:ascii="Times New Roman" w:hAnsi="Times New Roman" w:cs="Times New Roman"/>
          <w:sz w:val="24"/>
          <w:szCs w:val="24"/>
        </w:rPr>
      </w:pPr>
      <w:r w:rsidRPr="008141A5">
        <w:rPr>
          <w:rFonts w:ascii="Times New Roman" w:eastAsia="Times New Roman" w:hAnsi="Times New Roman" w:cs="Times New Roman"/>
          <w:color w:val="000000"/>
          <w:sz w:val="24"/>
          <w:szCs w:val="24"/>
          <w:u w:val="single"/>
        </w:rPr>
        <w:lastRenderedPageBreak/>
        <w:t>Единый сельскохозяйственный налог</w:t>
      </w:r>
      <w:r w:rsidR="005D4856" w:rsidRPr="008141A5">
        <w:rPr>
          <w:rFonts w:ascii="Times New Roman" w:eastAsia="Times New Roman" w:hAnsi="Times New Roman" w:cs="Times New Roman"/>
          <w:color w:val="000000"/>
          <w:sz w:val="24"/>
          <w:szCs w:val="24"/>
          <w:u w:val="single"/>
        </w:rPr>
        <w:t>.</w:t>
      </w:r>
      <w:r w:rsidR="005D4856" w:rsidRPr="008141A5">
        <w:rPr>
          <w:rFonts w:ascii="Times New Roman" w:eastAsia="Times New Roman" w:hAnsi="Times New Roman" w:cs="Times New Roman"/>
          <w:b/>
          <w:color w:val="000000"/>
          <w:sz w:val="24"/>
          <w:szCs w:val="24"/>
        </w:rPr>
        <w:t xml:space="preserve"> </w:t>
      </w:r>
      <w:r w:rsidR="001353D6" w:rsidRPr="008141A5">
        <w:rPr>
          <w:rFonts w:ascii="Times New Roman" w:hAnsi="Times New Roman" w:cs="Times New Roman"/>
          <w:sz w:val="24"/>
          <w:szCs w:val="24"/>
        </w:rPr>
        <w:t>Поступление единого сельскохозяйственного налога, подлежащего зачислению в бюджет Нерюнгринского района на 20</w:t>
      </w:r>
      <w:r w:rsidR="00906811" w:rsidRPr="008141A5">
        <w:rPr>
          <w:rFonts w:ascii="Times New Roman" w:hAnsi="Times New Roman" w:cs="Times New Roman"/>
          <w:sz w:val="24"/>
          <w:szCs w:val="24"/>
        </w:rPr>
        <w:t>2</w:t>
      </w:r>
      <w:r w:rsidR="00710CD7" w:rsidRPr="008141A5">
        <w:rPr>
          <w:rFonts w:ascii="Times New Roman" w:hAnsi="Times New Roman" w:cs="Times New Roman"/>
          <w:sz w:val="24"/>
          <w:szCs w:val="24"/>
        </w:rPr>
        <w:t>1</w:t>
      </w:r>
      <w:r w:rsidR="001353D6" w:rsidRPr="008141A5">
        <w:rPr>
          <w:rFonts w:ascii="Times New Roman" w:hAnsi="Times New Roman" w:cs="Times New Roman"/>
          <w:sz w:val="24"/>
          <w:szCs w:val="24"/>
        </w:rPr>
        <w:t xml:space="preserve"> год, прогнозируется в сумме </w:t>
      </w:r>
      <w:r w:rsidR="00710CD7" w:rsidRPr="008141A5">
        <w:rPr>
          <w:rFonts w:ascii="Times New Roman" w:hAnsi="Times New Roman" w:cs="Times New Roman"/>
          <w:sz w:val="24"/>
          <w:szCs w:val="24"/>
        </w:rPr>
        <w:t>160,0</w:t>
      </w:r>
      <w:r w:rsidR="001353D6" w:rsidRPr="008141A5">
        <w:rPr>
          <w:rFonts w:ascii="Times New Roman" w:hAnsi="Times New Roman" w:cs="Times New Roman"/>
          <w:sz w:val="24"/>
          <w:szCs w:val="24"/>
        </w:rPr>
        <w:t xml:space="preserve"> тыс. руб</w:t>
      </w:r>
      <w:r w:rsidR="00A01860" w:rsidRPr="008141A5">
        <w:rPr>
          <w:rFonts w:ascii="Times New Roman" w:hAnsi="Times New Roman" w:cs="Times New Roman"/>
          <w:sz w:val="24"/>
          <w:szCs w:val="24"/>
        </w:rPr>
        <w:t>лей</w:t>
      </w:r>
      <w:r w:rsidR="00395FA8" w:rsidRPr="008141A5">
        <w:rPr>
          <w:rFonts w:ascii="Times New Roman" w:hAnsi="Times New Roman" w:cs="Times New Roman"/>
          <w:sz w:val="24"/>
          <w:szCs w:val="24"/>
        </w:rPr>
        <w:t xml:space="preserve">, </w:t>
      </w:r>
      <w:r w:rsidR="001353D6" w:rsidRPr="008141A5">
        <w:rPr>
          <w:rFonts w:ascii="Times New Roman" w:hAnsi="Times New Roman" w:cs="Times New Roman"/>
          <w:sz w:val="24"/>
          <w:szCs w:val="24"/>
        </w:rPr>
        <w:t xml:space="preserve">что </w:t>
      </w:r>
      <w:r w:rsidR="00732E34" w:rsidRPr="008141A5">
        <w:rPr>
          <w:rFonts w:ascii="Times New Roman" w:hAnsi="Times New Roman" w:cs="Times New Roman"/>
          <w:sz w:val="24"/>
          <w:szCs w:val="24"/>
        </w:rPr>
        <w:t>меньше</w:t>
      </w:r>
      <w:r w:rsidR="00512E09" w:rsidRPr="008141A5">
        <w:rPr>
          <w:rFonts w:ascii="Times New Roman" w:hAnsi="Times New Roman" w:cs="Times New Roman"/>
          <w:sz w:val="24"/>
          <w:szCs w:val="24"/>
        </w:rPr>
        <w:t xml:space="preserve"> ожидаемо</w:t>
      </w:r>
      <w:r w:rsidR="0058142E" w:rsidRPr="008141A5">
        <w:rPr>
          <w:rFonts w:ascii="Times New Roman" w:hAnsi="Times New Roman" w:cs="Times New Roman"/>
          <w:sz w:val="24"/>
          <w:szCs w:val="24"/>
        </w:rPr>
        <w:t>го</w:t>
      </w:r>
      <w:r w:rsidR="00512E09" w:rsidRPr="008141A5">
        <w:rPr>
          <w:rFonts w:ascii="Times New Roman" w:hAnsi="Times New Roman" w:cs="Times New Roman"/>
          <w:sz w:val="24"/>
          <w:szCs w:val="24"/>
        </w:rPr>
        <w:t xml:space="preserve"> исполнени</w:t>
      </w:r>
      <w:r w:rsidR="0058142E" w:rsidRPr="008141A5">
        <w:rPr>
          <w:rFonts w:ascii="Times New Roman" w:hAnsi="Times New Roman" w:cs="Times New Roman"/>
          <w:sz w:val="24"/>
          <w:szCs w:val="24"/>
        </w:rPr>
        <w:t>я</w:t>
      </w:r>
      <w:r w:rsidR="00512E09" w:rsidRPr="008141A5">
        <w:rPr>
          <w:rFonts w:ascii="Times New Roman" w:hAnsi="Times New Roman" w:cs="Times New Roman"/>
          <w:sz w:val="24"/>
          <w:szCs w:val="24"/>
        </w:rPr>
        <w:t xml:space="preserve"> 20</w:t>
      </w:r>
      <w:r w:rsidR="00710CD7" w:rsidRPr="008141A5">
        <w:rPr>
          <w:rFonts w:ascii="Times New Roman" w:hAnsi="Times New Roman" w:cs="Times New Roman"/>
          <w:sz w:val="24"/>
          <w:szCs w:val="24"/>
        </w:rPr>
        <w:t>20</w:t>
      </w:r>
      <w:r w:rsidR="00512E09" w:rsidRPr="008141A5">
        <w:rPr>
          <w:rFonts w:ascii="Times New Roman" w:hAnsi="Times New Roman" w:cs="Times New Roman"/>
          <w:sz w:val="24"/>
          <w:szCs w:val="24"/>
        </w:rPr>
        <w:t xml:space="preserve"> года</w:t>
      </w:r>
      <w:r w:rsidR="0058142E" w:rsidRPr="008141A5">
        <w:rPr>
          <w:rFonts w:ascii="Times New Roman" w:hAnsi="Times New Roman" w:cs="Times New Roman"/>
          <w:sz w:val="24"/>
          <w:szCs w:val="24"/>
        </w:rPr>
        <w:t xml:space="preserve"> на </w:t>
      </w:r>
      <w:r w:rsidR="00710CD7" w:rsidRPr="008141A5">
        <w:rPr>
          <w:rFonts w:ascii="Times New Roman" w:hAnsi="Times New Roman" w:cs="Times New Roman"/>
          <w:sz w:val="24"/>
          <w:szCs w:val="24"/>
        </w:rPr>
        <w:t>66,7</w:t>
      </w:r>
      <w:r w:rsidR="0058142E" w:rsidRPr="008141A5">
        <w:rPr>
          <w:rFonts w:ascii="Times New Roman" w:hAnsi="Times New Roman" w:cs="Times New Roman"/>
          <w:sz w:val="24"/>
          <w:szCs w:val="24"/>
        </w:rPr>
        <w:t xml:space="preserve"> тыс. рублей</w:t>
      </w:r>
      <w:r w:rsidR="00512E09" w:rsidRPr="008141A5">
        <w:rPr>
          <w:rFonts w:ascii="Times New Roman" w:hAnsi="Times New Roman" w:cs="Times New Roman"/>
          <w:sz w:val="24"/>
          <w:szCs w:val="24"/>
        </w:rPr>
        <w:t>.</w:t>
      </w:r>
    </w:p>
    <w:p w:rsidR="00943CE3" w:rsidRPr="008141A5" w:rsidRDefault="001353D6" w:rsidP="00943CE3">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Прогноз поступления налога рассчитан на основании информации, полученной </w:t>
      </w:r>
      <w:r w:rsidR="00E66C30" w:rsidRPr="008141A5">
        <w:rPr>
          <w:rFonts w:ascii="Times New Roman" w:hAnsi="Times New Roman" w:cs="Times New Roman"/>
          <w:sz w:val="24"/>
          <w:szCs w:val="24"/>
        </w:rPr>
        <w:t>от администратора доходов</w:t>
      </w:r>
      <w:r w:rsidRPr="008141A5">
        <w:rPr>
          <w:rFonts w:ascii="Times New Roman" w:hAnsi="Times New Roman" w:cs="Times New Roman"/>
          <w:sz w:val="24"/>
          <w:szCs w:val="24"/>
        </w:rPr>
        <w:t>, отчета формы №</w:t>
      </w:r>
      <w:r w:rsidR="00D40231" w:rsidRPr="008141A5">
        <w:rPr>
          <w:rFonts w:ascii="Times New Roman" w:hAnsi="Times New Roman" w:cs="Times New Roman"/>
          <w:sz w:val="24"/>
          <w:szCs w:val="24"/>
        </w:rPr>
        <w:t xml:space="preserve"> </w:t>
      </w:r>
      <w:r w:rsidRPr="008141A5">
        <w:rPr>
          <w:rFonts w:ascii="Times New Roman" w:hAnsi="Times New Roman" w:cs="Times New Roman"/>
          <w:sz w:val="24"/>
          <w:szCs w:val="24"/>
        </w:rPr>
        <w:t>5-ЕСХН по итогам 201</w:t>
      </w:r>
      <w:r w:rsidR="00710CD7" w:rsidRPr="008141A5">
        <w:rPr>
          <w:rFonts w:ascii="Times New Roman" w:hAnsi="Times New Roman" w:cs="Times New Roman"/>
          <w:sz w:val="24"/>
          <w:szCs w:val="24"/>
        </w:rPr>
        <w:t>9</w:t>
      </w:r>
      <w:r w:rsidRPr="008141A5">
        <w:rPr>
          <w:rFonts w:ascii="Times New Roman" w:hAnsi="Times New Roman" w:cs="Times New Roman"/>
          <w:sz w:val="24"/>
          <w:szCs w:val="24"/>
        </w:rPr>
        <w:t> года и прогнозируемого среднегодового индекса потребительских цен</w:t>
      </w:r>
      <w:r w:rsidR="009B4E37" w:rsidRPr="008141A5">
        <w:rPr>
          <w:rFonts w:ascii="Times New Roman" w:hAnsi="Times New Roman" w:cs="Times New Roman"/>
          <w:sz w:val="24"/>
          <w:szCs w:val="24"/>
        </w:rPr>
        <w:t xml:space="preserve"> по Российской Федерации на 20</w:t>
      </w:r>
      <w:r w:rsidR="00732E34" w:rsidRPr="008141A5">
        <w:rPr>
          <w:rFonts w:ascii="Times New Roman" w:hAnsi="Times New Roman" w:cs="Times New Roman"/>
          <w:sz w:val="24"/>
          <w:szCs w:val="24"/>
        </w:rPr>
        <w:t>2</w:t>
      </w:r>
      <w:r w:rsidR="00710CD7" w:rsidRPr="008141A5">
        <w:rPr>
          <w:rFonts w:ascii="Times New Roman" w:hAnsi="Times New Roman" w:cs="Times New Roman"/>
          <w:sz w:val="24"/>
          <w:szCs w:val="24"/>
        </w:rPr>
        <w:t>1</w:t>
      </w:r>
      <w:r w:rsidRPr="008141A5">
        <w:rPr>
          <w:rFonts w:ascii="Times New Roman" w:hAnsi="Times New Roman" w:cs="Times New Roman"/>
          <w:sz w:val="24"/>
          <w:szCs w:val="24"/>
        </w:rPr>
        <w:t> год 10</w:t>
      </w:r>
      <w:r w:rsidR="00710CD7" w:rsidRPr="008141A5">
        <w:rPr>
          <w:rFonts w:ascii="Times New Roman" w:hAnsi="Times New Roman" w:cs="Times New Roman"/>
          <w:sz w:val="24"/>
          <w:szCs w:val="24"/>
        </w:rPr>
        <w:t>4,0</w:t>
      </w:r>
      <w:r w:rsidRPr="008141A5">
        <w:rPr>
          <w:rFonts w:ascii="Times New Roman" w:hAnsi="Times New Roman" w:cs="Times New Roman"/>
          <w:sz w:val="24"/>
          <w:szCs w:val="24"/>
        </w:rPr>
        <w:t xml:space="preserve">%. </w:t>
      </w:r>
    </w:p>
    <w:p w:rsidR="00335FFB" w:rsidRPr="008141A5" w:rsidRDefault="00335FFB" w:rsidP="00335FFB">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На плановый период прогноз поступлений </w:t>
      </w:r>
      <w:r w:rsidR="007F0283" w:rsidRPr="008141A5">
        <w:rPr>
          <w:rFonts w:ascii="Times New Roman" w:hAnsi="Times New Roman" w:cs="Times New Roman"/>
          <w:sz w:val="24"/>
          <w:szCs w:val="24"/>
        </w:rPr>
        <w:t xml:space="preserve">единого сельскохозяйственного налога </w:t>
      </w:r>
      <w:r w:rsidRPr="008141A5">
        <w:rPr>
          <w:rFonts w:ascii="Times New Roman" w:hAnsi="Times New Roman" w:cs="Times New Roman"/>
          <w:sz w:val="24"/>
          <w:szCs w:val="24"/>
        </w:rPr>
        <w:t>составил</w:t>
      </w:r>
      <w:r w:rsidR="00E21033" w:rsidRPr="008141A5">
        <w:rPr>
          <w:rFonts w:ascii="Times New Roman" w:hAnsi="Times New Roman" w:cs="Times New Roman"/>
          <w:sz w:val="24"/>
          <w:szCs w:val="24"/>
        </w:rPr>
        <w:t>:</w:t>
      </w:r>
      <w:r w:rsidRPr="008141A5">
        <w:rPr>
          <w:rFonts w:ascii="Times New Roman" w:hAnsi="Times New Roman" w:cs="Times New Roman"/>
          <w:sz w:val="24"/>
          <w:szCs w:val="24"/>
        </w:rPr>
        <w:t xml:space="preserve"> на 20</w:t>
      </w:r>
      <w:r w:rsidR="0058142E" w:rsidRPr="008141A5">
        <w:rPr>
          <w:rFonts w:ascii="Times New Roman" w:hAnsi="Times New Roman" w:cs="Times New Roman"/>
          <w:sz w:val="24"/>
          <w:szCs w:val="24"/>
        </w:rPr>
        <w:t>2</w:t>
      </w:r>
      <w:r w:rsidR="00710CD7"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710CD7" w:rsidRPr="008141A5">
        <w:rPr>
          <w:rFonts w:ascii="Times New Roman" w:hAnsi="Times New Roman" w:cs="Times New Roman"/>
          <w:sz w:val="24"/>
          <w:szCs w:val="24"/>
        </w:rPr>
        <w:t>166,0</w:t>
      </w:r>
      <w:r w:rsidRPr="008141A5">
        <w:rPr>
          <w:rFonts w:ascii="Times New Roman" w:hAnsi="Times New Roman" w:cs="Times New Roman"/>
          <w:sz w:val="24"/>
          <w:szCs w:val="24"/>
        </w:rPr>
        <w:t xml:space="preserve"> тыс. руб</w:t>
      </w:r>
      <w:r w:rsidR="00E21033" w:rsidRPr="008141A5">
        <w:rPr>
          <w:rFonts w:ascii="Times New Roman" w:hAnsi="Times New Roman" w:cs="Times New Roman"/>
          <w:sz w:val="24"/>
          <w:szCs w:val="24"/>
        </w:rPr>
        <w:t>лей</w:t>
      </w:r>
      <w:r w:rsidRPr="008141A5">
        <w:rPr>
          <w:rFonts w:ascii="Times New Roman" w:hAnsi="Times New Roman" w:cs="Times New Roman"/>
          <w:sz w:val="24"/>
          <w:szCs w:val="24"/>
        </w:rPr>
        <w:t>, на 20</w:t>
      </w:r>
      <w:r w:rsidR="00291E0A" w:rsidRPr="008141A5">
        <w:rPr>
          <w:rFonts w:ascii="Times New Roman" w:hAnsi="Times New Roman" w:cs="Times New Roman"/>
          <w:sz w:val="24"/>
          <w:szCs w:val="24"/>
        </w:rPr>
        <w:t>2</w:t>
      </w:r>
      <w:r w:rsidR="00710CD7"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 – </w:t>
      </w:r>
      <w:r w:rsidR="00732E34" w:rsidRPr="008141A5">
        <w:rPr>
          <w:rFonts w:ascii="Times New Roman" w:hAnsi="Times New Roman" w:cs="Times New Roman"/>
          <w:sz w:val="24"/>
          <w:szCs w:val="24"/>
        </w:rPr>
        <w:t>1</w:t>
      </w:r>
      <w:r w:rsidR="00710CD7" w:rsidRPr="008141A5">
        <w:rPr>
          <w:rFonts w:ascii="Times New Roman" w:hAnsi="Times New Roman" w:cs="Times New Roman"/>
          <w:sz w:val="24"/>
          <w:szCs w:val="24"/>
        </w:rPr>
        <w:t>71,0</w:t>
      </w:r>
      <w:r w:rsidRPr="008141A5">
        <w:rPr>
          <w:rFonts w:ascii="Times New Roman" w:hAnsi="Times New Roman" w:cs="Times New Roman"/>
          <w:sz w:val="24"/>
          <w:szCs w:val="24"/>
        </w:rPr>
        <w:t xml:space="preserve"> тыс. </w:t>
      </w:r>
      <w:r w:rsidR="00FE63DB" w:rsidRPr="008141A5">
        <w:rPr>
          <w:rFonts w:ascii="Times New Roman" w:hAnsi="Times New Roman" w:cs="Times New Roman"/>
          <w:sz w:val="24"/>
          <w:szCs w:val="24"/>
        </w:rPr>
        <w:t>рублей</w:t>
      </w:r>
      <w:r w:rsidRPr="008141A5">
        <w:rPr>
          <w:rFonts w:ascii="Times New Roman" w:hAnsi="Times New Roman" w:cs="Times New Roman"/>
          <w:sz w:val="24"/>
          <w:szCs w:val="24"/>
        </w:rPr>
        <w:t xml:space="preserve">. </w:t>
      </w:r>
      <w:r w:rsidR="00FF6C60" w:rsidRPr="008141A5">
        <w:rPr>
          <w:rFonts w:ascii="Times New Roman" w:hAnsi="Times New Roman" w:cs="Times New Roman"/>
          <w:sz w:val="24"/>
          <w:szCs w:val="24"/>
        </w:rPr>
        <w:t>Расчеты составлены с применением индекса потребительских цен.</w:t>
      </w:r>
    </w:p>
    <w:p w:rsidR="00330F2A" w:rsidRPr="008141A5" w:rsidRDefault="00DC193D" w:rsidP="00330F2A">
      <w:pPr>
        <w:spacing w:after="0" w:line="240" w:lineRule="auto"/>
        <w:ind w:firstLine="708"/>
        <w:jc w:val="both"/>
        <w:rPr>
          <w:rFonts w:ascii="Times New Roman" w:hAnsi="Times New Roman" w:cs="Times New Roman"/>
          <w:sz w:val="24"/>
          <w:szCs w:val="24"/>
        </w:rPr>
      </w:pPr>
      <w:r w:rsidRPr="008141A5">
        <w:rPr>
          <w:rFonts w:ascii="Times New Roman" w:eastAsia="Times New Roman" w:hAnsi="Times New Roman" w:cs="Times New Roman"/>
          <w:color w:val="000000"/>
          <w:sz w:val="24"/>
          <w:szCs w:val="24"/>
          <w:u w:val="single"/>
        </w:rPr>
        <w:t>Налог, взимаемый в связи с применением патентной системы налогообложения.</w:t>
      </w:r>
      <w:r w:rsidRPr="008141A5">
        <w:rPr>
          <w:rFonts w:ascii="Times New Roman" w:eastAsia="Times New Roman" w:hAnsi="Times New Roman" w:cs="Times New Roman"/>
          <w:color w:val="000000"/>
          <w:sz w:val="24"/>
          <w:szCs w:val="24"/>
        </w:rPr>
        <w:t xml:space="preserve"> </w:t>
      </w:r>
      <w:r w:rsidR="00266C6C" w:rsidRPr="008141A5">
        <w:rPr>
          <w:rFonts w:ascii="Times New Roman" w:eastAsia="Times New Roman" w:hAnsi="Times New Roman" w:cs="Times New Roman"/>
          <w:color w:val="000000"/>
          <w:sz w:val="24"/>
          <w:szCs w:val="24"/>
        </w:rPr>
        <w:t>Поступление налога, взимаемого в связи с применением патентной системы налогообложения</w:t>
      </w:r>
      <w:r w:rsidR="00350A13" w:rsidRPr="008141A5">
        <w:rPr>
          <w:rFonts w:ascii="Times New Roman" w:eastAsia="Times New Roman" w:hAnsi="Times New Roman" w:cs="Times New Roman"/>
          <w:color w:val="000000"/>
          <w:sz w:val="24"/>
          <w:szCs w:val="24"/>
        </w:rPr>
        <w:t>,</w:t>
      </w:r>
      <w:r w:rsidR="00266C6C" w:rsidRPr="008141A5">
        <w:rPr>
          <w:rFonts w:ascii="Times New Roman" w:eastAsia="Times New Roman" w:hAnsi="Times New Roman" w:cs="Times New Roman"/>
          <w:color w:val="000000"/>
          <w:sz w:val="24"/>
          <w:szCs w:val="24"/>
        </w:rPr>
        <w:t xml:space="preserve"> </w:t>
      </w:r>
      <w:r w:rsidR="00266C6C" w:rsidRPr="008141A5">
        <w:rPr>
          <w:rFonts w:ascii="Times New Roman" w:hAnsi="Times New Roman" w:cs="Times New Roman"/>
          <w:sz w:val="24"/>
          <w:szCs w:val="24"/>
        </w:rPr>
        <w:t>прогнозируется на 20</w:t>
      </w:r>
      <w:r w:rsidR="00E66C30" w:rsidRPr="008141A5">
        <w:rPr>
          <w:rFonts w:ascii="Times New Roman" w:hAnsi="Times New Roman" w:cs="Times New Roman"/>
          <w:sz w:val="24"/>
          <w:szCs w:val="24"/>
        </w:rPr>
        <w:t>2</w:t>
      </w:r>
      <w:r w:rsidR="00710CD7" w:rsidRPr="008141A5">
        <w:rPr>
          <w:rFonts w:ascii="Times New Roman" w:hAnsi="Times New Roman" w:cs="Times New Roman"/>
          <w:sz w:val="24"/>
          <w:szCs w:val="24"/>
        </w:rPr>
        <w:t>1</w:t>
      </w:r>
      <w:r w:rsidR="00266C6C" w:rsidRPr="008141A5">
        <w:rPr>
          <w:rFonts w:ascii="Times New Roman" w:hAnsi="Times New Roman" w:cs="Times New Roman"/>
          <w:sz w:val="24"/>
          <w:szCs w:val="24"/>
        </w:rPr>
        <w:t xml:space="preserve"> год в сумме </w:t>
      </w:r>
      <w:r w:rsidR="00E66C30" w:rsidRPr="008141A5">
        <w:rPr>
          <w:rFonts w:ascii="Times New Roman" w:hAnsi="Times New Roman" w:cs="Times New Roman"/>
          <w:sz w:val="24"/>
          <w:szCs w:val="24"/>
        </w:rPr>
        <w:t>2</w:t>
      </w:r>
      <w:r w:rsidR="00710CD7" w:rsidRPr="008141A5">
        <w:rPr>
          <w:rFonts w:ascii="Times New Roman" w:hAnsi="Times New Roman" w:cs="Times New Roman"/>
          <w:sz w:val="24"/>
          <w:szCs w:val="24"/>
        </w:rPr>
        <w:t> 795,0</w:t>
      </w:r>
      <w:r w:rsidR="00266C6C" w:rsidRPr="008141A5">
        <w:rPr>
          <w:rFonts w:ascii="Times New Roman" w:hAnsi="Times New Roman" w:cs="Times New Roman"/>
          <w:sz w:val="24"/>
          <w:szCs w:val="24"/>
        </w:rPr>
        <w:t xml:space="preserve"> тыс. рублей, что </w:t>
      </w:r>
      <w:r w:rsidR="00F057B3" w:rsidRPr="008141A5">
        <w:rPr>
          <w:rFonts w:ascii="Times New Roman" w:hAnsi="Times New Roman" w:cs="Times New Roman"/>
          <w:sz w:val="24"/>
          <w:szCs w:val="24"/>
        </w:rPr>
        <w:t xml:space="preserve">превысит </w:t>
      </w:r>
      <w:r w:rsidR="00266C6C" w:rsidRPr="008141A5">
        <w:rPr>
          <w:rFonts w:ascii="Times New Roman" w:hAnsi="Times New Roman" w:cs="Times New Roman"/>
          <w:sz w:val="24"/>
          <w:szCs w:val="24"/>
        </w:rPr>
        <w:t>ожидаемо</w:t>
      </w:r>
      <w:r w:rsidR="00F057B3" w:rsidRPr="008141A5">
        <w:rPr>
          <w:rFonts w:ascii="Times New Roman" w:hAnsi="Times New Roman" w:cs="Times New Roman"/>
          <w:sz w:val="24"/>
          <w:szCs w:val="24"/>
        </w:rPr>
        <w:t>е</w:t>
      </w:r>
      <w:r w:rsidR="00266C6C" w:rsidRPr="008141A5">
        <w:rPr>
          <w:rFonts w:ascii="Times New Roman" w:hAnsi="Times New Roman" w:cs="Times New Roman"/>
          <w:sz w:val="24"/>
          <w:szCs w:val="24"/>
        </w:rPr>
        <w:t xml:space="preserve"> исполнени</w:t>
      </w:r>
      <w:r w:rsidR="00F057B3" w:rsidRPr="008141A5">
        <w:rPr>
          <w:rFonts w:ascii="Times New Roman" w:hAnsi="Times New Roman" w:cs="Times New Roman"/>
          <w:sz w:val="24"/>
          <w:szCs w:val="24"/>
        </w:rPr>
        <w:t>е</w:t>
      </w:r>
      <w:r w:rsidR="00266C6C" w:rsidRPr="008141A5">
        <w:rPr>
          <w:rFonts w:ascii="Times New Roman" w:hAnsi="Times New Roman" w:cs="Times New Roman"/>
          <w:sz w:val="24"/>
          <w:szCs w:val="24"/>
        </w:rPr>
        <w:t xml:space="preserve"> 20</w:t>
      </w:r>
      <w:r w:rsidR="00710CD7" w:rsidRPr="008141A5">
        <w:rPr>
          <w:rFonts w:ascii="Times New Roman" w:hAnsi="Times New Roman" w:cs="Times New Roman"/>
          <w:sz w:val="24"/>
          <w:szCs w:val="24"/>
        </w:rPr>
        <w:t>20</w:t>
      </w:r>
      <w:r w:rsidR="00266C6C" w:rsidRPr="008141A5">
        <w:rPr>
          <w:rFonts w:ascii="Times New Roman" w:hAnsi="Times New Roman" w:cs="Times New Roman"/>
          <w:sz w:val="24"/>
          <w:szCs w:val="24"/>
        </w:rPr>
        <w:t xml:space="preserve"> года</w:t>
      </w:r>
      <w:r w:rsidR="002C5B74" w:rsidRPr="008141A5">
        <w:rPr>
          <w:rFonts w:ascii="Times New Roman" w:hAnsi="Times New Roman" w:cs="Times New Roman"/>
          <w:sz w:val="24"/>
          <w:szCs w:val="24"/>
        </w:rPr>
        <w:t xml:space="preserve"> на </w:t>
      </w:r>
      <w:r w:rsidR="00710CD7" w:rsidRPr="008141A5">
        <w:rPr>
          <w:rFonts w:ascii="Times New Roman" w:hAnsi="Times New Roman" w:cs="Times New Roman"/>
          <w:sz w:val="24"/>
          <w:szCs w:val="24"/>
        </w:rPr>
        <w:t>696,6</w:t>
      </w:r>
      <w:r w:rsidR="00E66C30" w:rsidRPr="008141A5">
        <w:rPr>
          <w:rFonts w:ascii="Times New Roman" w:hAnsi="Times New Roman" w:cs="Times New Roman"/>
          <w:sz w:val="24"/>
          <w:szCs w:val="24"/>
        </w:rPr>
        <w:t xml:space="preserve"> </w:t>
      </w:r>
      <w:r w:rsidR="005D6624" w:rsidRPr="008141A5">
        <w:rPr>
          <w:rFonts w:ascii="Times New Roman" w:hAnsi="Times New Roman" w:cs="Times New Roman"/>
          <w:sz w:val="24"/>
          <w:szCs w:val="24"/>
        </w:rPr>
        <w:t>тыс. рублей</w:t>
      </w:r>
      <w:r w:rsidR="00266C6C" w:rsidRPr="008141A5">
        <w:rPr>
          <w:rFonts w:ascii="Times New Roman" w:hAnsi="Times New Roman" w:cs="Times New Roman"/>
          <w:sz w:val="24"/>
          <w:szCs w:val="24"/>
        </w:rPr>
        <w:t xml:space="preserve">. </w:t>
      </w:r>
    </w:p>
    <w:p w:rsidR="004F1344" w:rsidRPr="008141A5" w:rsidRDefault="00266C6C" w:rsidP="00330F2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Налог рассчитан на основе ожидаемого поступления в 20</w:t>
      </w:r>
      <w:r w:rsidR="00710CD7"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году по данным </w:t>
      </w:r>
      <w:r w:rsidR="00732E34" w:rsidRPr="008141A5">
        <w:rPr>
          <w:rFonts w:ascii="Times New Roman" w:hAnsi="Times New Roman" w:cs="Times New Roman"/>
          <w:sz w:val="24"/>
          <w:szCs w:val="24"/>
        </w:rPr>
        <w:t>администратора доходов, скорректированного на индекс потребительских цен</w:t>
      </w:r>
      <w:r w:rsidRPr="008141A5">
        <w:rPr>
          <w:rFonts w:ascii="Times New Roman" w:hAnsi="Times New Roman" w:cs="Times New Roman"/>
          <w:sz w:val="24"/>
          <w:szCs w:val="24"/>
        </w:rPr>
        <w:t>.</w:t>
      </w:r>
    </w:p>
    <w:p w:rsidR="002D0F36" w:rsidRPr="008141A5" w:rsidRDefault="002D0F36" w:rsidP="002D0F36">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На плановый период прогноз поступлений налога, взимаемого в связи с применением </w:t>
      </w:r>
      <w:r w:rsidRPr="008141A5">
        <w:rPr>
          <w:rFonts w:ascii="Times New Roman" w:eastAsia="Times New Roman" w:hAnsi="Times New Roman" w:cs="Times New Roman"/>
          <w:color w:val="000000"/>
          <w:sz w:val="24"/>
          <w:szCs w:val="24"/>
        </w:rPr>
        <w:t>патентной системы налогообложения</w:t>
      </w:r>
      <w:r w:rsidR="003D6BF4" w:rsidRPr="008141A5">
        <w:rPr>
          <w:rFonts w:ascii="Times New Roman" w:eastAsia="Times New Roman" w:hAnsi="Times New Roman" w:cs="Times New Roman"/>
          <w:color w:val="000000"/>
          <w:sz w:val="24"/>
          <w:szCs w:val="24"/>
        </w:rPr>
        <w:t>,</w:t>
      </w:r>
      <w:r w:rsidRPr="008141A5">
        <w:rPr>
          <w:rFonts w:ascii="Times New Roman" w:hAnsi="Times New Roman" w:cs="Times New Roman"/>
          <w:sz w:val="24"/>
          <w:szCs w:val="24"/>
        </w:rPr>
        <w:t xml:space="preserve"> составил: на 20</w:t>
      </w:r>
      <w:r w:rsidR="00FF6C60" w:rsidRPr="008141A5">
        <w:rPr>
          <w:rFonts w:ascii="Times New Roman" w:hAnsi="Times New Roman" w:cs="Times New Roman"/>
          <w:sz w:val="24"/>
          <w:szCs w:val="24"/>
        </w:rPr>
        <w:t>2</w:t>
      </w:r>
      <w:r w:rsidR="00710CD7"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732E34" w:rsidRPr="008141A5">
        <w:rPr>
          <w:rFonts w:ascii="Times New Roman" w:hAnsi="Times New Roman" w:cs="Times New Roman"/>
          <w:sz w:val="24"/>
          <w:szCs w:val="24"/>
        </w:rPr>
        <w:t>2</w:t>
      </w:r>
      <w:r w:rsidR="00710CD7" w:rsidRPr="008141A5">
        <w:rPr>
          <w:rFonts w:ascii="Times New Roman" w:hAnsi="Times New Roman" w:cs="Times New Roman"/>
          <w:sz w:val="24"/>
          <w:szCs w:val="24"/>
        </w:rPr>
        <w:t> 896,0</w:t>
      </w:r>
      <w:r w:rsidRPr="008141A5">
        <w:rPr>
          <w:rFonts w:ascii="Times New Roman" w:hAnsi="Times New Roman" w:cs="Times New Roman"/>
          <w:sz w:val="24"/>
          <w:szCs w:val="24"/>
        </w:rPr>
        <w:t xml:space="preserve"> тыс. рублей, на 20</w:t>
      </w:r>
      <w:r w:rsidR="0009409F" w:rsidRPr="008141A5">
        <w:rPr>
          <w:rFonts w:ascii="Times New Roman" w:hAnsi="Times New Roman" w:cs="Times New Roman"/>
          <w:sz w:val="24"/>
          <w:szCs w:val="24"/>
        </w:rPr>
        <w:t>2</w:t>
      </w:r>
      <w:r w:rsidR="00710CD7"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 – </w:t>
      </w:r>
      <w:r w:rsidR="00732E34" w:rsidRPr="008141A5">
        <w:rPr>
          <w:rFonts w:ascii="Times New Roman" w:hAnsi="Times New Roman" w:cs="Times New Roman"/>
          <w:sz w:val="24"/>
          <w:szCs w:val="24"/>
        </w:rPr>
        <w:t>2</w:t>
      </w:r>
      <w:r w:rsidR="00710CD7" w:rsidRPr="008141A5">
        <w:rPr>
          <w:rFonts w:ascii="Times New Roman" w:hAnsi="Times New Roman" w:cs="Times New Roman"/>
          <w:sz w:val="24"/>
          <w:szCs w:val="24"/>
        </w:rPr>
        <w:t> 982,0</w:t>
      </w:r>
      <w:r w:rsidRPr="008141A5">
        <w:rPr>
          <w:rFonts w:ascii="Times New Roman" w:hAnsi="Times New Roman" w:cs="Times New Roman"/>
          <w:sz w:val="24"/>
          <w:szCs w:val="24"/>
        </w:rPr>
        <w:t xml:space="preserve"> тыс. </w:t>
      </w:r>
      <w:r w:rsidR="00FE63DB" w:rsidRPr="008141A5">
        <w:rPr>
          <w:rFonts w:ascii="Times New Roman" w:hAnsi="Times New Roman" w:cs="Times New Roman"/>
          <w:sz w:val="24"/>
          <w:szCs w:val="24"/>
        </w:rPr>
        <w:t>рублей</w:t>
      </w:r>
      <w:r w:rsidRPr="008141A5">
        <w:rPr>
          <w:rFonts w:ascii="Times New Roman" w:hAnsi="Times New Roman" w:cs="Times New Roman"/>
          <w:sz w:val="24"/>
          <w:szCs w:val="24"/>
        </w:rPr>
        <w:t xml:space="preserve">. </w:t>
      </w:r>
      <w:r w:rsidR="00FF6C60" w:rsidRPr="008141A5">
        <w:rPr>
          <w:rFonts w:ascii="Times New Roman" w:hAnsi="Times New Roman" w:cs="Times New Roman"/>
          <w:sz w:val="24"/>
          <w:szCs w:val="24"/>
        </w:rPr>
        <w:t>Расчеты составлены с применением индекса потребительских цен 10</w:t>
      </w:r>
      <w:r w:rsidR="007B49A9" w:rsidRPr="008141A5">
        <w:rPr>
          <w:rFonts w:ascii="Times New Roman" w:hAnsi="Times New Roman" w:cs="Times New Roman"/>
          <w:sz w:val="24"/>
          <w:szCs w:val="24"/>
        </w:rPr>
        <w:t>3</w:t>
      </w:r>
      <w:r w:rsidR="00FF6C60" w:rsidRPr="008141A5">
        <w:rPr>
          <w:rFonts w:ascii="Times New Roman" w:hAnsi="Times New Roman" w:cs="Times New Roman"/>
          <w:sz w:val="24"/>
          <w:szCs w:val="24"/>
        </w:rPr>
        <w:t>,</w:t>
      </w:r>
      <w:r w:rsidR="00732E34" w:rsidRPr="008141A5">
        <w:rPr>
          <w:rFonts w:ascii="Times New Roman" w:hAnsi="Times New Roman" w:cs="Times New Roman"/>
          <w:sz w:val="24"/>
          <w:szCs w:val="24"/>
        </w:rPr>
        <w:t>0</w:t>
      </w:r>
      <w:r w:rsidR="00FF6C60" w:rsidRPr="008141A5">
        <w:rPr>
          <w:rFonts w:ascii="Times New Roman" w:hAnsi="Times New Roman" w:cs="Times New Roman"/>
          <w:sz w:val="24"/>
          <w:szCs w:val="24"/>
        </w:rPr>
        <w:t>%.</w:t>
      </w:r>
    </w:p>
    <w:p w:rsidR="00266C6C" w:rsidRPr="008141A5" w:rsidRDefault="004F1344" w:rsidP="00330F2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Следует отметить, что Приказом Министерства экономического развития Российской Федерации </w:t>
      </w:r>
      <w:r w:rsidR="002D0F36" w:rsidRPr="008141A5">
        <w:rPr>
          <w:rFonts w:ascii="Times New Roman" w:hAnsi="Times New Roman" w:cs="Times New Roman"/>
          <w:sz w:val="24"/>
          <w:szCs w:val="24"/>
        </w:rPr>
        <w:t>«Об установлении коэффициентов-дефляторов на 20</w:t>
      </w:r>
      <w:r w:rsidR="00E66C30" w:rsidRPr="008141A5">
        <w:rPr>
          <w:rFonts w:ascii="Times New Roman" w:hAnsi="Times New Roman" w:cs="Times New Roman"/>
          <w:sz w:val="24"/>
          <w:szCs w:val="24"/>
        </w:rPr>
        <w:t>2</w:t>
      </w:r>
      <w:r w:rsidR="004F6D12" w:rsidRPr="008141A5">
        <w:rPr>
          <w:rFonts w:ascii="Times New Roman" w:hAnsi="Times New Roman" w:cs="Times New Roman"/>
          <w:sz w:val="24"/>
          <w:szCs w:val="24"/>
        </w:rPr>
        <w:t>1</w:t>
      </w:r>
      <w:r w:rsidR="002D0F36" w:rsidRPr="008141A5">
        <w:rPr>
          <w:rFonts w:ascii="Times New Roman" w:hAnsi="Times New Roman" w:cs="Times New Roman"/>
          <w:sz w:val="24"/>
          <w:szCs w:val="24"/>
        </w:rPr>
        <w:t xml:space="preserve"> год» от </w:t>
      </w:r>
      <w:r w:rsidR="004F6D12" w:rsidRPr="008141A5">
        <w:rPr>
          <w:rFonts w:ascii="Times New Roman" w:hAnsi="Times New Roman" w:cs="Times New Roman"/>
          <w:sz w:val="24"/>
          <w:szCs w:val="24"/>
        </w:rPr>
        <w:t>30</w:t>
      </w:r>
      <w:r w:rsidR="0009409F" w:rsidRPr="008141A5">
        <w:rPr>
          <w:rFonts w:ascii="Times New Roman" w:hAnsi="Times New Roman" w:cs="Times New Roman"/>
          <w:sz w:val="24"/>
          <w:szCs w:val="24"/>
        </w:rPr>
        <w:t>.10.20</w:t>
      </w:r>
      <w:r w:rsidR="004F6D12" w:rsidRPr="008141A5">
        <w:rPr>
          <w:rFonts w:ascii="Times New Roman" w:hAnsi="Times New Roman" w:cs="Times New Roman"/>
          <w:sz w:val="24"/>
          <w:szCs w:val="24"/>
        </w:rPr>
        <w:t>20</w:t>
      </w:r>
      <w:r w:rsidR="0009409F" w:rsidRPr="008141A5">
        <w:rPr>
          <w:rFonts w:ascii="Times New Roman" w:hAnsi="Times New Roman" w:cs="Times New Roman"/>
          <w:sz w:val="24"/>
          <w:szCs w:val="24"/>
        </w:rPr>
        <w:t xml:space="preserve"> № </w:t>
      </w:r>
      <w:r w:rsidR="004F6D12" w:rsidRPr="008141A5">
        <w:rPr>
          <w:rFonts w:ascii="Times New Roman" w:hAnsi="Times New Roman" w:cs="Times New Roman"/>
          <w:sz w:val="24"/>
          <w:szCs w:val="24"/>
        </w:rPr>
        <w:t>720</w:t>
      </w:r>
      <w:r w:rsidR="0009409F" w:rsidRPr="008141A5">
        <w:rPr>
          <w:rFonts w:ascii="Times New Roman" w:hAnsi="Times New Roman" w:cs="Times New Roman"/>
          <w:sz w:val="24"/>
          <w:szCs w:val="24"/>
        </w:rPr>
        <w:t xml:space="preserve"> </w:t>
      </w:r>
      <w:r w:rsidRPr="008141A5">
        <w:rPr>
          <w:rFonts w:ascii="Times New Roman" w:hAnsi="Times New Roman" w:cs="Times New Roman"/>
          <w:sz w:val="24"/>
          <w:szCs w:val="24"/>
        </w:rPr>
        <w:t>установлен коэффициент-дефлятор, необходимый в целях применения главы 26.5. Налогового Кодекса Российской Федерации, равный 1,</w:t>
      </w:r>
      <w:r w:rsidR="004F6D12" w:rsidRPr="008141A5">
        <w:rPr>
          <w:rFonts w:ascii="Times New Roman" w:hAnsi="Times New Roman" w:cs="Times New Roman"/>
          <w:sz w:val="24"/>
          <w:szCs w:val="24"/>
        </w:rPr>
        <w:t>637</w:t>
      </w:r>
      <w:r w:rsidRPr="008141A5">
        <w:rPr>
          <w:rFonts w:ascii="Times New Roman" w:hAnsi="Times New Roman" w:cs="Times New Roman"/>
          <w:sz w:val="24"/>
          <w:szCs w:val="24"/>
        </w:rPr>
        <w:t xml:space="preserve">. </w:t>
      </w:r>
    </w:p>
    <w:p w:rsidR="00FA17F1" w:rsidRPr="008141A5" w:rsidRDefault="00FA17F1" w:rsidP="00FA17F1">
      <w:pPr>
        <w:spacing w:after="0" w:line="240" w:lineRule="auto"/>
        <w:jc w:val="both"/>
        <w:rPr>
          <w:rFonts w:ascii="Times New Roman" w:hAnsi="Times New Roman" w:cs="Times New Roman"/>
          <w:sz w:val="24"/>
          <w:szCs w:val="24"/>
        </w:rPr>
      </w:pPr>
    </w:p>
    <w:p w:rsidR="000F208F" w:rsidRPr="008141A5" w:rsidRDefault="00FA17F1" w:rsidP="00330F2A">
      <w:pPr>
        <w:spacing w:after="0" w:line="240" w:lineRule="auto"/>
        <w:ind w:firstLine="709"/>
        <w:jc w:val="both"/>
        <w:rPr>
          <w:rFonts w:ascii="Times New Roman" w:eastAsia="Times New Roman" w:hAnsi="Times New Roman" w:cs="Times New Roman"/>
          <w:sz w:val="24"/>
          <w:szCs w:val="24"/>
        </w:rPr>
      </w:pPr>
      <w:r w:rsidRPr="008141A5">
        <w:rPr>
          <w:rFonts w:ascii="Times New Roman" w:hAnsi="Times New Roman" w:cs="Times New Roman"/>
          <w:b/>
          <w:sz w:val="24"/>
          <w:szCs w:val="24"/>
        </w:rPr>
        <w:t>Налоги на имущество.</w:t>
      </w:r>
      <w:r w:rsidRPr="008141A5">
        <w:rPr>
          <w:rFonts w:ascii="Times New Roman" w:hAnsi="Times New Roman" w:cs="Times New Roman"/>
          <w:sz w:val="24"/>
          <w:szCs w:val="24"/>
        </w:rPr>
        <w:t xml:space="preserve"> </w:t>
      </w:r>
      <w:r w:rsidR="00023CBF" w:rsidRPr="008141A5">
        <w:rPr>
          <w:rFonts w:ascii="Times New Roman" w:hAnsi="Times New Roman" w:cs="Times New Roman"/>
          <w:sz w:val="24"/>
          <w:szCs w:val="24"/>
        </w:rPr>
        <w:t>П</w:t>
      </w:r>
      <w:r w:rsidR="00580520" w:rsidRPr="008141A5">
        <w:rPr>
          <w:rFonts w:ascii="Times New Roman" w:eastAsia="Times New Roman" w:hAnsi="Times New Roman" w:cs="Times New Roman"/>
          <w:sz w:val="24"/>
          <w:szCs w:val="24"/>
        </w:rPr>
        <w:t>оступлени</w:t>
      </w:r>
      <w:r w:rsidR="00023CBF" w:rsidRPr="008141A5">
        <w:rPr>
          <w:rFonts w:ascii="Times New Roman" w:eastAsia="Times New Roman" w:hAnsi="Times New Roman" w:cs="Times New Roman"/>
          <w:sz w:val="24"/>
          <w:szCs w:val="24"/>
        </w:rPr>
        <w:t>е</w:t>
      </w:r>
      <w:r w:rsidR="00580520" w:rsidRPr="008141A5">
        <w:rPr>
          <w:rFonts w:ascii="Times New Roman" w:eastAsia="Times New Roman" w:hAnsi="Times New Roman" w:cs="Times New Roman"/>
          <w:sz w:val="24"/>
          <w:szCs w:val="24"/>
        </w:rPr>
        <w:t xml:space="preserve"> налогов</w:t>
      </w:r>
      <w:r w:rsidR="009A6A38" w:rsidRPr="008141A5">
        <w:rPr>
          <w:rFonts w:ascii="Times New Roman" w:eastAsia="Times New Roman" w:hAnsi="Times New Roman" w:cs="Times New Roman"/>
          <w:sz w:val="24"/>
          <w:szCs w:val="24"/>
        </w:rPr>
        <w:t xml:space="preserve"> на имущество по прогнозу в 20</w:t>
      </w:r>
      <w:r w:rsidR="00BB454A" w:rsidRPr="008141A5">
        <w:rPr>
          <w:rFonts w:ascii="Times New Roman" w:eastAsia="Times New Roman" w:hAnsi="Times New Roman" w:cs="Times New Roman"/>
          <w:sz w:val="24"/>
          <w:szCs w:val="24"/>
        </w:rPr>
        <w:t>2</w:t>
      </w:r>
      <w:r w:rsidR="00B0621F" w:rsidRPr="008141A5">
        <w:rPr>
          <w:rFonts w:ascii="Times New Roman" w:eastAsia="Times New Roman" w:hAnsi="Times New Roman" w:cs="Times New Roman"/>
          <w:sz w:val="24"/>
          <w:szCs w:val="24"/>
        </w:rPr>
        <w:t>1</w:t>
      </w:r>
      <w:r w:rsidR="00580520" w:rsidRPr="008141A5">
        <w:rPr>
          <w:rFonts w:ascii="Times New Roman" w:eastAsia="Times New Roman" w:hAnsi="Times New Roman" w:cs="Times New Roman"/>
          <w:sz w:val="24"/>
          <w:szCs w:val="24"/>
        </w:rPr>
        <w:t xml:space="preserve"> году планируется в размере </w:t>
      </w:r>
      <w:r w:rsidR="00B0621F" w:rsidRPr="008141A5">
        <w:rPr>
          <w:rFonts w:ascii="Times New Roman" w:eastAsia="Times New Roman" w:hAnsi="Times New Roman" w:cs="Times New Roman"/>
          <w:sz w:val="24"/>
          <w:szCs w:val="24"/>
        </w:rPr>
        <w:t>1 563,7</w:t>
      </w:r>
      <w:r w:rsidR="00580520" w:rsidRPr="008141A5">
        <w:rPr>
          <w:rFonts w:ascii="Times New Roman" w:eastAsia="Times New Roman" w:hAnsi="Times New Roman" w:cs="Times New Roman"/>
          <w:sz w:val="24"/>
          <w:szCs w:val="24"/>
        </w:rPr>
        <w:t xml:space="preserve"> тыс. рублей, что на </w:t>
      </w:r>
      <w:r w:rsidR="00B0621F" w:rsidRPr="008141A5">
        <w:rPr>
          <w:rFonts w:ascii="Times New Roman" w:eastAsia="Times New Roman" w:hAnsi="Times New Roman" w:cs="Times New Roman"/>
          <w:sz w:val="24"/>
          <w:szCs w:val="24"/>
        </w:rPr>
        <w:t>418,7</w:t>
      </w:r>
      <w:r w:rsidR="00580520" w:rsidRPr="008141A5">
        <w:rPr>
          <w:rFonts w:ascii="Times New Roman" w:eastAsia="Times New Roman" w:hAnsi="Times New Roman" w:cs="Times New Roman"/>
          <w:sz w:val="24"/>
          <w:szCs w:val="24"/>
        </w:rPr>
        <w:t xml:space="preserve"> тыс. рублей </w:t>
      </w:r>
      <w:r w:rsidR="00B0621F" w:rsidRPr="008141A5">
        <w:rPr>
          <w:rFonts w:ascii="Times New Roman" w:eastAsia="Times New Roman" w:hAnsi="Times New Roman" w:cs="Times New Roman"/>
          <w:sz w:val="24"/>
          <w:szCs w:val="24"/>
        </w:rPr>
        <w:t>выше</w:t>
      </w:r>
      <w:r w:rsidR="003F08E0" w:rsidRPr="008141A5">
        <w:rPr>
          <w:rFonts w:ascii="Times New Roman" w:eastAsia="Times New Roman" w:hAnsi="Times New Roman" w:cs="Times New Roman"/>
          <w:sz w:val="24"/>
          <w:szCs w:val="24"/>
        </w:rPr>
        <w:t xml:space="preserve"> </w:t>
      </w:r>
      <w:r w:rsidR="00580520" w:rsidRPr="008141A5">
        <w:rPr>
          <w:rFonts w:ascii="Times New Roman" w:eastAsia="Times New Roman" w:hAnsi="Times New Roman" w:cs="Times New Roman"/>
          <w:sz w:val="24"/>
          <w:szCs w:val="24"/>
        </w:rPr>
        <w:t>ожидаемого исполнения за 20</w:t>
      </w:r>
      <w:r w:rsidR="00B0621F" w:rsidRPr="008141A5">
        <w:rPr>
          <w:rFonts w:ascii="Times New Roman" w:eastAsia="Times New Roman" w:hAnsi="Times New Roman" w:cs="Times New Roman"/>
          <w:sz w:val="24"/>
          <w:szCs w:val="24"/>
        </w:rPr>
        <w:t>20</w:t>
      </w:r>
      <w:r w:rsidR="00580520" w:rsidRPr="008141A5">
        <w:rPr>
          <w:rFonts w:ascii="Times New Roman" w:eastAsia="Times New Roman" w:hAnsi="Times New Roman" w:cs="Times New Roman"/>
          <w:sz w:val="24"/>
          <w:szCs w:val="24"/>
        </w:rPr>
        <w:t xml:space="preserve"> год.</w:t>
      </w:r>
    </w:p>
    <w:p w:rsidR="00580520" w:rsidRPr="008141A5" w:rsidRDefault="00580520" w:rsidP="00330F2A">
      <w:pPr>
        <w:spacing w:after="0" w:line="240" w:lineRule="auto"/>
        <w:ind w:firstLine="709"/>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Данные по налогам на совокупный доход приведены в таблице:</w:t>
      </w:r>
    </w:p>
    <w:tbl>
      <w:tblPr>
        <w:tblW w:w="9478" w:type="dxa"/>
        <w:tblInd w:w="93" w:type="dxa"/>
        <w:tblLayout w:type="fixed"/>
        <w:tblLook w:val="04A0" w:firstRow="1" w:lastRow="0" w:firstColumn="1" w:lastColumn="0" w:noHBand="0" w:noVBand="1"/>
      </w:tblPr>
      <w:tblGrid>
        <w:gridCol w:w="3559"/>
        <w:gridCol w:w="1418"/>
        <w:gridCol w:w="708"/>
        <w:gridCol w:w="1276"/>
        <w:gridCol w:w="709"/>
        <w:gridCol w:w="1243"/>
        <w:gridCol w:w="565"/>
      </w:tblGrid>
      <w:tr w:rsidR="0039620A" w:rsidRPr="008141A5" w:rsidTr="000F208F">
        <w:trPr>
          <w:trHeight w:val="456"/>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20A" w:rsidRPr="008141A5" w:rsidRDefault="0039620A" w:rsidP="0039620A">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Наименование доходов</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39620A" w:rsidRPr="008141A5" w:rsidRDefault="0039620A" w:rsidP="001111F6">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Ожидаемое исполнение за 20</w:t>
            </w:r>
            <w:r w:rsidR="001111F6" w:rsidRPr="008141A5">
              <w:rPr>
                <w:rFonts w:ascii="Times New Roman" w:eastAsia="Times New Roman" w:hAnsi="Times New Roman" w:cs="Times New Roman"/>
                <w:b/>
                <w:color w:val="000000"/>
                <w:sz w:val="18"/>
                <w:szCs w:val="18"/>
              </w:rPr>
              <w:t>20</w:t>
            </w:r>
            <w:r w:rsidRPr="008141A5">
              <w:rPr>
                <w:rFonts w:ascii="Times New Roman" w:eastAsia="Times New Roman" w:hAnsi="Times New Roman" w:cs="Times New Roman"/>
                <w:b/>
                <w:color w:val="000000"/>
                <w:sz w:val="18"/>
                <w:szCs w:val="18"/>
              </w:rPr>
              <w:t xml:space="preserve"> год</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39620A" w:rsidRPr="008141A5" w:rsidRDefault="0039620A" w:rsidP="001111F6">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Прогноз на 20</w:t>
            </w:r>
            <w:r w:rsidR="00BB454A" w:rsidRPr="008141A5">
              <w:rPr>
                <w:rFonts w:ascii="Times New Roman" w:eastAsia="Times New Roman" w:hAnsi="Times New Roman" w:cs="Times New Roman"/>
                <w:b/>
                <w:color w:val="000000"/>
                <w:sz w:val="18"/>
                <w:szCs w:val="18"/>
              </w:rPr>
              <w:t>2</w:t>
            </w:r>
            <w:r w:rsidR="001111F6" w:rsidRPr="008141A5">
              <w:rPr>
                <w:rFonts w:ascii="Times New Roman" w:eastAsia="Times New Roman" w:hAnsi="Times New Roman" w:cs="Times New Roman"/>
                <w:b/>
                <w:color w:val="000000"/>
                <w:sz w:val="18"/>
                <w:szCs w:val="18"/>
              </w:rPr>
              <w:t>1</w:t>
            </w:r>
            <w:r w:rsidRPr="008141A5">
              <w:rPr>
                <w:rFonts w:ascii="Times New Roman" w:eastAsia="Times New Roman" w:hAnsi="Times New Roman" w:cs="Times New Roman"/>
                <w:b/>
                <w:color w:val="000000"/>
                <w:sz w:val="18"/>
                <w:szCs w:val="18"/>
              </w:rPr>
              <w:t xml:space="preserve"> год</w:t>
            </w:r>
          </w:p>
        </w:tc>
        <w:tc>
          <w:tcPr>
            <w:tcW w:w="1808" w:type="dxa"/>
            <w:gridSpan w:val="2"/>
            <w:tcBorders>
              <w:top w:val="single" w:sz="4" w:space="0" w:color="auto"/>
              <w:left w:val="nil"/>
              <w:bottom w:val="single" w:sz="4" w:space="0" w:color="auto"/>
              <w:right w:val="single" w:sz="4" w:space="0" w:color="auto"/>
            </w:tcBorders>
            <w:shd w:val="clear" w:color="auto" w:fill="auto"/>
            <w:vAlign w:val="center"/>
            <w:hideMark/>
          </w:tcPr>
          <w:p w:rsidR="0039620A" w:rsidRPr="008141A5" w:rsidRDefault="0039620A" w:rsidP="0039620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xml:space="preserve">Отклонение </w:t>
            </w:r>
          </w:p>
        </w:tc>
      </w:tr>
      <w:tr w:rsidR="0039620A" w:rsidRPr="008141A5" w:rsidTr="00B0621F">
        <w:trPr>
          <w:trHeight w:val="288"/>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39620A" w:rsidRPr="008141A5" w:rsidRDefault="0039620A" w:rsidP="0039620A">
            <w:pPr>
              <w:spacing w:after="0" w:line="240" w:lineRule="auto"/>
              <w:rPr>
                <w:rFonts w:ascii="Times New Roman" w:eastAsia="Times New Roman" w:hAnsi="Times New Roman" w:cs="Times New Roman"/>
                <w:b/>
                <w:bCs/>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39620A" w:rsidRPr="008141A5" w:rsidRDefault="0039620A" w:rsidP="0039620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тыс. рублей</w:t>
            </w:r>
          </w:p>
        </w:tc>
        <w:tc>
          <w:tcPr>
            <w:tcW w:w="708" w:type="dxa"/>
            <w:tcBorders>
              <w:top w:val="nil"/>
              <w:left w:val="nil"/>
              <w:bottom w:val="single" w:sz="4" w:space="0" w:color="auto"/>
              <w:right w:val="single" w:sz="4" w:space="0" w:color="auto"/>
            </w:tcBorders>
            <w:shd w:val="clear" w:color="auto" w:fill="auto"/>
            <w:vAlign w:val="center"/>
            <w:hideMark/>
          </w:tcPr>
          <w:p w:rsidR="0039620A" w:rsidRPr="008141A5" w:rsidRDefault="0039620A" w:rsidP="0039620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39620A" w:rsidRPr="008141A5" w:rsidRDefault="0039620A" w:rsidP="0039620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тыс. рублей</w:t>
            </w:r>
          </w:p>
        </w:tc>
        <w:tc>
          <w:tcPr>
            <w:tcW w:w="709" w:type="dxa"/>
            <w:tcBorders>
              <w:top w:val="nil"/>
              <w:left w:val="nil"/>
              <w:bottom w:val="single" w:sz="4" w:space="0" w:color="auto"/>
              <w:right w:val="single" w:sz="4" w:space="0" w:color="auto"/>
            </w:tcBorders>
            <w:shd w:val="clear" w:color="auto" w:fill="auto"/>
            <w:vAlign w:val="center"/>
            <w:hideMark/>
          </w:tcPr>
          <w:p w:rsidR="0039620A" w:rsidRPr="008141A5" w:rsidRDefault="0039620A" w:rsidP="0039620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w:t>
            </w:r>
          </w:p>
        </w:tc>
        <w:tc>
          <w:tcPr>
            <w:tcW w:w="1243" w:type="dxa"/>
            <w:tcBorders>
              <w:top w:val="nil"/>
              <w:left w:val="nil"/>
              <w:bottom w:val="single" w:sz="4" w:space="0" w:color="auto"/>
              <w:right w:val="single" w:sz="4" w:space="0" w:color="auto"/>
            </w:tcBorders>
            <w:shd w:val="clear" w:color="auto" w:fill="auto"/>
            <w:vAlign w:val="center"/>
            <w:hideMark/>
          </w:tcPr>
          <w:p w:rsidR="0039620A" w:rsidRPr="008141A5" w:rsidRDefault="0039620A" w:rsidP="0039620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тыс. рублей</w:t>
            </w:r>
          </w:p>
        </w:tc>
        <w:tc>
          <w:tcPr>
            <w:tcW w:w="565" w:type="dxa"/>
            <w:tcBorders>
              <w:top w:val="nil"/>
              <w:left w:val="nil"/>
              <w:bottom w:val="single" w:sz="4" w:space="0" w:color="auto"/>
              <w:right w:val="single" w:sz="4" w:space="0" w:color="auto"/>
            </w:tcBorders>
            <w:shd w:val="clear" w:color="auto" w:fill="auto"/>
            <w:vAlign w:val="center"/>
            <w:hideMark/>
          </w:tcPr>
          <w:p w:rsidR="0039620A" w:rsidRPr="008141A5" w:rsidRDefault="0039620A" w:rsidP="0039620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w:t>
            </w:r>
          </w:p>
        </w:tc>
      </w:tr>
      <w:tr w:rsidR="0039620A" w:rsidRPr="008141A5" w:rsidTr="00B0621F">
        <w:trPr>
          <w:trHeight w:val="192"/>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39620A" w:rsidRPr="008141A5" w:rsidRDefault="0039620A" w:rsidP="0039620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w:t>
            </w:r>
          </w:p>
        </w:tc>
        <w:tc>
          <w:tcPr>
            <w:tcW w:w="1418" w:type="dxa"/>
            <w:tcBorders>
              <w:top w:val="nil"/>
              <w:left w:val="nil"/>
              <w:bottom w:val="single" w:sz="4" w:space="0" w:color="auto"/>
              <w:right w:val="single" w:sz="4" w:space="0" w:color="auto"/>
            </w:tcBorders>
            <w:shd w:val="clear" w:color="auto" w:fill="auto"/>
            <w:vAlign w:val="center"/>
            <w:hideMark/>
          </w:tcPr>
          <w:p w:rsidR="0039620A" w:rsidRPr="008141A5" w:rsidRDefault="0039620A" w:rsidP="0039620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2</w:t>
            </w:r>
          </w:p>
        </w:tc>
        <w:tc>
          <w:tcPr>
            <w:tcW w:w="708" w:type="dxa"/>
            <w:tcBorders>
              <w:top w:val="nil"/>
              <w:left w:val="nil"/>
              <w:bottom w:val="single" w:sz="4" w:space="0" w:color="auto"/>
              <w:right w:val="single" w:sz="4" w:space="0" w:color="auto"/>
            </w:tcBorders>
            <w:shd w:val="clear" w:color="auto" w:fill="auto"/>
            <w:vAlign w:val="center"/>
            <w:hideMark/>
          </w:tcPr>
          <w:p w:rsidR="0039620A" w:rsidRPr="008141A5" w:rsidRDefault="0039620A" w:rsidP="0039620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3</w:t>
            </w:r>
          </w:p>
        </w:tc>
        <w:tc>
          <w:tcPr>
            <w:tcW w:w="1276" w:type="dxa"/>
            <w:tcBorders>
              <w:top w:val="nil"/>
              <w:left w:val="nil"/>
              <w:bottom w:val="single" w:sz="4" w:space="0" w:color="auto"/>
              <w:right w:val="single" w:sz="4" w:space="0" w:color="auto"/>
            </w:tcBorders>
            <w:shd w:val="clear" w:color="auto" w:fill="auto"/>
            <w:noWrap/>
            <w:vAlign w:val="center"/>
            <w:hideMark/>
          </w:tcPr>
          <w:p w:rsidR="0039620A" w:rsidRPr="008141A5" w:rsidRDefault="0039620A" w:rsidP="0039620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4</w:t>
            </w:r>
          </w:p>
        </w:tc>
        <w:tc>
          <w:tcPr>
            <w:tcW w:w="709" w:type="dxa"/>
            <w:tcBorders>
              <w:top w:val="nil"/>
              <w:left w:val="nil"/>
              <w:bottom w:val="single" w:sz="4" w:space="0" w:color="auto"/>
              <w:right w:val="single" w:sz="4" w:space="0" w:color="auto"/>
            </w:tcBorders>
            <w:shd w:val="clear" w:color="auto" w:fill="auto"/>
            <w:noWrap/>
            <w:vAlign w:val="center"/>
            <w:hideMark/>
          </w:tcPr>
          <w:p w:rsidR="0039620A" w:rsidRPr="008141A5" w:rsidRDefault="0039620A" w:rsidP="0039620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5</w:t>
            </w:r>
          </w:p>
        </w:tc>
        <w:tc>
          <w:tcPr>
            <w:tcW w:w="1243" w:type="dxa"/>
            <w:tcBorders>
              <w:top w:val="nil"/>
              <w:left w:val="nil"/>
              <w:bottom w:val="single" w:sz="4" w:space="0" w:color="auto"/>
              <w:right w:val="single" w:sz="4" w:space="0" w:color="auto"/>
            </w:tcBorders>
            <w:shd w:val="clear" w:color="auto" w:fill="auto"/>
            <w:noWrap/>
            <w:vAlign w:val="center"/>
            <w:hideMark/>
          </w:tcPr>
          <w:p w:rsidR="0039620A" w:rsidRPr="008141A5" w:rsidRDefault="0039620A" w:rsidP="0039620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6</w:t>
            </w:r>
          </w:p>
        </w:tc>
        <w:tc>
          <w:tcPr>
            <w:tcW w:w="565" w:type="dxa"/>
            <w:tcBorders>
              <w:top w:val="nil"/>
              <w:left w:val="nil"/>
              <w:bottom w:val="single" w:sz="4" w:space="0" w:color="auto"/>
              <w:right w:val="single" w:sz="4" w:space="0" w:color="auto"/>
            </w:tcBorders>
            <w:shd w:val="clear" w:color="auto" w:fill="auto"/>
            <w:noWrap/>
            <w:vAlign w:val="center"/>
            <w:hideMark/>
          </w:tcPr>
          <w:p w:rsidR="0039620A" w:rsidRPr="008141A5" w:rsidRDefault="0039620A" w:rsidP="0039620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7</w:t>
            </w:r>
          </w:p>
        </w:tc>
      </w:tr>
      <w:tr w:rsidR="001111F6" w:rsidRPr="008141A5" w:rsidTr="00B0621F">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11F6" w:rsidRPr="008141A5" w:rsidRDefault="001111F6" w:rsidP="0039620A">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27,0</w:t>
            </w:r>
          </w:p>
        </w:tc>
        <w:tc>
          <w:tcPr>
            <w:tcW w:w="708"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2,4</w:t>
            </w:r>
          </w:p>
        </w:tc>
        <w:tc>
          <w:tcPr>
            <w:tcW w:w="1276"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30</w:t>
            </w:r>
            <w:r w:rsidR="00086BCB" w:rsidRPr="008141A5">
              <w:rPr>
                <w:rFonts w:ascii="Times New Roman" w:hAnsi="Times New Roman" w:cs="Times New Roman"/>
                <w:color w:val="000000"/>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1,9</w:t>
            </w:r>
          </w:p>
        </w:tc>
        <w:tc>
          <w:tcPr>
            <w:tcW w:w="1243"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3,0</w:t>
            </w:r>
          </w:p>
        </w:tc>
        <w:tc>
          <w:tcPr>
            <w:tcW w:w="565"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-0,4</w:t>
            </w:r>
          </w:p>
        </w:tc>
      </w:tr>
      <w:tr w:rsidR="001111F6" w:rsidRPr="008141A5" w:rsidTr="00B0621F">
        <w:trPr>
          <w:trHeight w:val="288"/>
        </w:trPr>
        <w:tc>
          <w:tcPr>
            <w:tcW w:w="3559" w:type="dxa"/>
            <w:tcBorders>
              <w:top w:val="nil"/>
              <w:left w:val="single" w:sz="4" w:space="0" w:color="auto"/>
              <w:bottom w:val="single" w:sz="4" w:space="0" w:color="auto"/>
              <w:right w:val="single" w:sz="4" w:space="0" w:color="auto"/>
            </w:tcBorders>
            <w:shd w:val="clear" w:color="auto" w:fill="auto"/>
            <w:vAlign w:val="center"/>
          </w:tcPr>
          <w:p w:rsidR="001111F6" w:rsidRPr="008141A5" w:rsidRDefault="001111F6" w:rsidP="0039620A">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Налог на игорный бизнес</w:t>
            </w:r>
          </w:p>
        </w:tc>
        <w:tc>
          <w:tcPr>
            <w:tcW w:w="1418"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63,0</w:t>
            </w:r>
          </w:p>
        </w:tc>
        <w:tc>
          <w:tcPr>
            <w:tcW w:w="708"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5,5</w:t>
            </w:r>
          </w:p>
        </w:tc>
        <w:tc>
          <w:tcPr>
            <w:tcW w:w="1276" w:type="dxa"/>
            <w:tcBorders>
              <w:top w:val="nil"/>
              <w:left w:val="nil"/>
              <w:bottom w:val="single" w:sz="4" w:space="0" w:color="auto"/>
              <w:right w:val="single" w:sz="4" w:space="0" w:color="auto"/>
            </w:tcBorders>
            <w:shd w:val="clear" w:color="auto" w:fill="auto"/>
            <w:noWrap/>
            <w:vAlign w:val="center"/>
          </w:tcPr>
          <w:p w:rsidR="001111F6" w:rsidRPr="008141A5" w:rsidRDefault="00B0621F">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r w:rsidR="001111F6" w:rsidRPr="008141A5">
              <w:rPr>
                <w:rFonts w:ascii="Times New Roman" w:hAnsi="Times New Roman" w:cs="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1243"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-63,0</w:t>
            </w:r>
          </w:p>
        </w:tc>
        <w:tc>
          <w:tcPr>
            <w:tcW w:w="565"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-5,5</w:t>
            </w:r>
          </w:p>
        </w:tc>
      </w:tr>
      <w:tr w:rsidR="001111F6" w:rsidRPr="008141A5" w:rsidTr="00B0621F">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11F6" w:rsidRPr="008141A5" w:rsidRDefault="001111F6" w:rsidP="0039620A">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Земельный налог</w:t>
            </w:r>
          </w:p>
        </w:tc>
        <w:tc>
          <w:tcPr>
            <w:tcW w:w="1418"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1 055,0</w:t>
            </w:r>
          </w:p>
        </w:tc>
        <w:tc>
          <w:tcPr>
            <w:tcW w:w="708"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92,1</w:t>
            </w:r>
          </w:p>
        </w:tc>
        <w:tc>
          <w:tcPr>
            <w:tcW w:w="1276"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1 533,70</w:t>
            </w:r>
          </w:p>
        </w:tc>
        <w:tc>
          <w:tcPr>
            <w:tcW w:w="709"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98,1</w:t>
            </w:r>
          </w:p>
        </w:tc>
        <w:tc>
          <w:tcPr>
            <w:tcW w:w="1243"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478,7</w:t>
            </w:r>
          </w:p>
        </w:tc>
        <w:tc>
          <w:tcPr>
            <w:tcW w:w="565"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5,9</w:t>
            </w:r>
          </w:p>
        </w:tc>
      </w:tr>
      <w:tr w:rsidR="001111F6" w:rsidRPr="008141A5" w:rsidTr="00B0621F">
        <w:trPr>
          <w:trHeight w:val="28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1111F6" w:rsidRPr="008141A5" w:rsidRDefault="001111F6" w:rsidP="0039620A">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1 145,0</w:t>
            </w:r>
          </w:p>
        </w:tc>
        <w:tc>
          <w:tcPr>
            <w:tcW w:w="708" w:type="dxa"/>
            <w:tcBorders>
              <w:top w:val="nil"/>
              <w:left w:val="nil"/>
              <w:bottom w:val="single" w:sz="4" w:space="0" w:color="auto"/>
              <w:right w:val="single" w:sz="4" w:space="0" w:color="auto"/>
            </w:tcBorders>
            <w:shd w:val="clear" w:color="auto" w:fill="auto"/>
            <w:noWrap/>
            <w:vAlign w:val="center"/>
          </w:tcPr>
          <w:p w:rsidR="001111F6" w:rsidRPr="008141A5" w:rsidRDefault="00B0621F">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1 563,70</w:t>
            </w:r>
          </w:p>
        </w:tc>
        <w:tc>
          <w:tcPr>
            <w:tcW w:w="709" w:type="dxa"/>
            <w:tcBorders>
              <w:top w:val="nil"/>
              <w:left w:val="nil"/>
              <w:bottom w:val="single" w:sz="4" w:space="0" w:color="auto"/>
              <w:right w:val="single" w:sz="4" w:space="0" w:color="auto"/>
            </w:tcBorders>
            <w:shd w:val="clear" w:color="auto" w:fill="auto"/>
            <w:noWrap/>
            <w:vAlign w:val="center"/>
          </w:tcPr>
          <w:p w:rsidR="001111F6" w:rsidRPr="008141A5" w:rsidRDefault="00B0621F">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100,0</w:t>
            </w:r>
          </w:p>
        </w:tc>
        <w:tc>
          <w:tcPr>
            <w:tcW w:w="1243"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418,7</w:t>
            </w:r>
          </w:p>
        </w:tc>
        <w:tc>
          <w:tcPr>
            <w:tcW w:w="565" w:type="dxa"/>
            <w:tcBorders>
              <w:top w:val="nil"/>
              <w:left w:val="nil"/>
              <w:bottom w:val="single" w:sz="4" w:space="0" w:color="auto"/>
              <w:right w:val="single" w:sz="4" w:space="0" w:color="auto"/>
            </w:tcBorders>
            <w:shd w:val="clear" w:color="auto" w:fill="auto"/>
            <w:noWrap/>
            <w:vAlign w:val="center"/>
          </w:tcPr>
          <w:p w:rsidR="001111F6" w:rsidRPr="008141A5" w:rsidRDefault="001111F6">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0,0</w:t>
            </w:r>
          </w:p>
        </w:tc>
      </w:tr>
    </w:tbl>
    <w:p w:rsidR="005D6624" w:rsidRPr="008141A5" w:rsidRDefault="005D6624" w:rsidP="00313FD5">
      <w:pPr>
        <w:spacing w:after="0" w:line="240" w:lineRule="auto"/>
        <w:ind w:firstLine="709"/>
        <w:jc w:val="both"/>
        <w:rPr>
          <w:rFonts w:ascii="Times New Roman" w:eastAsia="Times New Roman" w:hAnsi="Times New Roman" w:cs="Times New Roman"/>
          <w:sz w:val="24"/>
          <w:szCs w:val="24"/>
        </w:rPr>
      </w:pPr>
    </w:p>
    <w:p w:rsidR="0039254B" w:rsidRPr="008141A5" w:rsidRDefault="00166D75" w:rsidP="00313FD5">
      <w:pPr>
        <w:spacing w:after="0" w:line="240" w:lineRule="auto"/>
        <w:ind w:firstLine="709"/>
        <w:jc w:val="both"/>
        <w:rPr>
          <w:rFonts w:ascii="Times New Roman" w:eastAsia="Times New Roman" w:hAnsi="Times New Roman" w:cs="Times New Roman"/>
          <w:color w:val="000000"/>
          <w:sz w:val="24"/>
          <w:szCs w:val="24"/>
        </w:rPr>
      </w:pPr>
      <w:r w:rsidRPr="008141A5">
        <w:rPr>
          <w:rFonts w:ascii="Times New Roman" w:eastAsia="Times New Roman" w:hAnsi="Times New Roman" w:cs="Times New Roman"/>
          <w:sz w:val="24"/>
          <w:szCs w:val="24"/>
        </w:rPr>
        <w:t xml:space="preserve">Наибольший удельный вес в налоговых поступлениях по налогам на имущество </w:t>
      </w:r>
      <w:r w:rsidR="00175088" w:rsidRPr="008141A5">
        <w:rPr>
          <w:rFonts w:ascii="Times New Roman" w:eastAsia="Times New Roman" w:hAnsi="Times New Roman" w:cs="Times New Roman"/>
          <w:sz w:val="24"/>
          <w:szCs w:val="24"/>
        </w:rPr>
        <w:t>в 20</w:t>
      </w:r>
      <w:r w:rsidR="00BB454A" w:rsidRPr="008141A5">
        <w:rPr>
          <w:rFonts w:ascii="Times New Roman" w:eastAsia="Times New Roman" w:hAnsi="Times New Roman" w:cs="Times New Roman"/>
          <w:sz w:val="24"/>
          <w:szCs w:val="24"/>
        </w:rPr>
        <w:t>2</w:t>
      </w:r>
      <w:r w:rsidR="00B0621F" w:rsidRPr="008141A5">
        <w:rPr>
          <w:rFonts w:ascii="Times New Roman" w:eastAsia="Times New Roman" w:hAnsi="Times New Roman" w:cs="Times New Roman"/>
          <w:sz w:val="24"/>
          <w:szCs w:val="24"/>
        </w:rPr>
        <w:t>1</w:t>
      </w:r>
      <w:r w:rsidR="00175088" w:rsidRPr="008141A5">
        <w:rPr>
          <w:rFonts w:ascii="Times New Roman" w:eastAsia="Times New Roman" w:hAnsi="Times New Roman" w:cs="Times New Roman"/>
          <w:sz w:val="24"/>
          <w:szCs w:val="24"/>
        </w:rPr>
        <w:t xml:space="preserve"> году </w:t>
      </w:r>
      <w:r w:rsidRPr="008141A5">
        <w:rPr>
          <w:rFonts w:ascii="Times New Roman" w:eastAsia="Times New Roman" w:hAnsi="Times New Roman" w:cs="Times New Roman"/>
          <w:sz w:val="24"/>
          <w:szCs w:val="24"/>
        </w:rPr>
        <w:t>составляют:</w:t>
      </w:r>
      <w:r w:rsidR="0039254B" w:rsidRPr="008141A5">
        <w:rPr>
          <w:rFonts w:ascii="Times New Roman" w:eastAsia="Times New Roman" w:hAnsi="Times New Roman" w:cs="Times New Roman"/>
          <w:color w:val="000000"/>
          <w:sz w:val="24"/>
          <w:szCs w:val="24"/>
        </w:rPr>
        <w:t xml:space="preserve"> земельный налог</w:t>
      </w:r>
      <w:r w:rsidR="000F208F" w:rsidRPr="008141A5">
        <w:rPr>
          <w:rFonts w:ascii="Times New Roman" w:eastAsia="Times New Roman" w:hAnsi="Times New Roman" w:cs="Times New Roman"/>
          <w:color w:val="000000"/>
          <w:sz w:val="24"/>
          <w:szCs w:val="24"/>
        </w:rPr>
        <w:t xml:space="preserve"> – 9</w:t>
      </w:r>
      <w:r w:rsidR="00B0621F" w:rsidRPr="008141A5">
        <w:rPr>
          <w:rFonts w:ascii="Times New Roman" w:eastAsia="Times New Roman" w:hAnsi="Times New Roman" w:cs="Times New Roman"/>
          <w:color w:val="000000"/>
          <w:sz w:val="24"/>
          <w:szCs w:val="24"/>
        </w:rPr>
        <w:t>8,1</w:t>
      </w:r>
      <w:r w:rsidR="003D5A86" w:rsidRPr="008141A5">
        <w:rPr>
          <w:rFonts w:ascii="Times New Roman" w:eastAsia="Times New Roman" w:hAnsi="Times New Roman" w:cs="Times New Roman"/>
          <w:color w:val="000000"/>
          <w:sz w:val="24"/>
          <w:szCs w:val="24"/>
        </w:rPr>
        <w:t>%</w:t>
      </w:r>
      <w:r w:rsidR="0039254B" w:rsidRPr="008141A5">
        <w:rPr>
          <w:rFonts w:ascii="Times New Roman" w:eastAsia="Times New Roman" w:hAnsi="Times New Roman" w:cs="Times New Roman"/>
          <w:color w:val="000000"/>
          <w:sz w:val="24"/>
          <w:szCs w:val="24"/>
        </w:rPr>
        <w:t>; налог на имущество физических лиц</w:t>
      </w:r>
      <w:r w:rsidR="003D5A86" w:rsidRPr="008141A5">
        <w:rPr>
          <w:rFonts w:ascii="Times New Roman" w:eastAsia="Times New Roman" w:hAnsi="Times New Roman" w:cs="Times New Roman"/>
          <w:color w:val="000000"/>
          <w:sz w:val="24"/>
          <w:szCs w:val="24"/>
        </w:rPr>
        <w:t xml:space="preserve"> -</w:t>
      </w:r>
      <w:r w:rsidR="00B0621F" w:rsidRPr="008141A5">
        <w:rPr>
          <w:rFonts w:ascii="Times New Roman" w:eastAsia="Times New Roman" w:hAnsi="Times New Roman" w:cs="Times New Roman"/>
          <w:color w:val="000000"/>
          <w:sz w:val="24"/>
          <w:szCs w:val="24"/>
        </w:rPr>
        <w:t>1,9%</w:t>
      </w:r>
      <w:r w:rsidR="003D5A86" w:rsidRPr="008141A5">
        <w:rPr>
          <w:rFonts w:ascii="Times New Roman" w:eastAsia="Times New Roman" w:hAnsi="Times New Roman" w:cs="Times New Roman"/>
          <w:color w:val="000000"/>
          <w:sz w:val="24"/>
          <w:szCs w:val="24"/>
        </w:rPr>
        <w:t>.</w:t>
      </w:r>
    </w:p>
    <w:p w:rsidR="00766A46" w:rsidRPr="008141A5" w:rsidRDefault="00813E52" w:rsidP="00313FD5">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u w:val="single"/>
        </w:rPr>
        <w:t>Налог на имущество физических лиц.</w:t>
      </w:r>
      <w:r w:rsidRPr="008141A5">
        <w:rPr>
          <w:rFonts w:ascii="Times New Roman" w:hAnsi="Times New Roman" w:cs="Times New Roman"/>
          <w:b/>
          <w:sz w:val="24"/>
          <w:szCs w:val="24"/>
        </w:rPr>
        <w:t xml:space="preserve"> </w:t>
      </w:r>
      <w:r w:rsidRPr="008141A5">
        <w:rPr>
          <w:rFonts w:ascii="Times New Roman" w:hAnsi="Times New Roman" w:cs="Times New Roman"/>
          <w:sz w:val="24"/>
          <w:szCs w:val="24"/>
        </w:rPr>
        <w:t>Поступление налога на имущество физических лиц в 20</w:t>
      </w:r>
      <w:r w:rsidR="0066136A" w:rsidRPr="008141A5">
        <w:rPr>
          <w:rFonts w:ascii="Times New Roman" w:hAnsi="Times New Roman" w:cs="Times New Roman"/>
          <w:sz w:val="24"/>
          <w:szCs w:val="24"/>
        </w:rPr>
        <w:t>2</w:t>
      </w:r>
      <w:r w:rsidR="00086BCB"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прогнозируется в сумме </w:t>
      </w:r>
      <w:r w:rsidR="00086BCB" w:rsidRPr="008141A5">
        <w:rPr>
          <w:rFonts w:ascii="Times New Roman" w:hAnsi="Times New Roman" w:cs="Times New Roman"/>
          <w:sz w:val="24"/>
          <w:szCs w:val="24"/>
        </w:rPr>
        <w:t>30</w:t>
      </w:r>
      <w:r w:rsidR="00A50637"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рублей, что </w:t>
      </w:r>
      <w:r w:rsidR="00086BCB" w:rsidRPr="008141A5">
        <w:rPr>
          <w:rFonts w:ascii="Times New Roman" w:hAnsi="Times New Roman" w:cs="Times New Roman"/>
          <w:sz w:val="24"/>
          <w:szCs w:val="24"/>
        </w:rPr>
        <w:t>выше</w:t>
      </w:r>
      <w:r w:rsidR="00A50637" w:rsidRPr="008141A5">
        <w:rPr>
          <w:rFonts w:ascii="Times New Roman" w:hAnsi="Times New Roman" w:cs="Times New Roman"/>
          <w:sz w:val="24"/>
          <w:szCs w:val="24"/>
        </w:rPr>
        <w:t xml:space="preserve"> </w:t>
      </w:r>
      <w:r w:rsidRPr="008141A5">
        <w:rPr>
          <w:rFonts w:ascii="Times New Roman" w:hAnsi="Times New Roman" w:cs="Times New Roman"/>
          <w:sz w:val="24"/>
          <w:szCs w:val="24"/>
        </w:rPr>
        <w:t>оценк</w:t>
      </w:r>
      <w:r w:rsidR="00A50637" w:rsidRPr="008141A5">
        <w:rPr>
          <w:rFonts w:ascii="Times New Roman" w:hAnsi="Times New Roman" w:cs="Times New Roman"/>
          <w:sz w:val="24"/>
          <w:szCs w:val="24"/>
        </w:rPr>
        <w:t>и</w:t>
      </w:r>
      <w:r w:rsidRPr="008141A5">
        <w:rPr>
          <w:rFonts w:ascii="Times New Roman" w:hAnsi="Times New Roman" w:cs="Times New Roman"/>
          <w:sz w:val="24"/>
          <w:szCs w:val="24"/>
        </w:rPr>
        <w:t xml:space="preserve"> исполнения 20</w:t>
      </w:r>
      <w:r w:rsidR="00086BCB"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года</w:t>
      </w:r>
      <w:r w:rsidR="00F7147F" w:rsidRPr="008141A5">
        <w:rPr>
          <w:rFonts w:ascii="Times New Roman" w:hAnsi="Times New Roman" w:cs="Times New Roman"/>
          <w:sz w:val="24"/>
          <w:szCs w:val="24"/>
        </w:rPr>
        <w:t xml:space="preserve"> на </w:t>
      </w:r>
      <w:r w:rsidR="00086BCB" w:rsidRPr="008141A5">
        <w:rPr>
          <w:rFonts w:ascii="Times New Roman" w:hAnsi="Times New Roman" w:cs="Times New Roman"/>
          <w:sz w:val="24"/>
          <w:szCs w:val="24"/>
        </w:rPr>
        <w:t>3,0</w:t>
      </w:r>
      <w:r w:rsidR="009E1D66" w:rsidRPr="008141A5">
        <w:rPr>
          <w:rFonts w:ascii="Times New Roman" w:hAnsi="Times New Roman" w:cs="Times New Roman"/>
          <w:sz w:val="24"/>
          <w:szCs w:val="24"/>
        </w:rPr>
        <w:t xml:space="preserve"> тыс. рублей</w:t>
      </w:r>
      <w:r w:rsidRPr="008141A5">
        <w:rPr>
          <w:rFonts w:ascii="Times New Roman" w:hAnsi="Times New Roman" w:cs="Times New Roman"/>
          <w:sz w:val="24"/>
          <w:szCs w:val="24"/>
        </w:rPr>
        <w:t>.</w:t>
      </w:r>
      <w:r w:rsidR="00766A46" w:rsidRPr="008141A5">
        <w:rPr>
          <w:rFonts w:ascii="Times New Roman" w:hAnsi="Times New Roman" w:cs="Times New Roman"/>
          <w:sz w:val="24"/>
          <w:szCs w:val="24"/>
        </w:rPr>
        <w:t xml:space="preserve"> </w:t>
      </w:r>
      <w:r w:rsidRPr="008141A5">
        <w:rPr>
          <w:rFonts w:ascii="Times New Roman" w:hAnsi="Times New Roman" w:cs="Times New Roman"/>
          <w:sz w:val="24"/>
          <w:szCs w:val="24"/>
        </w:rPr>
        <w:t>Расчет налогового потенциала определен исходя из начисления по налогу за 201</w:t>
      </w:r>
      <w:r w:rsidR="00086BCB" w:rsidRPr="008141A5">
        <w:rPr>
          <w:rFonts w:ascii="Times New Roman" w:hAnsi="Times New Roman" w:cs="Times New Roman"/>
          <w:sz w:val="24"/>
          <w:szCs w:val="24"/>
        </w:rPr>
        <w:t>9</w:t>
      </w:r>
      <w:r w:rsidRPr="008141A5">
        <w:rPr>
          <w:rFonts w:ascii="Times New Roman" w:hAnsi="Times New Roman" w:cs="Times New Roman"/>
          <w:sz w:val="24"/>
          <w:szCs w:val="24"/>
        </w:rPr>
        <w:t xml:space="preserve"> год, динамики поступления налога за 201</w:t>
      </w:r>
      <w:r w:rsidR="00086BCB" w:rsidRPr="008141A5">
        <w:rPr>
          <w:rFonts w:ascii="Times New Roman" w:hAnsi="Times New Roman" w:cs="Times New Roman"/>
          <w:sz w:val="24"/>
          <w:szCs w:val="24"/>
        </w:rPr>
        <w:t>8</w:t>
      </w:r>
      <w:r w:rsidRPr="008141A5">
        <w:rPr>
          <w:rFonts w:ascii="Times New Roman" w:hAnsi="Times New Roman" w:cs="Times New Roman"/>
          <w:sz w:val="24"/>
          <w:szCs w:val="24"/>
        </w:rPr>
        <w:t>-201</w:t>
      </w:r>
      <w:r w:rsidR="00086BCB" w:rsidRPr="008141A5">
        <w:rPr>
          <w:rFonts w:ascii="Times New Roman" w:hAnsi="Times New Roman" w:cs="Times New Roman"/>
          <w:sz w:val="24"/>
          <w:szCs w:val="24"/>
        </w:rPr>
        <w:t>9</w:t>
      </w:r>
      <w:r w:rsidRPr="008141A5">
        <w:rPr>
          <w:rFonts w:ascii="Times New Roman" w:hAnsi="Times New Roman" w:cs="Times New Roman"/>
          <w:sz w:val="24"/>
          <w:szCs w:val="24"/>
        </w:rPr>
        <w:t xml:space="preserve"> годы в бюджет района. В качестве исходных данных использовался отчет УФНС по РС</w:t>
      </w:r>
      <w:r w:rsidR="004B4D9A" w:rsidRPr="008141A5">
        <w:rPr>
          <w:rFonts w:ascii="Times New Roman" w:hAnsi="Times New Roman" w:cs="Times New Roman"/>
          <w:sz w:val="24"/>
          <w:szCs w:val="24"/>
        </w:rPr>
        <w:t xml:space="preserve"> </w:t>
      </w:r>
      <w:r w:rsidRPr="008141A5">
        <w:rPr>
          <w:rFonts w:ascii="Times New Roman" w:hAnsi="Times New Roman" w:cs="Times New Roman"/>
          <w:sz w:val="24"/>
          <w:szCs w:val="24"/>
        </w:rPr>
        <w:t>(Я) форма 5-МН «Отчет о налоговой базе и структуре начислений п</w:t>
      </w:r>
      <w:r w:rsidR="00766A46" w:rsidRPr="008141A5">
        <w:rPr>
          <w:rFonts w:ascii="Times New Roman" w:hAnsi="Times New Roman" w:cs="Times New Roman"/>
          <w:sz w:val="24"/>
          <w:szCs w:val="24"/>
        </w:rPr>
        <w:t>о местным налогам» за 201</w:t>
      </w:r>
      <w:r w:rsidR="00086BCB" w:rsidRPr="008141A5">
        <w:rPr>
          <w:rFonts w:ascii="Times New Roman" w:hAnsi="Times New Roman" w:cs="Times New Roman"/>
          <w:sz w:val="24"/>
          <w:szCs w:val="24"/>
        </w:rPr>
        <w:t>8</w:t>
      </w:r>
      <w:r w:rsidR="00E66C30" w:rsidRPr="008141A5">
        <w:rPr>
          <w:rFonts w:ascii="Times New Roman" w:hAnsi="Times New Roman" w:cs="Times New Roman"/>
          <w:sz w:val="24"/>
          <w:szCs w:val="24"/>
        </w:rPr>
        <w:t>, 201</w:t>
      </w:r>
      <w:r w:rsidR="00086BCB" w:rsidRPr="008141A5">
        <w:rPr>
          <w:rFonts w:ascii="Times New Roman" w:hAnsi="Times New Roman" w:cs="Times New Roman"/>
          <w:sz w:val="24"/>
          <w:szCs w:val="24"/>
        </w:rPr>
        <w:t>9</w:t>
      </w:r>
      <w:r w:rsidR="00766A46" w:rsidRPr="008141A5">
        <w:rPr>
          <w:rFonts w:ascii="Times New Roman" w:hAnsi="Times New Roman" w:cs="Times New Roman"/>
          <w:sz w:val="24"/>
          <w:szCs w:val="24"/>
        </w:rPr>
        <w:t xml:space="preserve"> год</w:t>
      </w:r>
      <w:r w:rsidR="00E66C30" w:rsidRPr="008141A5">
        <w:rPr>
          <w:rFonts w:ascii="Times New Roman" w:hAnsi="Times New Roman" w:cs="Times New Roman"/>
          <w:sz w:val="24"/>
          <w:szCs w:val="24"/>
        </w:rPr>
        <w:t>ы</w:t>
      </w:r>
      <w:r w:rsidR="00766A46" w:rsidRPr="008141A5">
        <w:rPr>
          <w:rFonts w:ascii="Times New Roman" w:hAnsi="Times New Roman" w:cs="Times New Roman"/>
          <w:sz w:val="24"/>
          <w:szCs w:val="24"/>
        </w:rPr>
        <w:t>.</w:t>
      </w:r>
    </w:p>
    <w:p w:rsidR="00C863F1" w:rsidRPr="008141A5" w:rsidRDefault="00C863F1" w:rsidP="00C863F1">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На плановый период прогноз поступлений налога на имущество физических лиц составил: на 20</w:t>
      </w:r>
      <w:r w:rsidR="003D5A86" w:rsidRPr="008141A5">
        <w:rPr>
          <w:rFonts w:ascii="Times New Roman" w:hAnsi="Times New Roman" w:cs="Times New Roman"/>
          <w:sz w:val="24"/>
          <w:szCs w:val="24"/>
        </w:rPr>
        <w:t>2</w:t>
      </w:r>
      <w:r w:rsidR="00086BCB"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086BCB" w:rsidRPr="008141A5">
        <w:rPr>
          <w:rFonts w:ascii="Times New Roman" w:hAnsi="Times New Roman" w:cs="Times New Roman"/>
          <w:sz w:val="24"/>
          <w:szCs w:val="24"/>
        </w:rPr>
        <w:t>30</w:t>
      </w:r>
      <w:r w:rsidR="00CA6F35"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рублей, на 20</w:t>
      </w:r>
      <w:r w:rsidR="00CA6F35" w:rsidRPr="008141A5">
        <w:rPr>
          <w:rFonts w:ascii="Times New Roman" w:hAnsi="Times New Roman" w:cs="Times New Roman"/>
          <w:sz w:val="24"/>
          <w:szCs w:val="24"/>
        </w:rPr>
        <w:t>2</w:t>
      </w:r>
      <w:r w:rsidR="00086BCB"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 – </w:t>
      </w:r>
      <w:r w:rsidR="00086BCB" w:rsidRPr="008141A5">
        <w:rPr>
          <w:rFonts w:ascii="Times New Roman" w:hAnsi="Times New Roman" w:cs="Times New Roman"/>
          <w:sz w:val="24"/>
          <w:szCs w:val="24"/>
        </w:rPr>
        <w:t>30</w:t>
      </w:r>
      <w:r w:rsidR="00CA6F35"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w:t>
      </w:r>
      <w:r w:rsidR="004B4D9A" w:rsidRPr="008141A5">
        <w:rPr>
          <w:rFonts w:ascii="Times New Roman" w:hAnsi="Times New Roman" w:cs="Times New Roman"/>
          <w:sz w:val="24"/>
          <w:szCs w:val="24"/>
        </w:rPr>
        <w:t>лей</w:t>
      </w:r>
      <w:r w:rsidRPr="008141A5">
        <w:rPr>
          <w:rFonts w:ascii="Times New Roman" w:hAnsi="Times New Roman" w:cs="Times New Roman"/>
          <w:sz w:val="24"/>
          <w:szCs w:val="24"/>
        </w:rPr>
        <w:t xml:space="preserve">. </w:t>
      </w:r>
    </w:p>
    <w:p w:rsidR="00927180" w:rsidRPr="008141A5" w:rsidRDefault="00766A46" w:rsidP="00313FD5">
      <w:pPr>
        <w:spacing w:after="0" w:line="240" w:lineRule="auto"/>
        <w:ind w:firstLine="709"/>
        <w:jc w:val="both"/>
        <w:rPr>
          <w:rFonts w:ascii="Times New Roman" w:hAnsi="Times New Roman" w:cs="Times New Roman"/>
          <w:sz w:val="24"/>
          <w:szCs w:val="24"/>
        </w:rPr>
      </w:pPr>
      <w:r w:rsidRPr="008141A5">
        <w:rPr>
          <w:rFonts w:ascii="Times New Roman" w:eastAsia="Times New Roman" w:hAnsi="Times New Roman" w:cs="Times New Roman"/>
          <w:sz w:val="24"/>
          <w:szCs w:val="24"/>
          <w:u w:val="single"/>
        </w:rPr>
        <w:t>Земельный налог.</w:t>
      </w:r>
      <w:r w:rsidRPr="008141A5">
        <w:rPr>
          <w:rFonts w:ascii="Times New Roman" w:eastAsia="Times New Roman" w:hAnsi="Times New Roman" w:cs="Times New Roman"/>
          <w:sz w:val="24"/>
          <w:szCs w:val="24"/>
        </w:rPr>
        <w:t xml:space="preserve"> </w:t>
      </w:r>
      <w:r w:rsidRPr="008141A5">
        <w:rPr>
          <w:rFonts w:ascii="Times New Roman" w:hAnsi="Times New Roman" w:cs="Times New Roman"/>
          <w:sz w:val="24"/>
          <w:szCs w:val="24"/>
        </w:rPr>
        <w:t>Поступление земельного налога планируется на 20</w:t>
      </w:r>
      <w:r w:rsidR="00BB454A" w:rsidRPr="008141A5">
        <w:rPr>
          <w:rFonts w:ascii="Times New Roman" w:hAnsi="Times New Roman" w:cs="Times New Roman"/>
          <w:sz w:val="24"/>
          <w:szCs w:val="24"/>
        </w:rPr>
        <w:t>2</w:t>
      </w:r>
      <w:r w:rsidR="00086BCB"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в сумме </w:t>
      </w:r>
      <w:r w:rsidR="00086BCB" w:rsidRPr="008141A5">
        <w:rPr>
          <w:rFonts w:ascii="Times New Roman" w:hAnsi="Times New Roman" w:cs="Times New Roman"/>
          <w:sz w:val="24"/>
          <w:szCs w:val="24"/>
        </w:rPr>
        <w:t>1 533,7</w:t>
      </w:r>
      <w:r w:rsidRPr="008141A5">
        <w:rPr>
          <w:rFonts w:ascii="Times New Roman" w:hAnsi="Times New Roman" w:cs="Times New Roman"/>
          <w:sz w:val="24"/>
          <w:szCs w:val="24"/>
        </w:rPr>
        <w:t xml:space="preserve"> тыс. рублей, что </w:t>
      </w:r>
      <w:r w:rsidR="00086BCB" w:rsidRPr="008141A5">
        <w:rPr>
          <w:rFonts w:ascii="Times New Roman" w:hAnsi="Times New Roman" w:cs="Times New Roman"/>
          <w:sz w:val="24"/>
          <w:szCs w:val="24"/>
        </w:rPr>
        <w:t xml:space="preserve">больше </w:t>
      </w:r>
      <w:r w:rsidRPr="008141A5">
        <w:rPr>
          <w:rFonts w:ascii="Times New Roman" w:hAnsi="Times New Roman" w:cs="Times New Roman"/>
          <w:sz w:val="24"/>
          <w:szCs w:val="24"/>
        </w:rPr>
        <w:t>ожидаемого</w:t>
      </w:r>
      <w:r w:rsidR="00BB15FA" w:rsidRPr="008141A5">
        <w:rPr>
          <w:rFonts w:ascii="Times New Roman" w:hAnsi="Times New Roman" w:cs="Times New Roman"/>
          <w:sz w:val="24"/>
          <w:szCs w:val="24"/>
        </w:rPr>
        <w:t xml:space="preserve"> исполнения</w:t>
      </w:r>
      <w:r w:rsidRPr="008141A5">
        <w:rPr>
          <w:rFonts w:ascii="Times New Roman" w:hAnsi="Times New Roman" w:cs="Times New Roman"/>
          <w:sz w:val="24"/>
          <w:szCs w:val="24"/>
        </w:rPr>
        <w:t xml:space="preserve"> в 20</w:t>
      </w:r>
      <w:r w:rsidR="00086BCB"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году</w:t>
      </w:r>
      <w:r w:rsidR="0013571F" w:rsidRPr="008141A5">
        <w:rPr>
          <w:rFonts w:ascii="Times New Roman" w:hAnsi="Times New Roman" w:cs="Times New Roman"/>
          <w:sz w:val="24"/>
          <w:szCs w:val="24"/>
        </w:rPr>
        <w:t xml:space="preserve"> на </w:t>
      </w:r>
      <w:r w:rsidR="00086BCB" w:rsidRPr="008141A5">
        <w:rPr>
          <w:rFonts w:ascii="Times New Roman" w:hAnsi="Times New Roman" w:cs="Times New Roman"/>
          <w:sz w:val="24"/>
          <w:szCs w:val="24"/>
        </w:rPr>
        <w:t>478,7</w:t>
      </w:r>
      <w:r w:rsidR="0013571F" w:rsidRPr="008141A5">
        <w:rPr>
          <w:rFonts w:ascii="Times New Roman" w:hAnsi="Times New Roman" w:cs="Times New Roman"/>
          <w:sz w:val="24"/>
          <w:szCs w:val="24"/>
        </w:rPr>
        <w:t xml:space="preserve"> тыс. рублей.</w:t>
      </w:r>
    </w:p>
    <w:p w:rsidR="00766A46" w:rsidRPr="008141A5" w:rsidRDefault="00766A46" w:rsidP="00313FD5">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В качестве исходных данных использовался отчет УФНС по РС</w:t>
      </w:r>
      <w:r w:rsidR="005B6FE3" w:rsidRPr="008141A5">
        <w:rPr>
          <w:rFonts w:ascii="Times New Roman" w:hAnsi="Times New Roman" w:cs="Times New Roman"/>
          <w:sz w:val="24"/>
          <w:szCs w:val="24"/>
        </w:rPr>
        <w:t xml:space="preserve"> </w:t>
      </w:r>
      <w:r w:rsidRPr="008141A5">
        <w:rPr>
          <w:rFonts w:ascii="Times New Roman" w:hAnsi="Times New Roman" w:cs="Times New Roman"/>
          <w:sz w:val="24"/>
          <w:szCs w:val="24"/>
        </w:rPr>
        <w:t>(Я) форма 5-МН «Отчет о налоговой базе и структуре начислений по местным налогам» за 201</w:t>
      </w:r>
      <w:r w:rsidR="00086BCB" w:rsidRPr="008141A5">
        <w:rPr>
          <w:rFonts w:ascii="Times New Roman" w:hAnsi="Times New Roman" w:cs="Times New Roman"/>
          <w:sz w:val="24"/>
          <w:szCs w:val="24"/>
        </w:rPr>
        <w:t>9</w:t>
      </w:r>
      <w:r w:rsidRPr="008141A5">
        <w:rPr>
          <w:rFonts w:ascii="Times New Roman" w:hAnsi="Times New Roman" w:cs="Times New Roman"/>
          <w:sz w:val="24"/>
          <w:szCs w:val="24"/>
        </w:rPr>
        <w:t xml:space="preserve"> год</w:t>
      </w:r>
      <w:r w:rsidR="0066136A" w:rsidRPr="008141A5">
        <w:rPr>
          <w:rFonts w:ascii="Times New Roman" w:hAnsi="Times New Roman" w:cs="Times New Roman"/>
          <w:sz w:val="24"/>
          <w:szCs w:val="24"/>
        </w:rPr>
        <w:t>, динамика поступления налога за 201</w:t>
      </w:r>
      <w:r w:rsidR="00086BCB" w:rsidRPr="008141A5">
        <w:rPr>
          <w:rFonts w:ascii="Times New Roman" w:hAnsi="Times New Roman" w:cs="Times New Roman"/>
          <w:sz w:val="24"/>
          <w:szCs w:val="24"/>
        </w:rPr>
        <w:t>8</w:t>
      </w:r>
      <w:r w:rsidR="0066136A" w:rsidRPr="008141A5">
        <w:rPr>
          <w:rFonts w:ascii="Times New Roman" w:hAnsi="Times New Roman" w:cs="Times New Roman"/>
          <w:sz w:val="24"/>
          <w:szCs w:val="24"/>
        </w:rPr>
        <w:t>-201</w:t>
      </w:r>
      <w:r w:rsidR="00086BCB" w:rsidRPr="008141A5">
        <w:rPr>
          <w:rFonts w:ascii="Times New Roman" w:hAnsi="Times New Roman" w:cs="Times New Roman"/>
          <w:sz w:val="24"/>
          <w:szCs w:val="24"/>
        </w:rPr>
        <w:t>9</w:t>
      </w:r>
      <w:r w:rsidR="0066136A" w:rsidRPr="008141A5">
        <w:rPr>
          <w:rFonts w:ascii="Times New Roman" w:hAnsi="Times New Roman" w:cs="Times New Roman"/>
          <w:sz w:val="24"/>
          <w:szCs w:val="24"/>
        </w:rPr>
        <w:t xml:space="preserve"> годы</w:t>
      </w:r>
      <w:r w:rsidRPr="008141A5">
        <w:rPr>
          <w:rFonts w:ascii="Times New Roman" w:hAnsi="Times New Roman" w:cs="Times New Roman"/>
          <w:sz w:val="24"/>
          <w:szCs w:val="24"/>
        </w:rPr>
        <w:t xml:space="preserve">. </w:t>
      </w:r>
      <w:r w:rsidR="000371A8" w:rsidRPr="008141A5">
        <w:rPr>
          <w:rFonts w:ascii="Times New Roman" w:hAnsi="Times New Roman" w:cs="Times New Roman"/>
          <w:sz w:val="24"/>
          <w:szCs w:val="24"/>
        </w:rPr>
        <w:t>На плановый период прогноз поступлений земельного налога составил: на 20</w:t>
      </w:r>
      <w:r w:rsidR="003D5A86" w:rsidRPr="008141A5">
        <w:rPr>
          <w:rFonts w:ascii="Times New Roman" w:hAnsi="Times New Roman" w:cs="Times New Roman"/>
          <w:sz w:val="24"/>
          <w:szCs w:val="24"/>
        </w:rPr>
        <w:t>2</w:t>
      </w:r>
      <w:r w:rsidR="00086BCB" w:rsidRPr="008141A5">
        <w:rPr>
          <w:rFonts w:ascii="Times New Roman" w:hAnsi="Times New Roman" w:cs="Times New Roman"/>
          <w:sz w:val="24"/>
          <w:szCs w:val="24"/>
        </w:rPr>
        <w:t>2</w:t>
      </w:r>
      <w:r w:rsidR="000371A8" w:rsidRPr="008141A5">
        <w:rPr>
          <w:rFonts w:ascii="Times New Roman" w:hAnsi="Times New Roman" w:cs="Times New Roman"/>
          <w:sz w:val="24"/>
          <w:szCs w:val="24"/>
        </w:rPr>
        <w:t xml:space="preserve"> год – </w:t>
      </w:r>
      <w:r w:rsidR="00086BCB" w:rsidRPr="008141A5">
        <w:rPr>
          <w:rFonts w:ascii="Times New Roman" w:hAnsi="Times New Roman" w:cs="Times New Roman"/>
          <w:sz w:val="24"/>
          <w:szCs w:val="24"/>
        </w:rPr>
        <w:t>1 533,7</w:t>
      </w:r>
      <w:r w:rsidR="000371A8" w:rsidRPr="008141A5">
        <w:rPr>
          <w:rFonts w:ascii="Times New Roman" w:hAnsi="Times New Roman" w:cs="Times New Roman"/>
          <w:sz w:val="24"/>
          <w:szCs w:val="24"/>
        </w:rPr>
        <w:t xml:space="preserve"> тыс. рублей, на 20</w:t>
      </w:r>
      <w:r w:rsidR="00E00D83" w:rsidRPr="008141A5">
        <w:rPr>
          <w:rFonts w:ascii="Times New Roman" w:hAnsi="Times New Roman" w:cs="Times New Roman"/>
          <w:sz w:val="24"/>
          <w:szCs w:val="24"/>
        </w:rPr>
        <w:t>2</w:t>
      </w:r>
      <w:r w:rsidR="00086BCB" w:rsidRPr="008141A5">
        <w:rPr>
          <w:rFonts w:ascii="Times New Roman" w:hAnsi="Times New Roman" w:cs="Times New Roman"/>
          <w:sz w:val="24"/>
          <w:szCs w:val="24"/>
        </w:rPr>
        <w:t>3</w:t>
      </w:r>
      <w:r w:rsidR="000371A8" w:rsidRPr="008141A5">
        <w:rPr>
          <w:rFonts w:ascii="Times New Roman" w:hAnsi="Times New Roman" w:cs="Times New Roman"/>
          <w:sz w:val="24"/>
          <w:szCs w:val="24"/>
        </w:rPr>
        <w:t xml:space="preserve"> год – </w:t>
      </w:r>
      <w:r w:rsidR="00086BCB" w:rsidRPr="008141A5">
        <w:rPr>
          <w:rFonts w:ascii="Times New Roman" w:hAnsi="Times New Roman" w:cs="Times New Roman"/>
          <w:sz w:val="24"/>
          <w:szCs w:val="24"/>
        </w:rPr>
        <w:t>1 533,7</w:t>
      </w:r>
      <w:r w:rsidR="000371A8" w:rsidRPr="008141A5">
        <w:rPr>
          <w:rFonts w:ascii="Times New Roman" w:hAnsi="Times New Roman" w:cs="Times New Roman"/>
          <w:sz w:val="24"/>
          <w:szCs w:val="24"/>
        </w:rPr>
        <w:t xml:space="preserve"> тыс. рублей.</w:t>
      </w:r>
    </w:p>
    <w:p w:rsidR="00817DFC" w:rsidRPr="008141A5" w:rsidRDefault="00817DFC" w:rsidP="009E0176">
      <w:pPr>
        <w:spacing w:after="0" w:line="240" w:lineRule="auto"/>
        <w:jc w:val="both"/>
        <w:rPr>
          <w:rFonts w:ascii="Times New Roman" w:hAnsi="Times New Roman" w:cs="Times New Roman"/>
          <w:sz w:val="24"/>
          <w:szCs w:val="24"/>
        </w:rPr>
      </w:pPr>
    </w:p>
    <w:p w:rsidR="00AE2E9E" w:rsidRPr="008141A5" w:rsidRDefault="00AE2E9E" w:rsidP="00857C60">
      <w:pPr>
        <w:spacing w:after="0" w:line="240" w:lineRule="auto"/>
        <w:ind w:firstLine="708"/>
        <w:jc w:val="both"/>
        <w:rPr>
          <w:rFonts w:ascii="Times New Roman" w:hAnsi="Times New Roman" w:cs="Times New Roman"/>
          <w:i/>
          <w:sz w:val="24"/>
          <w:szCs w:val="24"/>
        </w:rPr>
      </w:pPr>
      <w:r w:rsidRPr="008141A5">
        <w:rPr>
          <w:rFonts w:ascii="Times New Roman" w:eastAsia="Times New Roman" w:hAnsi="Times New Roman" w:cs="Times New Roman"/>
          <w:b/>
          <w:sz w:val="24"/>
          <w:szCs w:val="24"/>
        </w:rPr>
        <w:t xml:space="preserve">Акцизы на нефтепродукты. </w:t>
      </w:r>
      <w:r w:rsidRPr="008141A5">
        <w:rPr>
          <w:rFonts w:ascii="Times New Roman" w:eastAsia="Times New Roman" w:hAnsi="Times New Roman" w:cs="Times New Roman"/>
          <w:sz w:val="24"/>
          <w:szCs w:val="24"/>
        </w:rPr>
        <w:t>О</w:t>
      </w:r>
      <w:r w:rsidRPr="008141A5">
        <w:rPr>
          <w:rFonts w:ascii="Times New Roman" w:hAnsi="Times New Roman" w:cs="Times New Roman"/>
          <w:sz w:val="24"/>
          <w:szCs w:val="24"/>
        </w:rPr>
        <w:t>жидаемое исполнение на 20</w:t>
      </w:r>
      <w:r w:rsidR="00D30EFC"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 составит </w:t>
      </w:r>
      <w:r w:rsidR="00D30EFC" w:rsidRPr="008141A5">
        <w:rPr>
          <w:rFonts w:ascii="Times New Roman" w:hAnsi="Times New Roman" w:cs="Times New Roman"/>
          <w:sz w:val="24"/>
          <w:szCs w:val="24"/>
        </w:rPr>
        <w:t>7 121,0</w:t>
      </w:r>
      <w:r w:rsidR="006346F5" w:rsidRPr="008141A5">
        <w:rPr>
          <w:rFonts w:ascii="Times New Roman" w:hAnsi="Times New Roman" w:cs="Times New Roman"/>
          <w:sz w:val="24"/>
          <w:szCs w:val="24"/>
        </w:rPr>
        <w:t xml:space="preserve"> тыс.</w:t>
      </w:r>
      <w:r w:rsidRPr="008141A5">
        <w:rPr>
          <w:rFonts w:ascii="Times New Roman" w:hAnsi="Times New Roman" w:cs="Times New Roman"/>
          <w:sz w:val="24"/>
          <w:szCs w:val="24"/>
        </w:rPr>
        <w:t xml:space="preserve"> рублей. </w:t>
      </w:r>
      <w:r w:rsidR="006346F5" w:rsidRPr="008141A5">
        <w:rPr>
          <w:rFonts w:ascii="Times New Roman" w:hAnsi="Times New Roman" w:cs="Times New Roman"/>
          <w:sz w:val="24"/>
          <w:szCs w:val="24"/>
        </w:rPr>
        <w:t>Прогноз на 202</w:t>
      </w:r>
      <w:r w:rsidR="00D30EFC" w:rsidRPr="008141A5">
        <w:rPr>
          <w:rFonts w:ascii="Times New Roman" w:hAnsi="Times New Roman" w:cs="Times New Roman"/>
          <w:sz w:val="24"/>
          <w:szCs w:val="24"/>
        </w:rPr>
        <w:t>1</w:t>
      </w:r>
      <w:r w:rsidR="006346F5" w:rsidRPr="008141A5">
        <w:rPr>
          <w:rFonts w:ascii="Times New Roman" w:hAnsi="Times New Roman" w:cs="Times New Roman"/>
          <w:sz w:val="24"/>
          <w:szCs w:val="24"/>
        </w:rPr>
        <w:t>-202</w:t>
      </w:r>
      <w:r w:rsidR="00D30EFC" w:rsidRPr="008141A5">
        <w:rPr>
          <w:rFonts w:ascii="Times New Roman" w:hAnsi="Times New Roman" w:cs="Times New Roman"/>
          <w:sz w:val="24"/>
          <w:szCs w:val="24"/>
        </w:rPr>
        <w:t>3</w:t>
      </w:r>
      <w:r w:rsidR="006346F5" w:rsidRPr="008141A5">
        <w:rPr>
          <w:rFonts w:ascii="Times New Roman" w:hAnsi="Times New Roman" w:cs="Times New Roman"/>
          <w:sz w:val="24"/>
          <w:szCs w:val="24"/>
        </w:rPr>
        <w:t xml:space="preserve"> годы 0,0 рублей. </w:t>
      </w:r>
      <w:r w:rsidRPr="008141A5">
        <w:rPr>
          <w:rFonts w:ascii="Times New Roman" w:hAnsi="Times New Roman" w:cs="Times New Roman"/>
          <w:sz w:val="24"/>
          <w:szCs w:val="24"/>
        </w:rPr>
        <w:t xml:space="preserve">Размер дифференцированных нормативов отчислений в бюджет муниципального района устанавливается исходя из протяженности дорог местного значения, находящихся в собственности муниципального района в соответствии с информацией Министерства финансов Республики Саха (Якутия). </w:t>
      </w:r>
      <w:r w:rsidRPr="008141A5">
        <w:rPr>
          <w:rFonts w:ascii="Times New Roman" w:hAnsi="Times New Roman" w:cs="Times New Roman"/>
          <w:i/>
          <w:sz w:val="24"/>
          <w:szCs w:val="24"/>
        </w:rPr>
        <w:t>П</w:t>
      </w:r>
      <w:r w:rsidR="00CC4331" w:rsidRPr="008141A5">
        <w:rPr>
          <w:rFonts w:ascii="Times New Roman" w:hAnsi="Times New Roman" w:cs="Times New Roman"/>
          <w:i/>
          <w:sz w:val="24"/>
          <w:szCs w:val="24"/>
        </w:rPr>
        <w:t>рогноз п</w:t>
      </w:r>
      <w:r w:rsidRPr="008141A5">
        <w:rPr>
          <w:rFonts w:ascii="Times New Roman" w:hAnsi="Times New Roman" w:cs="Times New Roman"/>
          <w:i/>
          <w:sz w:val="24"/>
          <w:szCs w:val="24"/>
        </w:rPr>
        <w:t>оступлени</w:t>
      </w:r>
      <w:r w:rsidR="00CC4331" w:rsidRPr="008141A5">
        <w:rPr>
          <w:rFonts w:ascii="Times New Roman" w:hAnsi="Times New Roman" w:cs="Times New Roman"/>
          <w:i/>
          <w:sz w:val="24"/>
          <w:szCs w:val="24"/>
        </w:rPr>
        <w:t>я</w:t>
      </w:r>
      <w:r w:rsidRPr="008141A5">
        <w:rPr>
          <w:rFonts w:ascii="Times New Roman" w:hAnsi="Times New Roman" w:cs="Times New Roman"/>
          <w:i/>
          <w:sz w:val="24"/>
          <w:szCs w:val="24"/>
        </w:rPr>
        <w:t xml:space="preserve"> доходов от акцизов на нефтепродукты, подлежащих зачислению в бюджет Нерюнгринского района на 20</w:t>
      </w:r>
      <w:r w:rsidR="00BB454A" w:rsidRPr="008141A5">
        <w:rPr>
          <w:rFonts w:ascii="Times New Roman" w:hAnsi="Times New Roman" w:cs="Times New Roman"/>
          <w:i/>
          <w:sz w:val="24"/>
          <w:szCs w:val="24"/>
        </w:rPr>
        <w:t>2</w:t>
      </w:r>
      <w:r w:rsidR="00D30EFC" w:rsidRPr="008141A5">
        <w:rPr>
          <w:rFonts w:ascii="Times New Roman" w:hAnsi="Times New Roman" w:cs="Times New Roman"/>
          <w:i/>
          <w:sz w:val="24"/>
          <w:szCs w:val="24"/>
        </w:rPr>
        <w:t>1-2023</w:t>
      </w:r>
      <w:r w:rsidRPr="008141A5">
        <w:rPr>
          <w:rFonts w:ascii="Times New Roman" w:hAnsi="Times New Roman" w:cs="Times New Roman"/>
          <w:i/>
          <w:sz w:val="24"/>
          <w:szCs w:val="24"/>
        </w:rPr>
        <w:t xml:space="preserve"> год</w:t>
      </w:r>
      <w:r w:rsidR="00D30EFC" w:rsidRPr="008141A5">
        <w:rPr>
          <w:rFonts w:ascii="Times New Roman" w:hAnsi="Times New Roman" w:cs="Times New Roman"/>
          <w:i/>
          <w:sz w:val="24"/>
          <w:szCs w:val="24"/>
        </w:rPr>
        <w:t>ы</w:t>
      </w:r>
      <w:r w:rsidRPr="008141A5">
        <w:rPr>
          <w:rFonts w:ascii="Times New Roman" w:hAnsi="Times New Roman" w:cs="Times New Roman"/>
          <w:i/>
          <w:sz w:val="24"/>
          <w:szCs w:val="24"/>
        </w:rPr>
        <w:t xml:space="preserve"> </w:t>
      </w:r>
      <w:r w:rsidR="00CC4331" w:rsidRPr="008141A5">
        <w:rPr>
          <w:rFonts w:ascii="Times New Roman" w:hAnsi="Times New Roman" w:cs="Times New Roman"/>
          <w:i/>
          <w:sz w:val="24"/>
          <w:szCs w:val="24"/>
        </w:rPr>
        <w:t>в Контрольно-счетную палату муниципального образования «Нерюнгринский район» не предоставлен</w:t>
      </w:r>
      <w:r w:rsidRPr="008141A5">
        <w:rPr>
          <w:rFonts w:ascii="Times New Roman" w:hAnsi="Times New Roman" w:cs="Times New Roman"/>
          <w:i/>
          <w:sz w:val="24"/>
          <w:szCs w:val="24"/>
        </w:rPr>
        <w:t>.</w:t>
      </w:r>
    </w:p>
    <w:p w:rsidR="00DF1B11" w:rsidRPr="008141A5" w:rsidRDefault="00DF1B11" w:rsidP="00503928">
      <w:pPr>
        <w:spacing w:after="0" w:line="240" w:lineRule="auto"/>
        <w:ind w:firstLine="709"/>
        <w:jc w:val="both"/>
        <w:rPr>
          <w:rFonts w:ascii="Times New Roman" w:hAnsi="Times New Roman" w:cs="Times New Roman"/>
          <w:sz w:val="24"/>
          <w:szCs w:val="24"/>
        </w:rPr>
      </w:pPr>
    </w:p>
    <w:p w:rsidR="00F40437" w:rsidRPr="008141A5" w:rsidRDefault="00C80E16" w:rsidP="00857C60">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b/>
          <w:sz w:val="24"/>
          <w:szCs w:val="24"/>
        </w:rPr>
        <w:t>Налог на добычу общераспространенных полезных ископаемых (ОПИ)</w:t>
      </w:r>
      <w:r w:rsidR="00C010EB" w:rsidRPr="008141A5">
        <w:rPr>
          <w:rFonts w:ascii="Times New Roman" w:hAnsi="Times New Roman" w:cs="Times New Roman"/>
          <w:b/>
          <w:sz w:val="24"/>
          <w:szCs w:val="24"/>
        </w:rPr>
        <w:t xml:space="preserve">. </w:t>
      </w:r>
      <w:r w:rsidR="00F40437" w:rsidRPr="008141A5">
        <w:rPr>
          <w:rFonts w:ascii="Times New Roman" w:hAnsi="Times New Roman" w:cs="Times New Roman"/>
          <w:sz w:val="24"/>
          <w:szCs w:val="24"/>
        </w:rPr>
        <w:t xml:space="preserve">Поступление налога </w:t>
      </w:r>
      <w:r w:rsidR="004D0011" w:rsidRPr="008141A5">
        <w:rPr>
          <w:rFonts w:ascii="Times New Roman" w:hAnsi="Times New Roman" w:cs="Times New Roman"/>
          <w:sz w:val="24"/>
          <w:szCs w:val="24"/>
        </w:rPr>
        <w:t xml:space="preserve">на </w:t>
      </w:r>
      <w:r w:rsidR="00F40437" w:rsidRPr="008141A5">
        <w:rPr>
          <w:rFonts w:ascii="Times New Roman" w:hAnsi="Times New Roman" w:cs="Times New Roman"/>
          <w:sz w:val="24"/>
          <w:szCs w:val="24"/>
        </w:rPr>
        <w:t>добычу общераспространенных полезных ископаемых, подлежащего зачислению в бюджет Нерюнгринского района на 20</w:t>
      </w:r>
      <w:r w:rsidR="009F27EF" w:rsidRPr="008141A5">
        <w:rPr>
          <w:rFonts w:ascii="Times New Roman" w:hAnsi="Times New Roman" w:cs="Times New Roman"/>
          <w:sz w:val="24"/>
          <w:szCs w:val="24"/>
        </w:rPr>
        <w:t>2</w:t>
      </w:r>
      <w:r w:rsidR="00D30EFC" w:rsidRPr="008141A5">
        <w:rPr>
          <w:rFonts w:ascii="Times New Roman" w:hAnsi="Times New Roman" w:cs="Times New Roman"/>
          <w:sz w:val="24"/>
          <w:szCs w:val="24"/>
        </w:rPr>
        <w:t>1</w:t>
      </w:r>
      <w:r w:rsidR="00F40437" w:rsidRPr="008141A5">
        <w:rPr>
          <w:rFonts w:ascii="Times New Roman" w:hAnsi="Times New Roman" w:cs="Times New Roman"/>
          <w:sz w:val="24"/>
          <w:szCs w:val="24"/>
        </w:rPr>
        <w:t xml:space="preserve"> год, прогнозируется в сумме </w:t>
      </w:r>
      <w:r w:rsidR="00D30EFC" w:rsidRPr="008141A5">
        <w:rPr>
          <w:rFonts w:ascii="Times New Roman" w:hAnsi="Times New Roman" w:cs="Times New Roman"/>
          <w:sz w:val="24"/>
          <w:szCs w:val="24"/>
        </w:rPr>
        <w:t>3 162</w:t>
      </w:r>
      <w:r w:rsidR="004D0011" w:rsidRPr="008141A5">
        <w:rPr>
          <w:rFonts w:ascii="Times New Roman" w:hAnsi="Times New Roman" w:cs="Times New Roman"/>
          <w:sz w:val="24"/>
          <w:szCs w:val="24"/>
        </w:rPr>
        <w:t>,0</w:t>
      </w:r>
      <w:r w:rsidR="00F40437" w:rsidRPr="008141A5">
        <w:rPr>
          <w:rFonts w:ascii="Times New Roman" w:hAnsi="Times New Roman" w:cs="Times New Roman"/>
          <w:sz w:val="24"/>
          <w:szCs w:val="24"/>
        </w:rPr>
        <w:t xml:space="preserve"> тыс. рублей, что </w:t>
      </w:r>
      <w:r w:rsidR="001243B5" w:rsidRPr="008141A5">
        <w:rPr>
          <w:rFonts w:ascii="Times New Roman" w:hAnsi="Times New Roman" w:cs="Times New Roman"/>
          <w:sz w:val="24"/>
          <w:szCs w:val="24"/>
        </w:rPr>
        <w:t>меньше</w:t>
      </w:r>
      <w:r w:rsidR="00F40437" w:rsidRPr="008141A5">
        <w:rPr>
          <w:rFonts w:ascii="Times New Roman" w:hAnsi="Times New Roman" w:cs="Times New Roman"/>
          <w:sz w:val="24"/>
          <w:szCs w:val="24"/>
        </w:rPr>
        <w:t xml:space="preserve"> ожидаемо</w:t>
      </w:r>
      <w:r w:rsidR="001243B5" w:rsidRPr="008141A5">
        <w:rPr>
          <w:rFonts w:ascii="Times New Roman" w:hAnsi="Times New Roman" w:cs="Times New Roman"/>
          <w:sz w:val="24"/>
          <w:szCs w:val="24"/>
        </w:rPr>
        <w:t>го</w:t>
      </w:r>
      <w:r w:rsidR="00F40437" w:rsidRPr="008141A5">
        <w:rPr>
          <w:rFonts w:ascii="Times New Roman" w:hAnsi="Times New Roman" w:cs="Times New Roman"/>
          <w:sz w:val="24"/>
          <w:szCs w:val="24"/>
        </w:rPr>
        <w:t xml:space="preserve"> исполнени</w:t>
      </w:r>
      <w:r w:rsidR="001243B5" w:rsidRPr="008141A5">
        <w:rPr>
          <w:rFonts w:ascii="Times New Roman" w:hAnsi="Times New Roman" w:cs="Times New Roman"/>
          <w:sz w:val="24"/>
          <w:szCs w:val="24"/>
        </w:rPr>
        <w:t xml:space="preserve">я </w:t>
      </w:r>
      <w:r w:rsidR="00DE68C9" w:rsidRPr="008141A5">
        <w:rPr>
          <w:rFonts w:ascii="Times New Roman" w:hAnsi="Times New Roman" w:cs="Times New Roman"/>
          <w:sz w:val="24"/>
          <w:szCs w:val="24"/>
        </w:rPr>
        <w:t>20</w:t>
      </w:r>
      <w:r w:rsidR="001243B5" w:rsidRPr="008141A5">
        <w:rPr>
          <w:rFonts w:ascii="Times New Roman" w:hAnsi="Times New Roman" w:cs="Times New Roman"/>
          <w:sz w:val="24"/>
          <w:szCs w:val="24"/>
        </w:rPr>
        <w:t>20</w:t>
      </w:r>
      <w:r w:rsidR="00DE68C9" w:rsidRPr="008141A5">
        <w:rPr>
          <w:rFonts w:ascii="Times New Roman" w:hAnsi="Times New Roman" w:cs="Times New Roman"/>
          <w:sz w:val="24"/>
          <w:szCs w:val="24"/>
        </w:rPr>
        <w:t xml:space="preserve"> года</w:t>
      </w:r>
      <w:r w:rsidR="00F40437" w:rsidRPr="008141A5">
        <w:rPr>
          <w:rFonts w:ascii="Times New Roman" w:hAnsi="Times New Roman" w:cs="Times New Roman"/>
          <w:sz w:val="24"/>
          <w:szCs w:val="24"/>
        </w:rPr>
        <w:t xml:space="preserve"> на </w:t>
      </w:r>
      <w:r w:rsidR="001243B5" w:rsidRPr="008141A5">
        <w:rPr>
          <w:rFonts w:ascii="Times New Roman" w:hAnsi="Times New Roman" w:cs="Times New Roman"/>
          <w:sz w:val="24"/>
          <w:szCs w:val="24"/>
        </w:rPr>
        <w:t>638</w:t>
      </w:r>
      <w:r w:rsidR="006D38BE" w:rsidRPr="008141A5">
        <w:rPr>
          <w:rFonts w:ascii="Times New Roman" w:hAnsi="Times New Roman" w:cs="Times New Roman"/>
          <w:sz w:val="24"/>
          <w:szCs w:val="24"/>
        </w:rPr>
        <w:t>,</w:t>
      </w:r>
      <w:r w:rsidR="000F6641" w:rsidRPr="008141A5">
        <w:rPr>
          <w:rFonts w:ascii="Times New Roman" w:hAnsi="Times New Roman" w:cs="Times New Roman"/>
          <w:sz w:val="24"/>
          <w:szCs w:val="24"/>
        </w:rPr>
        <w:t>0</w:t>
      </w:r>
      <w:r w:rsidR="00F40437" w:rsidRPr="008141A5">
        <w:rPr>
          <w:rFonts w:ascii="Times New Roman" w:hAnsi="Times New Roman" w:cs="Times New Roman"/>
          <w:sz w:val="24"/>
          <w:szCs w:val="24"/>
        </w:rPr>
        <w:t xml:space="preserve"> тыс. рублей. Расчет </w:t>
      </w:r>
      <w:r w:rsidR="00010DA3" w:rsidRPr="008141A5">
        <w:rPr>
          <w:rFonts w:ascii="Times New Roman" w:hAnsi="Times New Roman" w:cs="Times New Roman"/>
          <w:sz w:val="24"/>
          <w:szCs w:val="24"/>
        </w:rPr>
        <w:t>основывается на отчетных данных администратора доходов</w:t>
      </w:r>
      <w:r w:rsidR="0066136A" w:rsidRPr="008141A5">
        <w:rPr>
          <w:rFonts w:ascii="Times New Roman" w:hAnsi="Times New Roman" w:cs="Times New Roman"/>
          <w:sz w:val="24"/>
          <w:szCs w:val="24"/>
        </w:rPr>
        <w:t xml:space="preserve"> УФНС по РС (Я)</w:t>
      </w:r>
      <w:r w:rsidR="00010DA3" w:rsidRPr="008141A5">
        <w:rPr>
          <w:rFonts w:ascii="Times New Roman" w:hAnsi="Times New Roman" w:cs="Times New Roman"/>
          <w:sz w:val="24"/>
          <w:szCs w:val="24"/>
        </w:rPr>
        <w:t xml:space="preserve">, прогнозных данных по объемам добычи в натуральном и стоимостном выражении </w:t>
      </w:r>
      <w:proofErr w:type="spellStart"/>
      <w:r w:rsidR="00010DA3" w:rsidRPr="008141A5">
        <w:rPr>
          <w:rFonts w:ascii="Times New Roman" w:hAnsi="Times New Roman" w:cs="Times New Roman"/>
          <w:sz w:val="24"/>
          <w:szCs w:val="24"/>
        </w:rPr>
        <w:t>недропользователей</w:t>
      </w:r>
      <w:proofErr w:type="spellEnd"/>
      <w:r w:rsidR="00010DA3" w:rsidRPr="008141A5">
        <w:rPr>
          <w:rFonts w:ascii="Times New Roman" w:hAnsi="Times New Roman" w:cs="Times New Roman"/>
          <w:sz w:val="24"/>
          <w:szCs w:val="24"/>
        </w:rPr>
        <w:t>, сведений по результатам выдачи в пользование участков недр, содержащих ОПИ</w:t>
      </w:r>
      <w:r w:rsidR="003D5A86" w:rsidRPr="008141A5">
        <w:rPr>
          <w:rFonts w:ascii="Times New Roman" w:hAnsi="Times New Roman" w:cs="Times New Roman"/>
          <w:sz w:val="24"/>
          <w:szCs w:val="24"/>
        </w:rPr>
        <w:t>.</w:t>
      </w:r>
      <w:r w:rsidR="00F40437" w:rsidRPr="008141A5">
        <w:rPr>
          <w:rFonts w:ascii="Times New Roman" w:hAnsi="Times New Roman" w:cs="Times New Roman"/>
          <w:sz w:val="24"/>
          <w:szCs w:val="24"/>
        </w:rPr>
        <w:t xml:space="preserve"> </w:t>
      </w:r>
    </w:p>
    <w:p w:rsidR="00652460" w:rsidRPr="008141A5" w:rsidRDefault="00652460" w:rsidP="00503928">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На плановый период прогноз поступлений налога на добычу общераспространенных полезных ископаемых</w:t>
      </w:r>
      <w:r w:rsidRPr="008141A5">
        <w:rPr>
          <w:rFonts w:ascii="Times New Roman" w:hAnsi="Times New Roman" w:cs="Times New Roman"/>
          <w:b/>
          <w:sz w:val="24"/>
          <w:szCs w:val="24"/>
        </w:rPr>
        <w:t xml:space="preserve"> </w:t>
      </w:r>
      <w:r w:rsidRPr="008141A5">
        <w:rPr>
          <w:rFonts w:ascii="Times New Roman" w:hAnsi="Times New Roman" w:cs="Times New Roman"/>
          <w:sz w:val="24"/>
          <w:szCs w:val="24"/>
        </w:rPr>
        <w:t>составил: на 20</w:t>
      </w:r>
      <w:r w:rsidR="003D5A86" w:rsidRPr="008141A5">
        <w:rPr>
          <w:rFonts w:ascii="Times New Roman" w:hAnsi="Times New Roman" w:cs="Times New Roman"/>
          <w:sz w:val="24"/>
          <w:szCs w:val="24"/>
        </w:rPr>
        <w:t>2</w:t>
      </w:r>
      <w:r w:rsidR="001243B5"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1243B5" w:rsidRPr="008141A5">
        <w:rPr>
          <w:rFonts w:ascii="Times New Roman" w:hAnsi="Times New Roman" w:cs="Times New Roman"/>
          <w:sz w:val="24"/>
          <w:szCs w:val="24"/>
        </w:rPr>
        <w:t>3 275</w:t>
      </w:r>
      <w:r w:rsidRPr="008141A5">
        <w:rPr>
          <w:rFonts w:ascii="Times New Roman" w:hAnsi="Times New Roman" w:cs="Times New Roman"/>
          <w:sz w:val="24"/>
          <w:szCs w:val="24"/>
        </w:rPr>
        <w:t>,0 тыс. рублей, на 20</w:t>
      </w:r>
      <w:r w:rsidR="000467D9" w:rsidRPr="008141A5">
        <w:rPr>
          <w:rFonts w:ascii="Times New Roman" w:hAnsi="Times New Roman" w:cs="Times New Roman"/>
          <w:sz w:val="24"/>
          <w:szCs w:val="24"/>
        </w:rPr>
        <w:t>2</w:t>
      </w:r>
      <w:r w:rsidR="00010DA3"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1243B5" w:rsidRPr="008141A5">
        <w:rPr>
          <w:rFonts w:ascii="Times New Roman" w:hAnsi="Times New Roman" w:cs="Times New Roman"/>
          <w:sz w:val="24"/>
          <w:szCs w:val="24"/>
        </w:rPr>
        <w:t>3 374</w:t>
      </w:r>
      <w:r w:rsidR="00852578"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рублей. </w:t>
      </w:r>
    </w:p>
    <w:p w:rsidR="00AE2E9E" w:rsidRPr="008141A5" w:rsidRDefault="00AE2E9E" w:rsidP="00503928">
      <w:pPr>
        <w:spacing w:after="0" w:line="240" w:lineRule="auto"/>
        <w:ind w:firstLine="709"/>
        <w:jc w:val="both"/>
        <w:rPr>
          <w:rFonts w:ascii="Times New Roman" w:hAnsi="Times New Roman" w:cs="Times New Roman"/>
          <w:b/>
          <w:sz w:val="24"/>
          <w:szCs w:val="24"/>
        </w:rPr>
      </w:pPr>
    </w:p>
    <w:p w:rsidR="00AF71A2" w:rsidRPr="008141A5" w:rsidRDefault="00612F58" w:rsidP="00503928">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b/>
          <w:sz w:val="24"/>
          <w:szCs w:val="24"/>
        </w:rPr>
        <w:t xml:space="preserve">Государственная пошлина. </w:t>
      </w:r>
      <w:r w:rsidR="004747DC" w:rsidRPr="008141A5">
        <w:rPr>
          <w:rFonts w:ascii="Times New Roman" w:hAnsi="Times New Roman" w:cs="Times New Roman"/>
          <w:sz w:val="24"/>
          <w:szCs w:val="24"/>
        </w:rPr>
        <w:t>Поступление государственной пошлины</w:t>
      </w:r>
      <w:r w:rsidR="004747DC" w:rsidRPr="008141A5">
        <w:rPr>
          <w:rFonts w:ascii="Times New Roman" w:hAnsi="Times New Roman" w:cs="Times New Roman"/>
          <w:b/>
          <w:sz w:val="24"/>
          <w:szCs w:val="24"/>
        </w:rPr>
        <w:t xml:space="preserve"> </w:t>
      </w:r>
      <w:r w:rsidR="004747DC" w:rsidRPr="008141A5">
        <w:rPr>
          <w:rFonts w:ascii="Times New Roman" w:hAnsi="Times New Roman" w:cs="Times New Roman"/>
          <w:sz w:val="24"/>
          <w:szCs w:val="24"/>
        </w:rPr>
        <w:t>в 20</w:t>
      </w:r>
      <w:r w:rsidR="00202395" w:rsidRPr="008141A5">
        <w:rPr>
          <w:rFonts w:ascii="Times New Roman" w:hAnsi="Times New Roman" w:cs="Times New Roman"/>
          <w:sz w:val="24"/>
          <w:szCs w:val="24"/>
        </w:rPr>
        <w:t>2</w:t>
      </w:r>
      <w:r w:rsidR="001111F6" w:rsidRPr="008141A5">
        <w:rPr>
          <w:rFonts w:ascii="Times New Roman" w:hAnsi="Times New Roman" w:cs="Times New Roman"/>
          <w:sz w:val="24"/>
          <w:szCs w:val="24"/>
        </w:rPr>
        <w:t>1</w:t>
      </w:r>
      <w:r w:rsidR="004747DC" w:rsidRPr="008141A5">
        <w:rPr>
          <w:rFonts w:ascii="Times New Roman" w:hAnsi="Times New Roman" w:cs="Times New Roman"/>
          <w:sz w:val="24"/>
          <w:szCs w:val="24"/>
        </w:rPr>
        <w:t xml:space="preserve"> году прогнозируется в сумме </w:t>
      </w:r>
      <w:r w:rsidR="00F919F3" w:rsidRPr="008141A5">
        <w:rPr>
          <w:rFonts w:ascii="Times New Roman" w:hAnsi="Times New Roman" w:cs="Times New Roman"/>
          <w:sz w:val="24"/>
          <w:szCs w:val="24"/>
        </w:rPr>
        <w:t>1</w:t>
      </w:r>
      <w:r w:rsidR="001111F6" w:rsidRPr="008141A5">
        <w:rPr>
          <w:rFonts w:ascii="Times New Roman" w:hAnsi="Times New Roman" w:cs="Times New Roman"/>
          <w:sz w:val="24"/>
          <w:szCs w:val="24"/>
        </w:rPr>
        <w:t>4 733,0</w:t>
      </w:r>
      <w:r w:rsidR="00202395" w:rsidRPr="008141A5">
        <w:rPr>
          <w:rFonts w:ascii="Times New Roman" w:hAnsi="Times New Roman" w:cs="Times New Roman"/>
          <w:sz w:val="24"/>
          <w:szCs w:val="24"/>
        </w:rPr>
        <w:t xml:space="preserve"> </w:t>
      </w:r>
      <w:r w:rsidR="004747DC" w:rsidRPr="008141A5">
        <w:rPr>
          <w:rFonts w:ascii="Times New Roman" w:hAnsi="Times New Roman" w:cs="Times New Roman"/>
          <w:sz w:val="24"/>
          <w:szCs w:val="24"/>
        </w:rPr>
        <w:t xml:space="preserve">тыс. рублей, что </w:t>
      </w:r>
      <w:r w:rsidR="00A27D10" w:rsidRPr="008141A5">
        <w:rPr>
          <w:rFonts w:ascii="Times New Roman" w:hAnsi="Times New Roman" w:cs="Times New Roman"/>
          <w:sz w:val="24"/>
          <w:szCs w:val="24"/>
        </w:rPr>
        <w:t>выше</w:t>
      </w:r>
      <w:r w:rsidR="009716CE" w:rsidRPr="008141A5">
        <w:rPr>
          <w:rFonts w:ascii="Times New Roman" w:hAnsi="Times New Roman" w:cs="Times New Roman"/>
          <w:sz w:val="24"/>
          <w:szCs w:val="24"/>
        </w:rPr>
        <w:t xml:space="preserve"> </w:t>
      </w:r>
      <w:r w:rsidR="004747DC" w:rsidRPr="008141A5">
        <w:rPr>
          <w:rFonts w:ascii="Times New Roman" w:hAnsi="Times New Roman" w:cs="Times New Roman"/>
          <w:sz w:val="24"/>
          <w:szCs w:val="24"/>
        </w:rPr>
        <w:t>ожидаемого за 20</w:t>
      </w:r>
      <w:r w:rsidR="001111F6" w:rsidRPr="008141A5">
        <w:rPr>
          <w:rFonts w:ascii="Times New Roman" w:hAnsi="Times New Roman" w:cs="Times New Roman"/>
          <w:sz w:val="24"/>
          <w:szCs w:val="24"/>
        </w:rPr>
        <w:t>20</w:t>
      </w:r>
      <w:r w:rsidR="004747DC" w:rsidRPr="008141A5">
        <w:rPr>
          <w:rFonts w:ascii="Times New Roman" w:hAnsi="Times New Roman" w:cs="Times New Roman"/>
          <w:sz w:val="24"/>
          <w:szCs w:val="24"/>
        </w:rPr>
        <w:t xml:space="preserve"> год исполнения на </w:t>
      </w:r>
      <w:r w:rsidR="001111F6" w:rsidRPr="008141A5">
        <w:rPr>
          <w:rFonts w:ascii="Times New Roman" w:hAnsi="Times New Roman" w:cs="Times New Roman"/>
          <w:sz w:val="24"/>
          <w:szCs w:val="24"/>
        </w:rPr>
        <w:t>1 312,0</w:t>
      </w:r>
      <w:r w:rsidR="00A27D10" w:rsidRPr="008141A5">
        <w:rPr>
          <w:rFonts w:ascii="Times New Roman" w:hAnsi="Times New Roman" w:cs="Times New Roman"/>
          <w:sz w:val="24"/>
          <w:szCs w:val="24"/>
        </w:rPr>
        <w:t xml:space="preserve"> </w:t>
      </w:r>
      <w:r w:rsidR="004747DC" w:rsidRPr="008141A5">
        <w:rPr>
          <w:rFonts w:ascii="Times New Roman" w:hAnsi="Times New Roman" w:cs="Times New Roman"/>
          <w:sz w:val="24"/>
          <w:szCs w:val="24"/>
        </w:rPr>
        <w:t xml:space="preserve">тыс. рублей. </w:t>
      </w:r>
    </w:p>
    <w:p w:rsidR="004747DC" w:rsidRPr="008141A5" w:rsidRDefault="004747DC" w:rsidP="00503928">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Сводный прогноз поступления государственной пошлины рассчитан по следующим видам:</w:t>
      </w:r>
    </w:p>
    <w:p w:rsidR="004747DC" w:rsidRPr="008141A5" w:rsidRDefault="004747DC" w:rsidP="00503928">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1. Государственная пошлина по делам, рассматриваемым в судах общей юрисдикции, мировыми судьями в сумме 1</w:t>
      </w:r>
      <w:r w:rsidR="007B49A9" w:rsidRPr="008141A5">
        <w:rPr>
          <w:rFonts w:ascii="Times New Roman" w:hAnsi="Times New Roman" w:cs="Times New Roman"/>
          <w:sz w:val="24"/>
          <w:szCs w:val="24"/>
        </w:rPr>
        <w:t>4 573</w:t>
      </w:r>
      <w:r w:rsidR="001A5FCD"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рублей.</w:t>
      </w:r>
    </w:p>
    <w:p w:rsidR="00AF71A2" w:rsidRPr="008141A5" w:rsidRDefault="004747DC" w:rsidP="00503928">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2. </w:t>
      </w:r>
      <w:r w:rsidR="00AF71A2" w:rsidRPr="008141A5">
        <w:rPr>
          <w:rFonts w:ascii="Times New Roman" w:hAnsi="Times New Roman" w:cs="Times New Roman"/>
          <w:sz w:val="24"/>
          <w:szCs w:val="24"/>
        </w:rPr>
        <w:t>Государственная пошлина</w:t>
      </w:r>
      <w:r w:rsidR="00A061A1" w:rsidRPr="008141A5">
        <w:rPr>
          <w:rFonts w:ascii="Times New Roman" w:hAnsi="Times New Roman" w:cs="Times New Roman"/>
          <w:sz w:val="24"/>
          <w:szCs w:val="24"/>
        </w:rPr>
        <w:t xml:space="preserve"> за выдачу разрешения на установку рекламной конструкции в сумме </w:t>
      </w:r>
      <w:r w:rsidR="007B49A9" w:rsidRPr="008141A5">
        <w:rPr>
          <w:rFonts w:ascii="Times New Roman" w:hAnsi="Times New Roman" w:cs="Times New Roman"/>
          <w:sz w:val="24"/>
          <w:szCs w:val="24"/>
        </w:rPr>
        <w:t>15</w:t>
      </w:r>
      <w:r w:rsidR="00A27D10" w:rsidRPr="008141A5">
        <w:rPr>
          <w:rFonts w:ascii="Times New Roman" w:hAnsi="Times New Roman" w:cs="Times New Roman"/>
          <w:sz w:val="24"/>
          <w:szCs w:val="24"/>
        </w:rPr>
        <w:t>,0</w:t>
      </w:r>
      <w:r w:rsidR="00A061A1" w:rsidRPr="008141A5">
        <w:rPr>
          <w:rFonts w:ascii="Times New Roman" w:hAnsi="Times New Roman" w:cs="Times New Roman"/>
          <w:sz w:val="24"/>
          <w:szCs w:val="24"/>
        </w:rPr>
        <w:t xml:space="preserve"> тыс. рублей;</w:t>
      </w:r>
    </w:p>
    <w:p w:rsidR="00503928" w:rsidRPr="008141A5" w:rsidRDefault="00AF71A2" w:rsidP="00503928">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3. </w:t>
      </w:r>
      <w:r w:rsidR="004747DC" w:rsidRPr="008141A5">
        <w:rPr>
          <w:rFonts w:ascii="Times New Roman" w:hAnsi="Times New Roman" w:cs="Times New Roman"/>
          <w:sz w:val="24"/>
          <w:szCs w:val="24"/>
        </w:rPr>
        <w:t xml:space="preserve">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 в сумме </w:t>
      </w:r>
      <w:r w:rsidR="001A5FCD" w:rsidRPr="008141A5">
        <w:rPr>
          <w:rFonts w:ascii="Times New Roman" w:hAnsi="Times New Roman" w:cs="Times New Roman"/>
          <w:sz w:val="24"/>
          <w:szCs w:val="24"/>
        </w:rPr>
        <w:t>145,0</w:t>
      </w:r>
      <w:r w:rsidR="004747DC" w:rsidRPr="008141A5">
        <w:rPr>
          <w:rFonts w:ascii="Times New Roman" w:hAnsi="Times New Roman" w:cs="Times New Roman"/>
          <w:sz w:val="24"/>
          <w:szCs w:val="24"/>
        </w:rPr>
        <w:t xml:space="preserve"> тыс. рублей.</w:t>
      </w:r>
    </w:p>
    <w:p w:rsidR="00A061A1" w:rsidRPr="008141A5" w:rsidRDefault="00A061A1" w:rsidP="00503928">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На плановый период прогноз поступлений </w:t>
      </w:r>
      <w:r w:rsidR="003A7357" w:rsidRPr="008141A5">
        <w:rPr>
          <w:rFonts w:ascii="Times New Roman" w:hAnsi="Times New Roman" w:cs="Times New Roman"/>
          <w:sz w:val="24"/>
          <w:szCs w:val="24"/>
        </w:rPr>
        <w:t>государственной пошлины</w:t>
      </w:r>
      <w:r w:rsidRPr="008141A5">
        <w:rPr>
          <w:rFonts w:ascii="Times New Roman" w:hAnsi="Times New Roman" w:cs="Times New Roman"/>
          <w:b/>
          <w:sz w:val="24"/>
          <w:szCs w:val="24"/>
        </w:rPr>
        <w:t xml:space="preserve"> </w:t>
      </w:r>
      <w:r w:rsidRPr="008141A5">
        <w:rPr>
          <w:rFonts w:ascii="Times New Roman" w:hAnsi="Times New Roman" w:cs="Times New Roman"/>
          <w:sz w:val="24"/>
          <w:szCs w:val="24"/>
        </w:rPr>
        <w:t>составил: на 20</w:t>
      </w:r>
      <w:r w:rsidR="00A27D10" w:rsidRPr="008141A5">
        <w:rPr>
          <w:rFonts w:ascii="Times New Roman" w:hAnsi="Times New Roman" w:cs="Times New Roman"/>
          <w:sz w:val="24"/>
          <w:szCs w:val="24"/>
        </w:rPr>
        <w:t>2</w:t>
      </w:r>
      <w:r w:rsidR="007B49A9"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3A7357" w:rsidRPr="008141A5">
        <w:rPr>
          <w:rFonts w:ascii="Times New Roman" w:hAnsi="Times New Roman" w:cs="Times New Roman"/>
          <w:sz w:val="24"/>
          <w:szCs w:val="24"/>
        </w:rPr>
        <w:t>1</w:t>
      </w:r>
      <w:r w:rsidR="00A27D10" w:rsidRPr="008141A5">
        <w:rPr>
          <w:rFonts w:ascii="Times New Roman" w:hAnsi="Times New Roman" w:cs="Times New Roman"/>
          <w:sz w:val="24"/>
          <w:szCs w:val="24"/>
        </w:rPr>
        <w:t>5</w:t>
      </w:r>
      <w:r w:rsidR="009F27EF" w:rsidRPr="008141A5">
        <w:rPr>
          <w:rFonts w:ascii="Times New Roman" w:hAnsi="Times New Roman" w:cs="Times New Roman"/>
          <w:sz w:val="24"/>
          <w:szCs w:val="24"/>
        </w:rPr>
        <w:t xml:space="preserve"> </w:t>
      </w:r>
      <w:r w:rsidR="007B49A9" w:rsidRPr="008141A5">
        <w:rPr>
          <w:rFonts w:ascii="Times New Roman" w:hAnsi="Times New Roman" w:cs="Times New Roman"/>
          <w:sz w:val="24"/>
          <w:szCs w:val="24"/>
        </w:rPr>
        <w:t>332</w:t>
      </w:r>
      <w:r w:rsidR="00A27D10"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рублей, на 20</w:t>
      </w:r>
      <w:r w:rsidR="008B07E1" w:rsidRPr="008141A5">
        <w:rPr>
          <w:rFonts w:ascii="Times New Roman" w:hAnsi="Times New Roman" w:cs="Times New Roman"/>
          <w:sz w:val="24"/>
          <w:szCs w:val="24"/>
        </w:rPr>
        <w:t>2</w:t>
      </w:r>
      <w:r w:rsidR="007B49A9"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 – </w:t>
      </w:r>
      <w:r w:rsidR="008B07E1" w:rsidRPr="008141A5">
        <w:rPr>
          <w:rFonts w:ascii="Times New Roman" w:hAnsi="Times New Roman" w:cs="Times New Roman"/>
          <w:sz w:val="24"/>
          <w:szCs w:val="24"/>
        </w:rPr>
        <w:t>1</w:t>
      </w:r>
      <w:r w:rsidR="007B49A9" w:rsidRPr="008141A5">
        <w:rPr>
          <w:rFonts w:ascii="Times New Roman" w:hAnsi="Times New Roman" w:cs="Times New Roman"/>
          <w:sz w:val="24"/>
          <w:szCs w:val="24"/>
        </w:rPr>
        <w:t>5 931</w:t>
      </w:r>
      <w:r w:rsidR="008B07E1"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рублей. </w:t>
      </w:r>
    </w:p>
    <w:p w:rsidR="004747DC" w:rsidRPr="008141A5" w:rsidRDefault="004747DC" w:rsidP="00503928">
      <w:pPr>
        <w:spacing w:after="0" w:line="240" w:lineRule="auto"/>
        <w:ind w:firstLine="709"/>
        <w:jc w:val="both"/>
        <w:rPr>
          <w:rFonts w:ascii="Times New Roman" w:hAnsi="Times New Roman" w:cs="Times New Roman"/>
          <w:b/>
          <w:sz w:val="24"/>
          <w:szCs w:val="24"/>
        </w:rPr>
      </w:pPr>
    </w:p>
    <w:p w:rsidR="002D15AA" w:rsidRPr="008141A5" w:rsidRDefault="002D15AA" w:rsidP="005740FA">
      <w:pPr>
        <w:spacing w:after="0" w:line="240" w:lineRule="auto"/>
        <w:jc w:val="center"/>
        <w:rPr>
          <w:rFonts w:ascii="Times New Roman" w:hAnsi="Times New Roman" w:cs="Times New Roman"/>
          <w:b/>
          <w:sz w:val="28"/>
          <w:szCs w:val="28"/>
        </w:rPr>
      </w:pPr>
      <w:r w:rsidRPr="008141A5">
        <w:rPr>
          <w:rFonts w:ascii="Times New Roman" w:hAnsi="Times New Roman" w:cs="Times New Roman"/>
          <w:b/>
          <w:sz w:val="28"/>
          <w:szCs w:val="28"/>
        </w:rPr>
        <w:t>4.2. Неналоговые доходы</w:t>
      </w:r>
    </w:p>
    <w:p w:rsidR="002D15AA" w:rsidRPr="008141A5" w:rsidRDefault="002D15AA" w:rsidP="00D920AC">
      <w:pPr>
        <w:spacing w:after="0" w:line="240" w:lineRule="auto"/>
        <w:ind w:firstLine="709"/>
        <w:jc w:val="both"/>
        <w:rPr>
          <w:rFonts w:ascii="Times New Roman" w:hAnsi="Times New Roman" w:cs="Times New Roman"/>
          <w:sz w:val="20"/>
          <w:szCs w:val="20"/>
        </w:rPr>
      </w:pPr>
      <w:r w:rsidRPr="008141A5">
        <w:rPr>
          <w:rFonts w:ascii="Times New Roman" w:hAnsi="Times New Roman" w:cs="Times New Roman"/>
          <w:sz w:val="24"/>
          <w:szCs w:val="24"/>
        </w:rPr>
        <w:t>Неналоговые доходы бюджета муниципального образования «Нерюнгринский район», прогнозируемые на 20</w:t>
      </w:r>
      <w:r w:rsidR="003A02CB" w:rsidRPr="008141A5">
        <w:rPr>
          <w:rFonts w:ascii="Times New Roman" w:hAnsi="Times New Roman" w:cs="Times New Roman"/>
          <w:sz w:val="24"/>
          <w:szCs w:val="24"/>
        </w:rPr>
        <w:t>2</w:t>
      </w:r>
      <w:r w:rsidR="007B4AD9"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составляют </w:t>
      </w:r>
      <w:r w:rsidR="00D54B8F" w:rsidRPr="008141A5">
        <w:rPr>
          <w:rFonts w:ascii="Times New Roman" w:hAnsi="Times New Roman" w:cs="Times New Roman"/>
          <w:sz w:val="24"/>
          <w:szCs w:val="24"/>
        </w:rPr>
        <w:t>7</w:t>
      </w:r>
      <w:r w:rsidR="007B4AD9" w:rsidRPr="008141A5">
        <w:rPr>
          <w:rFonts w:ascii="Times New Roman" w:hAnsi="Times New Roman" w:cs="Times New Roman"/>
          <w:sz w:val="24"/>
          <w:szCs w:val="24"/>
        </w:rPr>
        <w:t>7 229,5</w:t>
      </w:r>
      <w:r w:rsidR="00D54B8F" w:rsidRPr="008141A5">
        <w:rPr>
          <w:rFonts w:ascii="Times New Roman" w:hAnsi="Times New Roman" w:cs="Times New Roman"/>
          <w:sz w:val="24"/>
          <w:szCs w:val="24"/>
        </w:rPr>
        <w:t xml:space="preserve"> тыс. рублей</w:t>
      </w:r>
      <w:r w:rsidRPr="008141A5">
        <w:rPr>
          <w:rFonts w:ascii="Times New Roman" w:hAnsi="Times New Roman" w:cs="Times New Roman"/>
          <w:sz w:val="24"/>
          <w:szCs w:val="24"/>
        </w:rPr>
        <w:t xml:space="preserve">, что </w:t>
      </w:r>
      <w:r w:rsidR="0080415B" w:rsidRPr="008141A5">
        <w:rPr>
          <w:rFonts w:ascii="Times New Roman" w:hAnsi="Times New Roman" w:cs="Times New Roman"/>
          <w:sz w:val="24"/>
          <w:szCs w:val="24"/>
        </w:rPr>
        <w:t xml:space="preserve">ниже </w:t>
      </w:r>
      <w:r w:rsidR="005740FA" w:rsidRPr="008141A5">
        <w:rPr>
          <w:rFonts w:ascii="Times New Roman" w:hAnsi="Times New Roman" w:cs="Times New Roman"/>
          <w:sz w:val="24"/>
          <w:szCs w:val="24"/>
        </w:rPr>
        <w:t>ожидаемых</w:t>
      </w:r>
      <w:r w:rsidRPr="008141A5">
        <w:rPr>
          <w:rFonts w:ascii="Times New Roman" w:hAnsi="Times New Roman" w:cs="Times New Roman"/>
          <w:sz w:val="24"/>
          <w:szCs w:val="24"/>
        </w:rPr>
        <w:t xml:space="preserve"> бюджетных назначений на 20</w:t>
      </w:r>
      <w:r w:rsidR="007B4AD9"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 на </w:t>
      </w:r>
      <w:r w:rsidR="007B4AD9" w:rsidRPr="008141A5">
        <w:rPr>
          <w:rFonts w:ascii="Times New Roman" w:hAnsi="Times New Roman" w:cs="Times New Roman"/>
          <w:sz w:val="24"/>
          <w:szCs w:val="24"/>
        </w:rPr>
        <w:t>9 852,4</w:t>
      </w:r>
      <w:r w:rsidRPr="008141A5">
        <w:rPr>
          <w:rFonts w:ascii="Times New Roman" w:hAnsi="Times New Roman" w:cs="Times New Roman"/>
          <w:sz w:val="24"/>
          <w:szCs w:val="24"/>
        </w:rPr>
        <w:t xml:space="preserve"> тыс. рублей. Данные приведены в таблице.                                                                                                                             </w:t>
      </w:r>
    </w:p>
    <w:tbl>
      <w:tblPr>
        <w:tblW w:w="9640" w:type="dxa"/>
        <w:tblInd w:w="-176" w:type="dxa"/>
        <w:tblLayout w:type="fixed"/>
        <w:tblLook w:val="04A0" w:firstRow="1" w:lastRow="0" w:firstColumn="1" w:lastColumn="0" w:noHBand="0" w:noVBand="1"/>
      </w:tblPr>
      <w:tblGrid>
        <w:gridCol w:w="3828"/>
        <w:gridCol w:w="1276"/>
        <w:gridCol w:w="992"/>
        <w:gridCol w:w="1276"/>
        <w:gridCol w:w="992"/>
        <w:gridCol w:w="1276"/>
      </w:tblGrid>
      <w:tr w:rsidR="00D54B8F" w:rsidRPr="008141A5" w:rsidTr="00D920AC">
        <w:trPr>
          <w:trHeight w:val="288"/>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B8F" w:rsidRPr="008141A5" w:rsidRDefault="00D54B8F" w:rsidP="002D15A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lastRenderedPageBreak/>
              <w:t>Наименование доходов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B8F" w:rsidRPr="008141A5" w:rsidRDefault="00D54B8F" w:rsidP="004665D7">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Бюджет 20</w:t>
            </w:r>
            <w:r w:rsidR="004665D7" w:rsidRPr="008141A5">
              <w:rPr>
                <w:rFonts w:ascii="Times New Roman" w:eastAsia="Times New Roman" w:hAnsi="Times New Roman" w:cs="Times New Roman"/>
                <w:b/>
                <w:color w:val="000000"/>
                <w:sz w:val="18"/>
                <w:szCs w:val="18"/>
              </w:rPr>
              <w:t>20</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4B8F" w:rsidRPr="008141A5" w:rsidRDefault="00D54B8F" w:rsidP="004665D7">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Бюджет 202</w:t>
            </w:r>
            <w:r w:rsidR="004665D7" w:rsidRPr="008141A5">
              <w:rPr>
                <w:rFonts w:ascii="Times New Roman" w:eastAsia="Times New Roman" w:hAnsi="Times New Roman" w:cs="Times New Roman"/>
                <w:b/>
                <w:color w:val="000000"/>
                <w:sz w:val="18"/>
                <w:szCs w:val="18"/>
              </w:rPr>
              <w:t>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4B8F" w:rsidRPr="008141A5" w:rsidRDefault="00D54B8F" w:rsidP="002D15AA">
            <w:pPr>
              <w:spacing w:after="0" w:line="240" w:lineRule="auto"/>
              <w:jc w:val="center"/>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18"/>
                <w:szCs w:val="18"/>
              </w:rPr>
              <w:t xml:space="preserve">Отклонение      </w:t>
            </w:r>
            <w:r w:rsidRPr="008141A5">
              <w:rPr>
                <w:rFonts w:ascii="Times New Roman" w:eastAsia="Times New Roman" w:hAnsi="Times New Roman" w:cs="Times New Roman"/>
                <w:b/>
                <w:color w:val="000000"/>
                <w:sz w:val="20"/>
                <w:szCs w:val="20"/>
              </w:rPr>
              <w:t xml:space="preserve">             </w:t>
            </w:r>
            <w:r w:rsidRPr="008141A5">
              <w:rPr>
                <w:rFonts w:ascii="Times New Roman" w:eastAsia="Times New Roman" w:hAnsi="Times New Roman" w:cs="Times New Roman"/>
                <w:b/>
                <w:color w:val="000000"/>
                <w:sz w:val="16"/>
                <w:szCs w:val="16"/>
              </w:rPr>
              <w:t>(гр.4- гр.3). тыс. руб.</w:t>
            </w:r>
          </w:p>
        </w:tc>
      </w:tr>
      <w:tr w:rsidR="00D54B8F" w:rsidRPr="008141A5" w:rsidTr="00D920AC">
        <w:trPr>
          <w:trHeight w:val="288"/>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D54B8F" w:rsidRPr="008141A5" w:rsidRDefault="00D54B8F" w:rsidP="002D15AA">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54B8F" w:rsidRPr="008141A5" w:rsidRDefault="00D920AC" w:rsidP="002D15AA">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Ожидаемое исполнение</w:t>
            </w:r>
            <w:r w:rsidR="00D54B8F" w:rsidRPr="008141A5">
              <w:rPr>
                <w:rFonts w:ascii="Times New Roman" w:eastAsia="Times New Roman" w:hAnsi="Times New Roman" w:cs="Times New Roman"/>
                <w:b/>
                <w:color w:val="000000"/>
                <w:sz w:val="18"/>
                <w:szCs w:val="18"/>
              </w:rPr>
              <w:t xml:space="preserve">, </w:t>
            </w:r>
            <w:proofErr w:type="spellStart"/>
            <w:r w:rsidR="00D54B8F" w:rsidRPr="008141A5">
              <w:rPr>
                <w:rFonts w:ascii="Times New Roman" w:eastAsia="Times New Roman" w:hAnsi="Times New Roman" w:cs="Times New Roman"/>
                <w:b/>
                <w:color w:val="000000"/>
                <w:sz w:val="18"/>
                <w:szCs w:val="18"/>
              </w:rPr>
              <w:t>тыс.руб</w:t>
            </w:r>
            <w:proofErr w:type="spellEnd"/>
            <w:r w:rsidR="00D54B8F" w:rsidRPr="008141A5">
              <w:rPr>
                <w:rFonts w:ascii="Times New Roman" w:eastAsia="Times New Roman" w:hAnsi="Times New Roman" w:cs="Times New Roman"/>
                <w:b/>
                <w:color w:val="000000"/>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D54B8F" w:rsidRPr="008141A5" w:rsidRDefault="00D54B8F" w:rsidP="00BC1647">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Уд. вес, %</w:t>
            </w:r>
          </w:p>
        </w:tc>
        <w:tc>
          <w:tcPr>
            <w:tcW w:w="1276" w:type="dxa"/>
            <w:tcBorders>
              <w:top w:val="nil"/>
              <w:left w:val="nil"/>
              <w:bottom w:val="single" w:sz="4" w:space="0" w:color="auto"/>
              <w:right w:val="single" w:sz="4" w:space="0" w:color="auto"/>
            </w:tcBorders>
            <w:shd w:val="clear" w:color="auto" w:fill="auto"/>
            <w:noWrap/>
            <w:vAlign w:val="center"/>
            <w:hideMark/>
          </w:tcPr>
          <w:p w:rsidR="00D54B8F" w:rsidRPr="008141A5" w:rsidRDefault="00D54B8F" w:rsidP="00D54B8F">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Прогноз, 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D54B8F" w:rsidRPr="008141A5" w:rsidRDefault="00D54B8F" w:rsidP="00D54B8F">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b/>
                <w:color w:val="000000"/>
                <w:sz w:val="18"/>
                <w:szCs w:val="18"/>
              </w:rPr>
              <w:t>Уд. вес,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54B8F" w:rsidRPr="008141A5" w:rsidRDefault="00D54B8F" w:rsidP="002D15AA">
            <w:pPr>
              <w:spacing w:after="0" w:line="240" w:lineRule="auto"/>
              <w:rPr>
                <w:rFonts w:ascii="Times New Roman" w:eastAsia="Times New Roman" w:hAnsi="Times New Roman" w:cs="Times New Roman"/>
                <w:color w:val="000000"/>
                <w:sz w:val="20"/>
                <w:szCs w:val="20"/>
              </w:rPr>
            </w:pPr>
          </w:p>
        </w:tc>
      </w:tr>
      <w:tr w:rsidR="00D54B8F" w:rsidRPr="008141A5" w:rsidTr="00D920AC">
        <w:trPr>
          <w:trHeight w:val="96"/>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D54B8F" w:rsidRPr="008141A5" w:rsidRDefault="00D54B8F" w:rsidP="002D15A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w:t>
            </w:r>
          </w:p>
        </w:tc>
        <w:tc>
          <w:tcPr>
            <w:tcW w:w="1276" w:type="dxa"/>
            <w:tcBorders>
              <w:top w:val="nil"/>
              <w:left w:val="nil"/>
              <w:bottom w:val="single" w:sz="4" w:space="0" w:color="auto"/>
              <w:right w:val="single" w:sz="4" w:space="0" w:color="auto"/>
            </w:tcBorders>
            <w:shd w:val="clear" w:color="auto" w:fill="auto"/>
            <w:vAlign w:val="center"/>
            <w:hideMark/>
          </w:tcPr>
          <w:p w:rsidR="00D54B8F" w:rsidRPr="008141A5" w:rsidRDefault="00D54B8F" w:rsidP="002D15A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2</w:t>
            </w:r>
          </w:p>
        </w:tc>
        <w:tc>
          <w:tcPr>
            <w:tcW w:w="992" w:type="dxa"/>
            <w:tcBorders>
              <w:top w:val="nil"/>
              <w:left w:val="nil"/>
              <w:bottom w:val="single" w:sz="4" w:space="0" w:color="auto"/>
              <w:right w:val="single" w:sz="4" w:space="0" w:color="auto"/>
            </w:tcBorders>
            <w:shd w:val="clear" w:color="auto" w:fill="auto"/>
            <w:vAlign w:val="center"/>
          </w:tcPr>
          <w:p w:rsidR="00D54B8F" w:rsidRPr="008141A5" w:rsidRDefault="00D54B8F" w:rsidP="002D15AA">
            <w:pPr>
              <w:spacing w:after="0" w:line="240" w:lineRule="auto"/>
              <w:jc w:val="center"/>
              <w:rPr>
                <w:rFonts w:ascii="Times New Roman" w:eastAsia="Times New Roman" w:hAnsi="Times New Roman" w:cs="Times New Roman"/>
                <w:color w:val="000000"/>
                <w:sz w:val="14"/>
                <w:szCs w:val="14"/>
              </w:rPr>
            </w:pPr>
          </w:p>
        </w:tc>
        <w:tc>
          <w:tcPr>
            <w:tcW w:w="1276" w:type="dxa"/>
            <w:tcBorders>
              <w:top w:val="nil"/>
              <w:left w:val="nil"/>
              <w:bottom w:val="single" w:sz="4" w:space="0" w:color="auto"/>
              <w:right w:val="single" w:sz="4" w:space="0" w:color="auto"/>
            </w:tcBorders>
            <w:shd w:val="clear" w:color="auto" w:fill="auto"/>
            <w:noWrap/>
            <w:vAlign w:val="center"/>
            <w:hideMark/>
          </w:tcPr>
          <w:p w:rsidR="00D54B8F" w:rsidRPr="008141A5" w:rsidRDefault="00D54B8F" w:rsidP="002D15A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4</w:t>
            </w:r>
          </w:p>
        </w:tc>
        <w:tc>
          <w:tcPr>
            <w:tcW w:w="992" w:type="dxa"/>
            <w:tcBorders>
              <w:top w:val="single" w:sz="4" w:space="0" w:color="auto"/>
              <w:left w:val="nil"/>
              <w:bottom w:val="single" w:sz="4" w:space="0" w:color="auto"/>
              <w:right w:val="single" w:sz="4" w:space="0" w:color="auto"/>
            </w:tcBorders>
          </w:tcPr>
          <w:p w:rsidR="00D54B8F" w:rsidRPr="008141A5" w:rsidRDefault="00D54B8F" w:rsidP="002D15AA">
            <w:pPr>
              <w:spacing w:after="0" w:line="240" w:lineRule="auto"/>
              <w:jc w:val="center"/>
              <w:rPr>
                <w:rFonts w:ascii="Times New Roman" w:eastAsia="Times New Roman" w:hAnsi="Times New Roman" w:cs="Times New Roman"/>
                <w:color w:val="000000"/>
                <w:sz w:val="14"/>
                <w:szCs w:val="14"/>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54B8F" w:rsidRPr="008141A5" w:rsidRDefault="00D54B8F" w:rsidP="002D15AA">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5</w:t>
            </w:r>
          </w:p>
        </w:tc>
      </w:tr>
      <w:tr w:rsidR="007B4AD9" w:rsidRPr="008141A5" w:rsidTr="006C4D88">
        <w:trPr>
          <w:trHeight w:val="447"/>
        </w:trPr>
        <w:tc>
          <w:tcPr>
            <w:tcW w:w="3828" w:type="dxa"/>
            <w:tcBorders>
              <w:top w:val="nil"/>
              <w:left w:val="single" w:sz="4" w:space="0" w:color="auto"/>
              <w:bottom w:val="single" w:sz="4" w:space="0" w:color="auto"/>
              <w:right w:val="single" w:sz="4" w:space="0" w:color="auto"/>
            </w:tcBorders>
            <w:shd w:val="clear" w:color="auto" w:fill="auto"/>
            <w:hideMark/>
          </w:tcPr>
          <w:p w:rsidR="007B4AD9" w:rsidRPr="008141A5" w:rsidRDefault="007B4AD9" w:rsidP="004665D7">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33 805,8</w:t>
            </w:r>
          </w:p>
        </w:tc>
        <w:tc>
          <w:tcPr>
            <w:tcW w:w="992"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38,8</w:t>
            </w:r>
          </w:p>
        </w:tc>
        <w:tc>
          <w:tcPr>
            <w:tcW w:w="1276"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40 702,50</w:t>
            </w:r>
          </w:p>
        </w:tc>
        <w:tc>
          <w:tcPr>
            <w:tcW w:w="992" w:type="dxa"/>
            <w:tcBorders>
              <w:top w:val="single" w:sz="4" w:space="0" w:color="auto"/>
              <w:left w:val="nil"/>
              <w:bottom w:val="single" w:sz="4" w:space="0" w:color="auto"/>
              <w:right w:val="single" w:sz="4" w:space="0" w:color="auto"/>
            </w:tcBorders>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52,7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6 896,7</w:t>
            </w:r>
          </w:p>
        </w:tc>
      </w:tr>
      <w:tr w:rsidR="007B4AD9" w:rsidRPr="008141A5" w:rsidTr="006C4D88">
        <w:trPr>
          <w:trHeight w:val="130"/>
        </w:trPr>
        <w:tc>
          <w:tcPr>
            <w:tcW w:w="3828" w:type="dxa"/>
            <w:tcBorders>
              <w:top w:val="nil"/>
              <w:left w:val="single" w:sz="4" w:space="0" w:color="auto"/>
              <w:bottom w:val="single" w:sz="4" w:space="0" w:color="auto"/>
              <w:right w:val="single" w:sz="4" w:space="0" w:color="auto"/>
            </w:tcBorders>
            <w:shd w:val="clear" w:color="auto" w:fill="auto"/>
            <w:hideMark/>
          </w:tcPr>
          <w:p w:rsidR="007B4AD9" w:rsidRPr="008141A5" w:rsidRDefault="007B4AD9" w:rsidP="004665D7">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25 171,4</w:t>
            </w:r>
          </w:p>
        </w:tc>
        <w:tc>
          <w:tcPr>
            <w:tcW w:w="992"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28,9</w:t>
            </w:r>
          </w:p>
        </w:tc>
        <w:tc>
          <w:tcPr>
            <w:tcW w:w="1276"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25 342,40</w:t>
            </w:r>
          </w:p>
        </w:tc>
        <w:tc>
          <w:tcPr>
            <w:tcW w:w="992" w:type="dxa"/>
            <w:tcBorders>
              <w:top w:val="single" w:sz="4" w:space="0" w:color="auto"/>
              <w:left w:val="nil"/>
              <w:bottom w:val="single" w:sz="4" w:space="0" w:color="auto"/>
              <w:right w:val="single" w:sz="4" w:space="0" w:color="auto"/>
            </w:tcBorders>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32,8</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171,0</w:t>
            </w:r>
          </w:p>
        </w:tc>
      </w:tr>
      <w:tr w:rsidR="007B4AD9" w:rsidRPr="008141A5" w:rsidTr="006C4D88">
        <w:trPr>
          <w:trHeight w:val="222"/>
        </w:trPr>
        <w:tc>
          <w:tcPr>
            <w:tcW w:w="3828" w:type="dxa"/>
            <w:tcBorders>
              <w:top w:val="nil"/>
              <w:left w:val="single" w:sz="4" w:space="0" w:color="auto"/>
              <w:bottom w:val="single" w:sz="4" w:space="0" w:color="auto"/>
              <w:right w:val="single" w:sz="4" w:space="0" w:color="auto"/>
            </w:tcBorders>
            <w:shd w:val="clear" w:color="auto" w:fill="auto"/>
            <w:hideMark/>
          </w:tcPr>
          <w:p w:rsidR="007B4AD9" w:rsidRPr="008141A5" w:rsidRDefault="007B4AD9" w:rsidP="004665D7">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10 946,9</w:t>
            </w:r>
          </w:p>
        </w:tc>
        <w:tc>
          <w:tcPr>
            <w:tcW w:w="992"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12,6</w:t>
            </w:r>
          </w:p>
        </w:tc>
        <w:tc>
          <w:tcPr>
            <w:tcW w:w="1276"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10 620,00</w:t>
            </w:r>
          </w:p>
        </w:tc>
        <w:tc>
          <w:tcPr>
            <w:tcW w:w="992" w:type="dxa"/>
            <w:tcBorders>
              <w:top w:val="single" w:sz="4" w:space="0" w:color="auto"/>
              <w:left w:val="nil"/>
              <w:bottom w:val="single" w:sz="4" w:space="0" w:color="auto"/>
              <w:right w:val="single" w:sz="4" w:space="0" w:color="auto"/>
            </w:tcBorders>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13,8</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-326,9</w:t>
            </w:r>
          </w:p>
        </w:tc>
      </w:tr>
      <w:tr w:rsidR="007B4AD9" w:rsidRPr="008141A5" w:rsidTr="006C4D88">
        <w:trPr>
          <w:trHeight w:val="300"/>
        </w:trPr>
        <w:tc>
          <w:tcPr>
            <w:tcW w:w="3828" w:type="dxa"/>
            <w:tcBorders>
              <w:top w:val="nil"/>
              <w:left w:val="single" w:sz="4" w:space="0" w:color="auto"/>
              <w:bottom w:val="single" w:sz="4" w:space="0" w:color="auto"/>
              <w:right w:val="single" w:sz="4" w:space="0" w:color="auto"/>
            </w:tcBorders>
            <w:shd w:val="clear" w:color="auto" w:fill="auto"/>
            <w:hideMark/>
          </w:tcPr>
          <w:p w:rsidR="007B4AD9" w:rsidRPr="008141A5" w:rsidRDefault="007B4AD9" w:rsidP="004665D7">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8 254,9</w:t>
            </w:r>
          </w:p>
        </w:tc>
        <w:tc>
          <w:tcPr>
            <w:tcW w:w="992"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9,5</w:t>
            </w:r>
          </w:p>
        </w:tc>
        <w:tc>
          <w:tcPr>
            <w:tcW w:w="1276" w:type="dxa"/>
            <w:tcBorders>
              <w:top w:val="nil"/>
              <w:left w:val="nil"/>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564,6</w:t>
            </w:r>
          </w:p>
        </w:tc>
        <w:tc>
          <w:tcPr>
            <w:tcW w:w="992" w:type="dxa"/>
            <w:tcBorders>
              <w:top w:val="single" w:sz="4" w:space="0" w:color="auto"/>
              <w:left w:val="nil"/>
              <w:bottom w:val="single" w:sz="4" w:space="0" w:color="auto"/>
              <w:right w:val="single" w:sz="4" w:space="0" w:color="auto"/>
            </w:tcBorders>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0,7</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-7 690,3</w:t>
            </w:r>
          </w:p>
        </w:tc>
      </w:tr>
      <w:tr w:rsidR="007B4AD9" w:rsidRPr="008141A5" w:rsidTr="006C4D88">
        <w:trPr>
          <w:trHeight w:val="70"/>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7B4AD9" w:rsidRPr="008141A5" w:rsidRDefault="007B4AD9" w:rsidP="004665D7">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9 148,1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 0,0</w:t>
            </w:r>
          </w:p>
        </w:tc>
        <w:tc>
          <w:tcPr>
            <w:tcW w:w="992" w:type="dxa"/>
            <w:tcBorders>
              <w:top w:val="single" w:sz="4" w:space="0" w:color="auto"/>
              <w:left w:val="single" w:sz="4" w:space="0" w:color="auto"/>
              <w:bottom w:val="single" w:sz="4" w:space="0" w:color="auto"/>
              <w:right w:val="single" w:sz="4" w:space="0" w:color="auto"/>
            </w:tcBorders>
            <w:vAlign w:val="center"/>
          </w:tcPr>
          <w:p w:rsidR="007B4AD9" w:rsidRPr="008141A5" w:rsidRDefault="007B4AD9">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-9 148,1</w:t>
            </w:r>
          </w:p>
        </w:tc>
      </w:tr>
      <w:tr w:rsidR="007B4AD9" w:rsidRPr="008141A5" w:rsidTr="006C4D88">
        <w:trPr>
          <w:trHeight w:val="299"/>
        </w:trPr>
        <w:tc>
          <w:tcPr>
            <w:tcW w:w="3828" w:type="dxa"/>
            <w:tcBorders>
              <w:top w:val="single" w:sz="4" w:space="0" w:color="auto"/>
              <w:left w:val="single" w:sz="4" w:space="0" w:color="auto"/>
              <w:bottom w:val="single" w:sz="4" w:space="0" w:color="auto"/>
              <w:right w:val="single" w:sz="4" w:space="0" w:color="auto"/>
            </w:tcBorders>
            <w:shd w:val="clear" w:color="auto" w:fill="auto"/>
          </w:tcPr>
          <w:p w:rsidR="007B4AD9" w:rsidRPr="008141A5" w:rsidRDefault="007B4AD9" w:rsidP="007B4AD9">
            <w:pPr>
              <w:rPr>
                <w:rFonts w:ascii="Times New Roman" w:eastAsia="Times New Roman" w:hAnsi="Times New Roman" w:cs="Times New Roman"/>
                <w:b/>
                <w:bCs/>
                <w:color w:val="000000"/>
                <w:sz w:val="18"/>
                <w:szCs w:val="18"/>
              </w:rPr>
            </w:pPr>
            <w:r w:rsidRPr="008141A5">
              <w:rPr>
                <w:rFonts w:ascii="Times New Roman" w:hAnsi="Times New Roman" w:cs="Times New Roman"/>
                <w:bCs/>
                <w:color w:val="000000"/>
                <w:sz w:val="20"/>
                <w:szCs w:val="20"/>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-245,2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 0,0</w:t>
            </w:r>
          </w:p>
        </w:tc>
        <w:tc>
          <w:tcPr>
            <w:tcW w:w="992" w:type="dxa"/>
            <w:tcBorders>
              <w:top w:val="single" w:sz="4" w:space="0" w:color="auto"/>
              <w:left w:val="single" w:sz="4" w:space="0" w:color="auto"/>
              <w:bottom w:val="single" w:sz="4" w:space="0" w:color="auto"/>
              <w:right w:val="single" w:sz="4" w:space="0" w:color="auto"/>
            </w:tcBorders>
            <w:vAlign w:val="center"/>
          </w:tcPr>
          <w:p w:rsidR="007B4AD9" w:rsidRPr="008141A5" w:rsidRDefault="007B4AD9">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Cs/>
                <w:color w:val="000000"/>
                <w:sz w:val="20"/>
                <w:szCs w:val="20"/>
              </w:rPr>
            </w:pPr>
            <w:r w:rsidRPr="008141A5">
              <w:rPr>
                <w:rFonts w:ascii="Times New Roman" w:hAnsi="Times New Roman" w:cs="Times New Roman"/>
                <w:bCs/>
                <w:color w:val="000000"/>
                <w:sz w:val="20"/>
                <w:szCs w:val="20"/>
              </w:rPr>
              <w:t>245,2</w:t>
            </w:r>
          </w:p>
        </w:tc>
      </w:tr>
      <w:tr w:rsidR="007B4AD9" w:rsidRPr="008141A5" w:rsidTr="006C4D88">
        <w:trPr>
          <w:trHeight w:val="419"/>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7B4AD9" w:rsidRPr="008141A5" w:rsidRDefault="007B4AD9" w:rsidP="007B4AD9">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Итого неналоговых доходов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87 081,9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77 229,50</w:t>
            </w:r>
          </w:p>
        </w:tc>
        <w:tc>
          <w:tcPr>
            <w:tcW w:w="992" w:type="dxa"/>
            <w:tcBorders>
              <w:top w:val="single" w:sz="4" w:space="0" w:color="auto"/>
              <w:left w:val="single" w:sz="4" w:space="0" w:color="auto"/>
              <w:bottom w:val="single" w:sz="4" w:space="0" w:color="auto"/>
              <w:right w:val="single" w:sz="4" w:space="0" w:color="auto"/>
            </w:tcBorders>
            <w:vAlign w:val="center"/>
          </w:tcPr>
          <w:p w:rsidR="007B4AD9" w:rsidRPr="008141A5" w:rsidRDefault="007B4AD9">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AD9" w:rsidRPr="008141A5" w:rsidRDefault="007B4AD9">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-9 852,4</w:t>
            </w:r>
          </w:p>
        </w:tc>
      </w:tr>
    </w:tbl>
    <w:p w:rsidR="002D15AA" w:rsidRPr="008141A5" w:rsidRDefault="002D15AA" w:rsidP="00330F2A">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 xml:space="preserve">Основной удельный вес в собственных неналоговых доходах бюджета муниципального образования «Нерюнгринский район» составляют: </w:t>
      </w:r>
      <w:r w:rsidRPr="008141A5">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r w:rsidR="00D54B8F" w:rsidRPr="008141A5">
        <w:rPr>
          <w:rFonts w:ascii="Times New Roman" w:eastAsia="Times New Roman" w:hAnsi="Times New Roman" w:cs="Times New Roman"/>
          <w:color w:val="000000"/>
          <w:sz w:val="24"/>
          <w:szCs w:val="24"/>
        </w:rPr>
        <w:t xml:space="preserve"> (</w:t>
      </w:r>
      <w:r w:rsidR="007B4AD9" w:rsidRPr="008141A5">
        <w:rPr>
          <w:rFonts w:ascii="Times New Roman" w:eastAsia="Times New Roman" w:hAnsi="Times New Roman" w:cs="Times New Roman"/>
          <w:color w:val="000000"/>
          <w:sz w:val="24"/>
          <w:szCs w:val="24"/>
        </w:rPr>
        <w:t>52,7</w:t>
      </w:r>
      <w:r w:rsidR="00D54B8F" w:rsidRPr="008141A5">
        <w:rPr>
          <w:rFonts w:ascii="Times New Roman" w:eastAsia="Times New Roman" w:hAnsi="Times New Roman" w:cs="Times New Roman"/>
          <w:color w:val="000000"/>
          <w:sz w:val="24"/>
          <w:szCs w:val="24"/>
        </w:rPr>
        <w:t>%)</w:t>
      </w:r>
      <w:r w:rsidRPr="008141A5">
        <w:rPr>
          <w:rFonts w:ascii="Times New Roman" w:eastAsia="Times New Roman" w:hAnsi="Times New Roman" w:cs="Times New Roman"/>
          <w:color w:val="000000"/>
          <w:sz w:val="24"/>
          <w:szCs w:val="24"/>
        </w:rPr>
        <w:t>; платежи при пользовании природными ресурсами</w:t>
      </w:r>
      <w:r w:rsidR="00D54B8F" w:rsidRPr="008141A5">
        <w:rPr>
          <w:rFonts w:ascii="Times New Roman" w:eastAsia="Times New Roman" w:hAnsi="Times New Roman" w:cs="Times New Roman"/>
          <w:color w:val="000000"/>
          <w:sz w:val="24"/>
          <w:szCs w:val="24"/>
        </w:rPr>
        <w:t xml:space="preserve"> (</w:t>
      </w:r>
      <w:r w:rsidR="007B4AD9" w:rsidRPr="008141A5">
        <w:rPr>
          <w:rFonts w:ascii="Times New Roman" w:eastAsia="Times New Roman" w:hAnsi="Times New Roman" w:cs="Times New Roman"/>
          <w:color w:val="000000"/>
          <w:sz w:val="24"/>
          <w:szCs w:val="24"/>
        </w:rPr>
        <w:t>32,8</w:t>
      </w:r>
      <w:r w:rsidR="00D54B8F" w:rsidRPr="008141A5">
        <w:rPr>
          <w:rFonts w:ascii="Times New Roman" w:eastAsia="Times New Roman" w:hAnsi="Times New Roman" w:cs="Times New Roman"/>
          <w:color w:val="000000"/>
          <w:sz w:val="24"/>
          <w:szCs w:val="24"/>
        </w:rPr>
        <w:t>%)</w:t>
      </w:r>
      <w:r w:rsidR="0027375D" w:rsidRPr="008141A5">
        <w:rPr>
          <w:rFonts w:ascii="Times New Roman" w:eastAsia="Times New Roman" w:hAnsi="Times New Roman" w:cs="Times New Roman"/>
          <w:color w:val="000000"/>
          <w:sz w:val="24"/>
          <w:szCs w:val="24"/>
        </w:rPr>
        <w:t>, доходы от оказания платных услуг (работ) и компенсации затрат государства</w:t>
      </w:r>
      <w:r w:rsidR="00D54B8F" w:rsidRPr="008141A5">
        <w:rPr>
          <w:rFonts w:ascii="Times New Roman" w:eastAsia="Times New Roman" w:hAnsi="Times New Roman" w:cs="Times New Roman"/>
          <w:color w:val="000000"/>
          <w:sz w:val="24"/>
          <w:szCs w:val="24"/>
        </w:rPr>
        <w:t xml:space="preserve"> (13</w:t>
      </w:r>
      <w:r w:rsidR="00C42558" w:rsidRPr="008141A5">
        <w:rPr>
          <w:rFonts w:ascii="Times New Roman" w:eastAsia="Times New Roman" w:hAnsi="Times New Roman" w:cs="Times New Roman"/>
          <w:color w:val="000000"/>
          <w:sz w:val="24"/>
          <w:szCs w:val="24"/>
        </w:rPr>
        <w:t>,8</w:t>
      </w:r>
      <w:r w:rsidR="00D54B8F" w:rsidRPr="008141A5">
        <w:rPr>
          <w:rFonts w:ascii="Times New Roman" w:eastAsia="Times New Roman" w:hAnsi="Times New Roman" w:cs="Times New Roman"/>
          <w:color w:val="000000"/>
          <w:sz w:val="24"/>
          <w:szCs w:val="24"/>
        </w:rPr>
        <w:t>%)</w:t>
      </w:r>
      <w:r w:rsidRPr="008141A5">
        <w:rPr>
          <w:rFonts w:ascii="Times New Roman" w:eastAsia="Times New Roman" w:hAnsi="Times New Roman" w:cs="Times New Roman"/>
          <w:color w:val="000000"/>
          <w:sz w:val="24"/>
          <w:szCs w:val="24"/>
        </w:rPr>
        <w:t>.</w:t>
      </w:r>
    </w:p>
    <w:p w:rsidR="002D15AA" w:rsidRPr="008141A5" w:rsidRDefault="002D15AA" w:rsidP="00330F2A">
      <w:pPr>
        <w:spacing w:after="0" w:line="240" w:lineRule="auto"/>
        <w:ind w:firstLine="709"/>
        <w:jc w:val="both"/>
        <w:rPr>
          <w:rFonts w:ascii="Times New Roman" w:hAnsi="Times New Roman" w:cs="Times New Roman"/>
          <w:sz w:val="24"/>
          <w:szCs w:val="24"/>
        </w:rPr>
      </w:pPr>
      <w:r w:rsidRPr="008141A5">
        <w:rPr>
          <w:rFonts w:ascii="Times New Roman" w:eastAsia="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r w:rsidRPr="008141A5">
        <w:rPr>
          <w:rFonts w:ascii="Times New Roman" w:hAnsi="Times New Roman" w:cs="Times New Roman"/>
          <w:sz w:val="24"/>
          <w:szCs w:val="24"/>
        </w:rPr>
        <w:t>. Основная доля планируемых в 20</w:t>
      </w:r>
      <w:r w:rsidR="00D54B8F" w:rsidRPr="008141A5">
        <w:rPr>
          <w:rFonts w:ascii="Times New Roman" w:hAnsi="Times New Roman" w:cs="Times New Roman"/>
          <w:sz w:val="24"/>
          <w:szCs w:val="24"/>
        </w:rPr>
        <w:t>2</w:t>
      </w:r>
      <w:r w:rsidR="00CF3AED"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поступлений собственных доходов бюджета муниципального образования «Нерюнгринский район» - это поступления доходов от использования  имущества муниципального образования «Нерюнгринский район». </w:t>
      </w:r>
    </w:p>
    <w:p w:rsidR="002D15AA" w:rsidRPr="008141A5" w:rsidRDefault="002D15AA" w:rsidP="00302A9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соответствии с прогнозом на 20</w:t>
      </w:r>
      <w:r w:rsidR="00D54B8F" w:rsidRPr="008141A5">
        <w:rPr>
          <w:rFonts w:ascii="Times New Roman" w:hAnsi="Times New Roman" w:cs="Times New Roman"/>
          <w:sz w:val="24"/>
          <w:szCs w:val="24"/>
        </w:rPr>
        <w:t>2</w:t>
      </w:r>
      <w:r w:rsidR="00080AEF"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доходы от использования имущества, находящегося в муниципальной собственности должны составить </w:t>
      </w:r>
      <w:r w:rsidR="00080AEF" w:rsidRPr="008141A5">
        <w:rPr>
          <w:rFonts w:ascii="Times New Roman" w:hAnsi="Times New Roman" w:cs="Times New Roman"/>
          <w:sz w:val="24"/>
          <w:szCs w:val="24"/>
        </w:rPr>
        <w:t>40 702,5</w:t>
      </w:r>
      <w:r w:rsidRPr="008141A5">
        <w:rPr>
          <w:rFonts w:ascii="Times New Roman" w:hAnsi="Times New Roman" w:cs="Times New Roman"/>
          <w:sz w:val="24"/>
          <w:szCs w:val="24"/>
        </w:rPr>
        <w:t xml:space="preserve"> тыс. рублей, что </w:t>
      </w:r>
      <w:r w:rsidR="00080AEF" w:rsidRPr="008141A5">
        <w:rPr>
          <w:rFonts w:ascii="Times New Roman" w:hAnsi="Times New Roman" w:cs="Times New Roman"/>
          <w:sz w:val="24"/>
          <w:szCs w:val="24"/>
        </w:rPr>
        <w:t>выше</w:t>
      </w:r>
      <w:r w:rsidRPr="008141A5">
        <w:rPr>
          <w:rFonts w:ascii="Times New Roman" w:hAnsi="Times New Roman" w:cs="Times New Roman"/>
          <w:sz w:val="24"/>
          <w:szCs w:val="24"/>
        </w:rPr>
        <w:t xml:space="preserve"> ожидаемого в 20</w:t>
      </w:r>
      <w:r w:rsidR="00080AEF"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году исполнения на </w:t>
      </w:r>
      <w:r w:rsidR="00080AEF" w:rsidRPr="008141A5">
        <w:rPr>
          <w:rFonts w:ascii="Times New Roman" w:hAnsi="Times New Roman" w:cs="Times New Roman"/>
          <w:sz w:val="24"/>
          <w:szCs w:val="24"/>
        </w:rPr>
        <w:t xml:space="preserve">6 896,7 </w:t>
      </w:r>
      <w:r w:rsidRPr="008141A5">
        <w:rPr>
          <w:rFonts w:ascii="Times New Roman" w:hAnsi="Times New Roman" w:cs="Times New Roman"/>
          <w:sz w:val="24"/>
          <w:szCs w:val="24"/>
        </w:rPr>
        <w:t xml:space="preserve">тыс. рублей. Данные приведены в таблице: </w:t>
      </w:r>
    </w:p>
    <w:p w:rsidR="00080AEF" w:rsidRPr="008141A5" w:rsidRDefault="00080AEF" w:rsidP="00302A9A">
      <w:pPr>
        <w:spacing w:after="0" w:line="240" w:lineRule="auto"/>
        <w:ind w:firstLine="708"/>
        <w:jc w:val="both"/>
        <w:rPr>
          <w:rFonts w:ascii="Times New Roman" w:hAnsi="Times New Roman" w:cs="Times New Roman"/>
          <w:sz w:val="24"/>
          <w:szCs w:val="24"/>
        </w:rPr>
      </w:pPr>
    </w:p>
    <w:tbl>
      <w:tblPr>
        <w:tblW w:w="9923" w:type="dxa"/>
        <w:tblInd w:w="-176" w:type="dxa"/>
        <w:tblLayout w:type="fixed"/>
        <w:tblLook w:val="04A0" w:firstRow="1" w:lastRow="0" w:firstColumn="1" w:lastColumn="0" w:noHBand="0" w:noVBand="1"/>
      </w:tblPr>
      <w:tblGrid>
        <w:gridCol w:w="3237"/>
        <w:gridCol w:w="12"/>
        <w:gridCol w:w="12"/>
        <w:gridCol w:w="1276"/>
        <w:gridCol w:w="992"/>
        <w:gridCol w:w="1134"/>
        <w:gridCol w:w="992"/>
        <w:gridCol w:w="1417"/>
        <w:gridCol w:w="851"/>
      </w:tblGrid>
      <w:tr w:rsidR="002D15AA" w:rsidRPr="008141A5" w:rsidTr="00080AEF">
        <w:trPr>
          <w:trHeight w:val="288"/>
        </w:trPr>
        <w:tc>
          <w:tcPr>
            <w:tcW w:w="3261" w:type="dxa"/>
            <w:gridSpan w:val="3"/>
            <w:vMerge w:val="restart"/>
            <w:tcBorders>
              <w:top w:val="single" w:sz="4" w:space="0" w:color="auto"/>
              <w:left w:val="single" w:sz="8" w:space="0" w:color="auto"/>
              <w:bottom w:val="single" w:sz="8" w:space="0" w:color="auto"/>
              <w:right w:val="single" w:sz="4" w:space="0" w:color="auto"/>
            </w:tcBorders>
            <w:shd w:val="clear" w:color="auto" w:fill="auto"/>
            <w:vAlign w:val="center"/>
            <w:hideMark/>
          </w:tcPr>
          <w:p w:rsidR="002D15AA" w:rsidRPr="008141A5" w:rsidRDefault="002D15AA" w:rsidP="002D15AA">
            <w:pPr>
              <w:spacing w:after="0" w:line="240" w:lineRule="auto"/>
              <w:jc w:val="center"/>
              <w:rPr>
                <w:rFonts w:ascii="Times New Roman" w:eastAsia="Times New Roman" w:hAnsi="Times New Roman" w:cs="Times New Roman"/>
                <w:b/>
                <w:bCs/>
                <w:sz w:val="18"/>
                <w:szCs w:val="18"/>
              </w:rPr>
            </w:pPr>
            <w:r w:rsidRPr="008141A5">
              <w:rPr>
                <w:rFonts w:ascii="Times New Roman" w:eastAsia="Times New Roman" w:hAnsi="Times New Roman" w:cs="Times New Roman"/>
                <w:b/>
                <w:bCs/>
                <w:sz w:val="18"/>
                <w:szCs w:val="18"/>
              </w:rPr>
              <w:t>Наименование доходов</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5AA" w:rsidRPr="008141A5" w:rsidRDefault="002D15AA" w:rsidP="002D15AA">
            <w:pPr>
              <w:spacing w:after="0" w:line="240" w:lineRule="auto"/>
              <w:jc w:val="center"/>
              <w:rPr>
                <w:rFonts w:ascii="Times New Roman" w:eastAsia="Times New Roman" w:hAnsi="Times New Roman" w:cs="Times New Roman"/>
                <w:b/>
                <w:bCs/>
                <w:sz w:val="18"/>
                <w:szCs w:val="18"/>
              </w:rPr>
            </w:pPr>
            <w:r w:rsidRPr="008141A5">
              <w:rPr>
                <w:rFonts w:ascii="Times New Roman" w:eastAsia="Times New Roman" w:hAnsi="Times New Roman" w:cs="Times New Roman"/>
                <w:b/>
                <w:bCs/>
                <w:sz w:val="18"/>
                <w:szCs w:val="18"/>
              </w:rPr>
              <w:t xml:space="preserve">Ожидаемое исполнение  </w:t>
            </w:r>
          </w:p>
          <w:p w:rsidR="002D15AA" w:rsidRPr="008141A5" w:rsidRDefault="002D15AA" w:rsidP="00CF3AED">
            <w:pPr>
              <w:spacing w:after="0" w:line="240" w:lineRule="auto"/>
              <w:jc w:val="center"/>
              <w:rPr>
                <w:rFonts w:ascii="Times New Roman" w:eastAsia="Times New Roman" w:hAnsi="Times New Roman" w:cs="Times New Roman"/>
                <w:b/>
                <w:bCs/>
                <w:sz w:val="18"/>
                <w:szCs w:val="18"/>
              </w:rPr>
            </w:pPr>
            <w:r w:rsidRPr="008141A5">
              <w:rPr>
                <w:rFonts w:ascii="Times New Roman" w:eastAsia="Times New Roman" w:hAnsi="Times New Roman" w:cs="Times New Roman"/>
                <w:b/>
                <w:bCs/>
                <w:sz w:val="18"/>
                <w:szCs w:val="18"/>
              </w:rPr>
              <w:t>20</w:t>
            </w:r>
            <w:r w:rsidR="00CF3AED" w:rsidRPr="008141A5">
              <w:rPr>
                <w:rFonts w:ascii="Times New Roman" w:eastAsia="Times New Roman" w:hAnsi="Times New Roman" w:cs="Times New Roman"/>
                <w:b/>
                <w:bCs/>
                <w:sz w:val="18"/>
                <w:szCs w:val="18"/>
              </w:rPr>
              <w:t>20</w:t>
            </w:r>
            <w:r w:rsidRPr="008141A5">
              <w:rPr>
                <w:rFonts w:ascii="Times New Roman" w:eastAsia="Times New Roman" w:hAnsi="Times New Roman" w:cs="Times New Roman"/>
                <w:b/>
                <w:bCs/>
                <w:sz w:val="18"/>
                <w:szCs w:val="18"/>
              </w:rPr>
              <w:t xml:space="preserve"> год</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5AA" w:rsidRPr="008141A5" w:rsidRDefault="002D15AA" w:rsidP="00CF3AED">
            <w:pPr>
              <w:spacing w:after="0" w:line="240" w:lineRule="auto"/>
              <w:jc w:val="center"/>
              <w:rPr>
                <w:rFonts w:ascii="Times New Roman" w:eastAsia="Times New Roman" w:hAnsi="Times New Roman" w:cs="Times New Roman"/>
                <w:b/>
                <w:bCs/>
                <w:sz w:val="18"/>
                <w:szCs w:val="18"/>
              </w:rPr>
            </w:pPr>
            <w:r w:rsidRPr="008141A5">
              <w:rPr>
                <w:rFonts w:ascii="Times New Roman" w:eastAsia="Times New Roman" w:hAnsi="Times New Roman" w:cs="Times New Roman"/>
                <w:b/>
                <w:bCs/>
                <w:sz w:val="18"/>
                <w:szCs w:val="18"/>
              </w:rPr>
              <w:t>Прогноз 20</w:t>
            </w:r>
            <w:r w:rsidR="0093144B" w:rsidRPr="008141A5">
              <w:rPr>
                <w:rFonts w:ascii="Times New Roman" w:eastAsia="Times New Roman" w:hAnsi="Times New Roman" w:cs="Times New Roman"/>
                <w:b/>
                <w:bCs/>
                <w:sz w:val="18"/>
                <w:szCs w:val="18"/>
              </w:rPr>
              <w:t>2</w:t>
            </w:r>
            <w:r w:rsidR="00CF3AED" w:rsidRPr="008141A5">
              <w:rPr>
                <w:rFonts w:ascii="Times New Roman" w:eastAsia="Times New Roman" w:hAnsi="Times New Roman" w:cs="Times New Roman"/>
                <w:b/>
                <w:bCs/>
                <w:sz w:val="18"/>
                <w:szCs w:val="18"/>
              </w:rPr>
              <w:t>1</w:t>
            </w:r>
            <w:r w:rsidRPr="008141A5">
              <w:rPr>
                <w:rFonts w:ascii="Times New Roman" w:eastAsia="Times New Roman" w:hAnsi="Times New Roman" w:cs="Times New Roman"/>
                <w:b/>
                <w:bCs/>
                <w:sz w:val="18"/>
                <w:szCs w:val="18"/>
              </w:rPr>
              <w:t xml:space="preserve"> год</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5AA" w:rsidRPr="008141A5" w:rsidRDefault="002D15AA" w:rsidP="002D15AA">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Отклонение</w:t>
            </w:r>
          </w:p>
        </w:tc>
      </w:tr>
      <w:tr w:rsidR="002D15AA" w:rsidRPr="008141A5" w:rsidTr="00080AEF">
        <w:trPr>
          <w:trHeight w:val="299"/>
        </w:trPr>
        <w:tc>
          <w:tcPr>
            <w:tcW w:w="3261" w:type="dxa"/>
            <w:gridSpan w:val="3"/>
            <w:vMerge/>
            <w:tcBorders>
              <w:top w:val="single" w:sz="8" w:space="0" w:color="auto"/>
              <w:left w:val="single" w:sz="8" w:space="0" w:color="auto"/>
              <w:bottom w:val="single" w:sz="8" w:space="0" w:color="auto"/>
              <w:right w:val="single" w:sz="4" w:space="0" w:color="auto"/>
            </w:tcBorders>
            <w:vAlign w:val="center"/>
            <w:hideMark/>
          </w:tcPr>
          <w:p w:rsidR="002D15AA" w:rsidRPr="008141A5" w:rsidRDefault="002D15AA" w:rsidP="002D15AA">
            <w:pPr>
              <w:spacing w:after="0" w:line="240" w:lineRule="auto"/>
              <w:rPr>
                <w:rFonts w:ascii="Times New Roman" w:eastAsia="Times New Roman" w:hAnsi="Times New Roman" w:cs="Times New Roman"/>
                <w:b/>
                <w:bCs/>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2D15AA" w:rsidRPr="008141A5" w:rsidRDefault="002D15AA" w:rsidP="002D15AA">
            <w:pPr>
              <w:spacing w:after="0" w:line="240" w:lineRule="auto"/>
              <w:rPr>
                <w:rFonts w:ascii="Times New Roman" w:eastAsia="Times New Roman" w:hAnsi="Times New Roman" w:cs="Times New Roman"/>
                <w:b/>
                <w:bCs/>
                <w:sz w:val="18"/>
                <w:szCs w:val="1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2D15AA" w:rsidRPr="008141A5" w:rsidRDefault="002D15AA" w:rsidP="002D15AA">
            <w:pPr>
              <w:spacing w:after="0" w:line="240" w:lineRule="auto"/>
              <w:rPr>
                <w:rFonts w:ascii="Times New Roman" w:eastAsia="Times New Roman" w:hAnsi="Times New Roman" w:cs="Times New Roman"/>
                <w:b/>
                <w:bCs/>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2D15AA" w:rsidRPr="008141A5" w:rsidRDefault="002D15AA" w:rsidP="002D15AA">
            <w:pPr>
              <w:spacing w:after="0" w:line="240" w:lineRule="auto"/>
              <w:rPr>
                <w:rFonts w:ascii="Times New Roman" w:eastAsia="Times New Roman" w:hAnsi="Times New Roman" w:cs="Times New Roman"/>
                <w:b/>
                <w:bCs/>
                <w:color w:val="000000"/>
                <w:sz w:val="18"/>
                <w:szCs w:val="18"/>
              </w:rPr>
            </w:pPr>
          </w:p>
        </w:tc>
      </w:tr>
      <w:tr w:rsidR="002D15AA" w:rsidRPr="008141A5" w:rsidTr="00080AEF">
        <w:trPr>
          <w:trHeight w:val="264"/>
        </w:trPr>
        <w:tc>
          <w:tcPr>
            <w:tcW w:w="3261" w:type="dxa"/>
            <w:gridSpan w:val="3"/>
            <w:vMerge/>
            <w:tcBorders>
              <w:top w:val="single" w:sz="8" w:space="0" w:color="auto"/>
              <w:left w:val="single" w:sz="8" w:space="0" w:color="auto"/>
              <w:bottom w:val="single" w:sz="8" w:space="0" w:color="auto"/>
              <w:right w:val="single" w:sz="4" w:space="0" w:color="auto"/>
            </w:tcBorders>
            <w:vAlign w:val="center"/>
            <w:hideMark/>
          </w:tcPr>
          <w:p w:rsidR="002D15AA" w:rsidRPr="008141A5" w:rsidRDefault="002D15AA" w:rsidP="002D15AA">
            <w:pPr>
              <w:spacing w:after="0" w:line="240" w:lineRule="auto"/>
              <w:rPr>
                <w:rFonts w:ascii="Times New Roman" w:eastAsia="Times New Roman" w:hAnsi="Times New Roman" w:cs="Times New Roman"/>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D15AA" w:rsidRPr="008141A5" w:rsidRDefault="002D15AA" w:rsidP="002D15AA">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2D15AA" w:rsidRPr="008141A5" w:rsidRDefault="002D15AA" w:rsidP="002D15AA">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2D15AA" w:rsidRPr="008141A5" w:rsidRDefault="002D15AA" w:rsidP="002D15AA">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тыс. рублей</w:t>
            </w:r>
          </w:p>
        </w:tc>
        <w:tc>
          <w:tcPr>
            <w:tcW w:w="992" w:type="dxa"/>
            <w:tcBorders>
              <w:top w:val="nil"/>
              <w:left w:val="nil"/>
              <w:bottom w:val="single" w:sz="4" w:space="0" w:color="auto"/>
              <w:right w:val="single" w:sz="4" w:space="0" w:color="auto"/>
            </w:tcBorders>
            <w:shd w:val="clear" w:color="auto" w:fill="auto"/>
            <w:vAlign w:val="center"/>
            <w:hideMark/>
          </w:tcPr>
          <w:p w:rsidR="002D15AA" w:rsidRPr="008141A5" w:rsidRDefault="002D15AA" w:rsidP="002D15AA">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rsidR="002D15AA" w:rsidRPr="008141A5" w:rsidRDefault="002D15AA" w:rsidP="002D15AA">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тыс. рублей</w:t>
            </w:r>
          </w:p>
        </w:tc>
        <w:tc>
          <w:tcPr>
            <w:tcW w:w="851" w:type="dxa"/>
            <w:tcBorders>
              <w:top w:val="nil"/>
              <w:left w:val="nil"/>
              <w:bottom w:val="single" w:sz="4" w:space="0" w:color="auto"/>
              <w:right w:val="single" w:sz="4" w:space="0" w:color="auto"/>
            </w:tcBorders>
            <w:shd w:val="clear" w:color="auto" w:fill="auto"/>
            <w:vAlign w:val="center"/>
            <w:hideMark/>
          </w:tcPr>
          <w:p w:rsidR="002D15AA" w:rsidRPr="008141A5" w:rsidRDefault="002D15AA" w:rsidP="002D15AA">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w:t>
            </w:r>
          </w:p>
        </w:tc>
      </w:tr>
      <w:tr w:rsidR="00F1310A" w:rsidRPr="008141A5" w:rsidTr="00080AEF">
        <w:trPr>
          <w:trHeight w:val="2220"/>
        </w:trPr>
        <w:tc>
          <w:tcPr>
            <w:tcW w:w="3237" w:type="dxa"/>
            <w:tcBorders>
              <w:top w:val="single" w:sz="8" w:space="0" w:color="auto"/>
              <w:left w:val="single" w:sz="8" w:space="0" w:color="auto"/>
              <w:bottom w:val="single" w:sz="8" w:space="0" w:color="auto"/>
              <w:right w:val="single" w:sz="8" w:space="0" w:color="auto"/>
            </w:tcBorders>
            <w:shd w:val="clear" w:color="auto" w:fill="auto"/>
            <w:hideMark/>
          </w:tcPr>
          <w:p w:rsidR="00F1310A" w:rsidRPr="008141A5" w:rsidRDefault="00F1310A" w:rsidP="00CF3AED">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00" w:type="dxa"/>
            <w:gridSpan w:val="3"/>
            <w:tcBorders>
              <w:top w:val="single" w:sz="8" w:space="0" w:color="auto"/>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563,2</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1,7</w:t>
            </w:r>
          </w:p>
        </w:tc>
        <w:tc>
          <w:tcPr>
            <w:tcW w:w="1134" w:type="dxa"/>
            <w:tcBorders>
              <w:top w:val="nil"/>
              <w:left w:val="nil"/>
              <w:bottom w:val="single" w:sz="8" w:space="0" w:color="auto"/>
              <w:right w:val="single" w:sz="8" w:space="0" w:color="auto"/>
            </w:tcBorders>
            <w:shd w:val="clear" w:color="auto" w:fill="auto"/>
            <w:noWrap/>
            <w:vAlign w:val="center"/>
            <w:hideMark/>
          </w:tcPr>
          <w:p w:rsidR="00F1310A" w:rsidRPr="008141A5" w:rsidRDefault="00F1310A" w:rsidP="00F1310A">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314</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0,8</w:t>
            </w:r>
          </w:p>
        </w:tc>
        <w:tc>
          <w:tcPr>
            <w:tcW w:w="1417"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-249,2</w:t>
            </w:r>
          </w:p>
        </w:tc>
        <w:tc>
          <w:tcPr>
            <w:tcW w:w="851"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-0,9</w:t>
            </w:r>
          </w:p>
        </w:tc>
      </w:tr>
      <w:tr w:rsidR="00F1310A" w:rsidRPr="008141A5" w:rsidTr="00080AEF">
        <w:trPr>
          <w:trHeight w:val="1290"/>
        </w:trPr>
        <w:tc>
          <w:tcPr>
            <w:tcW w:w="3237" w:type="dxa"/>
            <w:tcBorders>
              <w:top w:val="single" w:sz="8" w:space="0" w:color="auto"/>
              <w:left w:val="single" w:sz="8" w:space="0" w:color="auto"/>
              <w:bottom w:val="single" w:sz="8" w:space="0" w:color="auto"/>
              <w:right w:val="single" w:sz="8" w:space="0" w:color="auto"/>
            </w:tcBorders>
            <w:shd w:val="clear" w:color="auto" w:fill="auto"/>
            <w:hideMark/>
          </w:tcPr>
          <w:p w:rsidR="00F1310A" w:rsidRPr="008141A5" w:rsidRDefault="00F1310A" w:rsidP="00CF3AED">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1300" w:type="dxa"/>
            <w:gridSpan w:val="3"/>
            <w:tcBorders>
              <w:top w:val="single" w:sz="8" w:space="0" w:color="auto"/>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61,2</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0,2</w:t>
            </w:r>
          </w:p>
        </w:tc>
        <w:tc>
          <w:tcPr>
            <w:tcW w:w="1134" w:type="dxa"/>
            <w:tcBorders>
              <w:top w:val="nil"/>
              <w:left w:val="nil"/>
              <w:bottom w:val="single" w:sz="8" w:space="0" w:color="auto"/>
              <w:right w:val="single" w:sz="8" w:space="0" w:color="auto"/>
            </w:tcBorders>
            <w:shd w:val="clear" w:color="auto" w:fill="auto"/>
            <w:noWrap/>
            <w:vAlign w:val="center"/>
            <w:hideMark/>
          </w:tcPr>
          <w:p w:rsidR="00F1310A" w:rsidRPr="008141A5" w:rsidRDefault="00F1310A" w:rsidP="00F1310A">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w:t>
            </w:r>
            <w:r w:rsidR="00CF3AED" w:rsidRPr="008141A5">
              <w:rPr>
                <w:rFonts w:ascii="Times New Roman" w:eastAsia="Times New Roman" w:hAnsi="Times New Roman" w:cs="Times New Roman"/>
                <w:color w:val="000000"/>
                <w:sz w:val="20"/>
                <w:szCs w:val="20"/>
              </w:rPr>
              <w:t>0,0</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417"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-61,2</w:t>
            </w:r>
          </w:p>
        </w:tc>
        <w:tc>
          <w:tcPr>
            <w:tcW w:w="851"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-0,2</w:t>
            </w:r>
          </w:p>
        </w:tc>
      </w:tr>
      <w:tr w:rsidR="00F1310A" w:rsidRPr="008141A5" w:rsidTr="00080AEF">
        <w:trPr>
          <w:trHeight w:val="2870"/>
        </w:trPr>
        <w:tc>
          <w:tcPr>
            <w:tcW w:w="3237" w:type="dxa"/>
            <w:tcBorders>
              <w:top w:val="single" w:sz="8" w:space="0" w:color="auto"/>
              <w:left w:val="single" w:sz="8" w:space="0" w:color="auto"/>
              <w:bottom w:val="single" w:sz="8" w:space="0" w:color="auto"/>
              <w:right w:val="single" w:sz="8" w:space="0" w:color="auto"/>
            </w:tcBorders>
            <w:shd w:val="clear" w:color="auto" w:fill="auto"/>
            <w:hideMark/>
          </w:tcPr>
          <w:p w:rsidR="00F1310A" w:rsidRPr="008141A5" w:rsidRDefault="00F1310A" w:rsidP="00CF3AED">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0" w:type="dxa"/>
            <w:gridSpan w:val="3"/>
            <w:tcBorders>
              <w:top w:val="single" w:sz="8" w:space="0" w:color="auto"/>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32 461,4</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96,0</w:t>
            </w:r>
          </w:p>
        </w:tc>
        <w:tc>
          <w:tcPr>
            <w:tcW w:w="1134" w:type="dxa"/>
            <w:tcBorders>
              <w:top w:val="nil"/>
              <w:left w:val="nil"/>
              <w:bottom w:val="single" w:sz="8" w:space="0" w:color="auto"/>
              <w:right w:val="single" w:sz="8" w:space="0" w:color="auto"/>
            </w:tcBorders>
            <w:shd w:val="clear" w:color="auto" w:fill="auto"/>
            <w:noWrap/>
            <w:vAlign w:val="center"/>
            <w:hideMark/>
          </w:tcPr>
          <w:p w:rsidR="00F1310A" w:rsidRPr="008141A5" w:rsidRDefault="00F1310A" w:rsidP="00F1310A">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39 516,10</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97,1</w:t>
            </w:r>
          </w:p>
        </w:tc>
        <w:tc>
          <w:tcPr>
            <w:tcW w:w="1417"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7 054,7</w:t>
            </w:r>
          </w:p>
        </w:tc>
        <w:tc>
          <w:tcPr>
            <w:tcW w:w="851"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1,1</w:t>
            </w:r>
          </w:p>
        </w:tc>
      </w:tr>
      <w:tr w:rsidR="00F1310A" w:rsidRPr="008141A5" w:rsidTr="00080AEF">
        <w:trPr>
          <w:trHeight w:val="780"/>
        </w:trPr>
        <w:tc>
          <w:tcPr>
            <w:tcW w:w="3237" w:type="dxa"/>
            <w:tcBorders>
              <w:top w:val="single" w:sz="8" w:space="0" w:color="auto"/>
              <w:left w:val="single" w:sz="8" w:space="0" w:color="auto"/>
              <w:bottom w:val="single" w:sz="8" w:space="0" w:color="auto"/>
              <w:right w:val="single" w:sz="8" w:space="0" w:color="auto"/>
            </w:tcBorders>
            <w:shd w:val="clear" w:color="auto" w:fill="auto"/>
            <w:hideMark/>
          </w:tcPr>
          <w:p w:rsidR="00F1310A" w:rsidRPr="008141A5" w:rsidRDefault="00F1310A" w:rsidP="00CF3AED">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Платежи от государственных и муниципальных унитарных предприятий</w:t>
            </w:r>
          </w:p>
        </w:tc>
        <w:tc>
          <w:tcPr>
            <w:tcW w:w="1300" w:type="dxa"/>
            <w:gridSpan w:val="3"/>
            <w:tcBorders>
              <w:top w:val="single" w:sz="8" w:space="0" w:color="auto"/>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225,8</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0,7</w:t>
            </w:r>
          </w:p>
        </w:tc>
        <w:tc>
          <w:tcPr>
            <w:tcW w:w="1134" w:type="dxa"/>
            <w:tcBorders>
              <w:top w:val="nil"/>
              <w:left w:val="nil"/>
              <w:bottom w:val="single" w:sz="8" w:space="0" w:color="auto"/>
              <w:right w:val="single" w:sz="8" w:space="0" w:color="auto"/>
            </w:tcBorders>
            <w:shd w:val="clear" w:color="auto" w:fill="auto"/>
            <w:noWrap/>
            <w:vAlign w:val="center"/>
            <w:hideMark/>
          </w:tcPr>
          <w:p w:rsidR="00F1310A" w:rsidRPr="008141A5" w:rsidRDefault="00F1310A" w:rsidP="00F1310A">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283,6</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0,7</w:t>
            </w:r>
          </w:p>
        </w:tc>
        <w:tc>
          <w:tcPr>
            <w:tcW w:w="1417"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57,8</w:t>
            </w:r>
          </w:p>
        </w:tc>
        <w:tc>
          <w:tcPr>
            <w:tcW w:w="851"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0,0</w:t>
            </w:r>
          </w:p>
        </w:tc>
      </w:tr>
      <w:tr w:rsidR="00F1310A" w:rsidRPr="008141A5" w:rsidTr="00080AEF">
        <w:trPr>
          <w:trHeight w:val="2515"/>
        </w:trPr>
        <w:tc>
          <w:tcPr>
            <w:tcW w:w="3237" w:type="dxa"/>
            <w:tcBorders>
              <w:top w:val="single" w:sz="8" w:space="0" w:color="auto"/>
              <w:left w:val="single" w:sz="8" w:space="0" w:color="auto"/>
              <w:bottom w:val="single" w:sz="8" w:space="0" w:color="auto"/>
              <w:right w:val="single" w:sz="8" w:space="0" w:color="auto"/>
            </w:tcBorders>
            <w:shd w:val="clear" w:color="auto" w:fill="auto"/>
            <w:hideMark/>
          </w:tcPr>
          <w:p w:rsidR="00F1310A" w:rsidRPr="008141A5" w:rsidRDefault="00F1310A" w:rsidP="00CF3AED">
            <w:pPr>
              <w:spacing w:after="0" w:line="240" w:lineRule="auto"/>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0" w:type="dxa"/>
            <w:gridSpan w:val="3"/>
            <w:tcBorders>
              <w:top w:val="single" w:sz="8" w:space="0" w:color="auto"/>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494,2</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1,5</w:t>
            </w:r>
          </w:p>
        </w:tc>
        <w:tc>
          <w:tcPr>
            <w:tcW w:w="1134" w:type="dxa"/>
            <w:tcBorders>
              <w:top w:val="nil"/>
              <w:left w:val="nil"/>
              <w:bottom w:val="single" w:sz="8" w:space="0" w:color="auto"/>
              <w:right w:val="single" w:sz="8" w:space="0" w:color="auto"/>
            </w:tcBorders>
            <w:shd w:val="clear" w:color="auto" w:fill="auto"/>
            <w:noWrap/>
            <w:vAlign w:val="center"/>
            <w:hideMark/>
          </w:tcPr>
          <w:p w:rsidR="00F1310A" w:rsidRPr="008141A5" w:rsidRDefault="00F1310A" w:rsidP="00F1310A">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588,8</w:t>
            </w:r>
          </w:p>
        </w:tc>
        <w:tc>
          <w:tcPr>
            <w:tcW w:w="992"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1,4</w:t>
            </w:r>
          </w:p>
        </w:tc>
        <w:tc>
          <w:tcPr>
            <w:tcW w:w="1417"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94,6</w:t>
            </w:r>
          </w:p>
        </w:tc>
        <w:tc>
          <w:tcPr>
            <w:tcW w:w="851" w:type="dxa"/>
            <w:tcBorders>
              <w:top w:val="nil"/>
              <w:left w:val="nil"/>
              <w:bottom w:val="single" w:sz="8" w:space="0" w:color="auto"/>
              <w:right w:val="single" w:sz="8" w:space="0" w:color="auto"/>
            </w:tcBorders>
            <w:shd w:val="clear" w:color="auto" w:fill="auto"/>
            <w:vAlign w:val="center"/>
            <w:hideMark/>
          </w:tcPr>
          <w:p w:rsidR="00F1310A" w:rsidRPr="008141A5" w:rsidRDefault="00F1310A" w:rsidP="00F1310A">
            <w:pPr>
              <w:spacing w:after="0" w:line="240" w:lineRule="auto"/>
              <w:jc w:val="center"/>
              <w:rPr>
                <w:rFonts w:ascii="Times New Roman" w:eastAsia="Times New Roman" w:hAnsi="Times New Roman" w:cs="Times New Roman"/>
                <w:bCs/>
                <w:color w:val="000000"/>
                <w:sz w:val="20"/>
                <w:szCs w:val="20"/>
              </w:rPr>
            </w:pPr>
            <w:r w:rsidRPr="008141A5">
              <w:rPr>
                <w:rFonts w:ascii="Times New Roman" w:eastAsia="Times New Roman" w:hAnsi="Times New Roman" w:cs="Times New Roman"/>
                <w:bCs/>
                <w:color w:val="000000"/>
                <w:sz w:val="20"/>
                <w:szCs w:val="20"/>
              </w:rPr>
              <w:t>0,0</w:t>
            </w:r>
          </w:p>
        </w:tc>
      </w:tr>
      <w:tr w:rsidR="00CF3AED" w:rsidRPr="008141A5" w:rsidTr="00CF3AED">
        <w:trPr>
          <w:trHeight w:val="1098"/>
        </w:trPr>
        <w:tc>
          <w:tcPr>
            <w:tcW w:w="3249" w:type="dxa"/>
            <w:gridSpan w:val="2"/>
            <w:tcBorders>
              <w:top w:val="single" w:sz="8" w:space="0" w:color="auto"/>
              <w:left w:val="single" w:sz="8" w:space="0" w:color="auto"/>
              <w:bottom w:val="single" w:sz="8" w:space="0" w:color="auto"/>
              <w:right w:val="single" w:sz="8" w:space="0" w:color="auto"/>
            </w:tcBorders>
            <w:shd w:val="clear" w:color="auto" w:fill="auto"/>
            <w:hideMark/>
          </w:tcPr>
          <w:p w:rsidR="00CF3AED" w:rsidRPr="008141A5" w:rsidRDefault="00CF3AED" w:rsidP="00CF3AED">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288" w:type="dxa"/>
            <w:gridSpan w:val="2"/>
            <w:tcBorders>
              <w:top w:val="single" w:sz="8" w:space="0" w:color="auto"/>
              <w:left w:val="nil"/>
              <w:bottom w:val="single" w:sz="8" w:space="0" w:color="auto"/>
              <w:right w:val="single" w:sz="8" w:space="0" w:color="auto"/>
            </w:tcBorders>
            <w:shd w:val="clear" w:color="auto" w:fill="auto"/>
            <w:vAlign w:val="center"/>
            <w:hideMark/>
          </w:tcPr>
          <w:p w:rsidR="00CF3AED" w:rsidRPr="008141A5" w:rsidRDefault="00CF3AED" w:rsidP="00CF3AED">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33 805,8</w:t>
            </w:r>
          </w:p>
        </w:tc>
        <w:tc>
          <w:tcPr>
            <w:tcW w:w="992" w:type="dxa"/>
            <w:tcBorders>
              <w:top w:val="nil"/>
              <w:left w:val="nil"/>
              <w:bottom w:val="single" w:sz="8" w:space="0" w:color="auto"/>
              <w:right w:val="single" w:sz="8" w:space="0" w:color="auto"/>
            </w:tcBorders>
            <w:shd w:val="clear" w:color="auto" w:fill="auto"/>
            <w:vAlign w:val="center"/>
            <w:hideMark/>
          </w:tcPr>
          <w:p w:rsidR="00CF3AED" w:rsidRPr="008141A5" w:rsidRDefault="00CF3AED" w:rsidP="00CF3AED">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100,0</w:t>
            </w:r>
          </w:p>
        </w:tc>
        <w:tc>
          <w:tcPr>
            <w:tcW w:w="1134" w:type="dxa"/>
            <w:tcBorders>
              <w:top w:val="nil"/>
              <w:left w:val="nil"/>
              <w:bottom w:val="single" w:sz="8" w:space="0" w:color="auto"/>
              <w:right w:val="single" w:sz="8" w:space="0" w:color="auto"/>
            </w:tcBorders>
            <w:shd w:val="clear" w:color="auto" w:fill="auto"/>
            <w:noWrap/>
            <w:vAlign w:val="center"/>
            <w:hideMark/>
          </w:tcPr>
          <w:p w:rsidR="00CF3AED" w:rsidRPr="008141A5" w:rsidRDefault="00CF3AED" w:rsidP="00CF3AED">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40 702,50</w:t>
            </w:r>
          </w:p>
        </w:tc>
        <w:tc>
          <w:tcPr>
            <w:tcW w:w="992" w:type="dxa"/>
            <w:tcBorders>
              <w:top w:val="nil"/>
              <w:left w:val="nil"/>
              <w:bottom w:val="single" w:sz="8" w:space="0" w:color="auto"/>
              <w:right w:val="single" w:sz="8" w:space="0" w:color="auto"/>
            </w:tcBorders>
            <w:shd w:val="clear" w:color="auto" w:fill="auto"/>
            <w:vAlign w:val="center"/>
            <w:hideMark/>
          </w:tcPr>
          <w:p w:rsidR="00CF3AED" w:rsidRPr="008141A5" w:rsidRDefault="00CF3AED" w:rsidP="00CF3AED">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100,0</w:t>
            </w:r>
          </w:p>
        </w:tc>
        <w:tc>
          <w:tcPr>
            <w:tcW w:w="1417" w:type="dxa"/>
            <w:tcBorders>
              <w:top w:val="nil"/>
              <w:left w:val="nil"/>
              <w:bottom w:val="single" w:sz="8" w:space="0" w:color="auto"/>
              <w:right w:val="single" w:sz="8" w:space="0" w:color="auto"/>
            </w:tcBorders>
            <w:shd w:val="clear" w:color="auto" w:fill="auto"/>
            <w:vAlign w:val="center"/>
            <w:hideMark/>
          </w:tcPr>
          <w:p w:rsidR="00CF3AED" w:rsidRPr="008141A5" w:rsidRDefault="00CF3AED" w:rsidP="00CF3AED">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6 896,7</w:t>
            </w:r>
          </w:p>
        </w:tc>
        <w:tc>
          <w:tcPr>
            <w:tcW w:w="851" w:type="dxa"/>
            <w:tcBorders>
              <w:top w:val="nil"/>
              <w:left w:val="nil"/>
              <w:bottom w:val="single" w:sz="8" w:space="0" w:color="auto"/>
              <w:right w:val="single" w:sz="8" w:space="0" w:color="auto"/>
            </w:tcBorders>
            <w:shd w:val="clear" w:color="auto" w:fill="auto"/>
            <w:vAlign w:val="center"/>
            <w:hideMark/>
          </w:tcPr>
          <w:p w:rsidR="00CF3AED" w:rsidRPr="008141A5" w:rsidRDefault="00CF3AED" w:rsidP="00CF3AED">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w:t>
            </w:r>
          </w:p>
        </w:tc>
      </w:tr>
    </w:tbl>
    <w:p w:rsidR="002D15AA" w:rsidRPr="008141A5" w:rsidRDefault="002D15AA" w:rsidP="002D15AA">
      <w:pPr>
        <w:spacing w:after="0" w:line="240" w:lineRule="auto"/>
        <w:jc w:val="both"/>
        <w:rPr>
          <w:rFonts w:ascii="Times New Roman" w:hAnsi="Times New Roman" w:cs="Times New Roman"/>
          <w:sz w:val="24"/>
          <w:szCs w:val="24"/>
        </w:rPr>
      </w:pPr>
    </w:p>
    <w:p w:rsidR="002D15AA" w:rsidRPr="008141A5" w:rsidRDefault="002D15AA" w:rsidP="00287083">
      <w:pPr>
        <w:spacing w:after="0" w:line="240" w:lineRule="auto"/>
        <w:ind w:firstLine="708"/>
        <w:jc w:val="both"/>
        <w:rPr>
          <w:rFonts w:ascii="Times New Roman" w:eastAsia="Times New Roman" w:hAnsi="Times New Roman" w:cs="Times New Roman"/>
          <w:sz w:val="24"/>
          <w:szCs w:val="24"/>
        </w:rPr>
      </w:pPr>
      <w:r w:rsidRPr="008141A5">
        <w:rPr>
          <w:rFonts w:ascii="Times New Roman" w:hAnsi="Times New Roman" w:cs="Times New Roman"/>
          <w:sz w:val="24"/>
          <w:szCs w:val="24"/>
        </w:rPr>
        <w:t xml:space="preserve">Наибольший удельный вес в доходах от использования имущества, находящегося в государственной и муниципальной собственности составляют следующие доходы: </w:t>
      </w:r>
      <w:r w:rsidR="00287083" w:rsidRPr="008141A5">
        <w:rPr>
          <w:rFonts w:ascii="Times New Roman" w:hAnsi="Times New Roman" w:cs="Times New Roman"/>
          <w:sz w:val="24"/>
          <w:szCs w:val="24"/>
        </w:rPr>
        <w:t>д</w:t>
      </w:r>
      <w:r w:rsidR="00A43BBF" w:rsidRPr="008141A5">
        <w:rPr>
          <w:rFonts w:ascii="Times New Roman" w:hAnsi="Times New Roman" w:cs="Times New Roman"/>
          <w:bCs/>
          <w:color w:val="000000"/>
          <w:sz w:val="24"/>
          <w:szCs w:val="24"/>
        </w:rPr>
        <w:t>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00287083" w:rsidRPr="008141A5">
        <w:rPr>
          <w:rFonts w:ascii="Times New Roman" w:hAnsi="Times New Roman" w:cs="Times New Roman"/>
          <w:bCs/>
          <w:color w:val="000000"/>
          <w:sz w:val="24"/>
          <w:szCs w:val="24"/>
        </w:rPr>
        <w:t xml:space="preserve"> </w:t>
      </w:r>
      <w:r w:rsidR="00CF3AED" w:rsidRPr="008141A5">
        <w:rPr>
          <w:rFonts w:ascii="Times New Roman" w:hAnsi="Times New Roman" w:cs="Times New Roman"/>
          <w:bCs/>
          <w:color w:val="000000"/>
          <w:sz w:val="24"/>
          <w:szCs w:val="24"/>
        </w:rPr>
        <w:t>–</w:t>
      </w:r>
      <w:r w:rsidR="00287083" w:rsidRPr="008141A5">
        <w:rPr>
          <w:rFonts w:ascii="Times New Roman" w:hAnsi="Times New Roman" w:cs="Times New Roman"/>
          <w:bCs/>
          <w:color w:val="000000"/>
          <w:sz w:val="24"/>
          <w:szCs w:val="24"/>
        </w:rPr>
        <w:t xml:space="preserve"> 9</w:t>
      </w:r>
      <w:r w:rsidR="00CF3AED" w:rsidRPr="008141A5">
        <w:rPr>
          <w:rFonts w:ascii="Times New Roman" w:hAnsi="Times New Roman" w:cs="Times New Roman"/>
          <w:bCs/>
          <w:color w:val="000000"/>
          <w:sz w:val="24"/>
          <w:szCs w:val="24"/>
        </w:rPr>
        <w:t>7,1</w:t>
      </w:r>
      <w:r w:rsidR="00287083" w:rsidRPr="008141A5">
        <w:rPr>
          <w:rFonts w:ascii="Times New Roman" w:hAnsi="Times New Roman" w:cs="Times New Roman"/>
          <w:bCs/>
          <w:color w:val="000000"/>
          <w:sz w:val="24"/>
          <w:szCs w:val="24"/>
        </w:rPr>
        <w:t>%</w:t>
      </w:r>
      <w:r w:rsidRPr="008141A5">
        <w:rPr>
          <w:rFonts w:ascii="Times New Roman" w:eastAsia="Times New Roman" w:hAnsi="Times New Roman" w:cs="Times New Roman"/>
          <w:sz w:val="24"/>
          <w:szCs w:val="24"/>
        </w:rPr>
        <w:t>.</w:t>
      </w:r>
    </w:p>
    <w:p w:rsidR="00080AEF" w:rsidRPr="008141A5" w:rsidRDefault="005740FA" w:rsidP="00287083">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ab/>
      </w:r>
      <w:r w:rsidRPr="008141A5">
        <w:rPr>
          <w:rFonts w:ascii="Times New Roman" w:eastAsia="Times New Roman" w:hAnsi="Times New Roman" w:cs="Times New Roman"/>
          <w:sz w:val="24"/>
          <w:szCs w:val="24"/>
        </w:rPr>
        <w:tab/>
      </w:r>
      <w:r w:rsidRPr="008141A5">
        <w:rPr>
          <w:rFonts w:ascii="Times New Roman" w:eastAsia="Times New Roman" w:hAnsi="Times New Roman" w:cs="Times New Roman"/>
          <w:sz w:val="24"/>
          <w:szCs w:val="24"/>
        </w:rPr>
        <w:tab/>
      </w:r>
      <w:r w:rsidRPr="008141A5">
        <w:rPr>
          <w:rFonts w:ascii="Times New Roman" w:eastAsia="Times New Roman" w:hAnsi="Times New Roman" w:cs="Times New Roman"/>
          <w:sz w:val="24"/>
          <w:szCs w:val="24"/>
        </w:rPr>
        <w:tab/>
      </w:r>
      <w:r w:rsidRPr="008141A5">
        <w:rPr>
          <w:rFonts w:ascii="Times New Roman" w:eastAsia="Times New Roman" w:hAnsi="Times New Roman" w:cs="Times New Roman"/>
          <w:sz w:val="24"/>
          <w:szCs w:val="24"/>
        </w:rPr>
        <w:tab/>
      </w:r>
      <w:r w:rsidRPr="008141A5">
        <w:rPr>
          <w:rFonts w:ascii="Times New Roman" w:eastAsia="Times New Roman" w:hAnsi="Times New Roman" w:cs="Times New Roman"/>
          <w:sz w:val="24"/>
          <w:szCs w:val="24"/>
        </w:rPr>
        <w:tab/>
      </w:r>
      <w:r w:rsidRPr="008141A5">
        <w:rPr>
          <w:rFonts w:ascii="Times New Roman" w:eastAsia="Times New Roman" w:hAnsi="Times New Roman" w:cs="Times New Roman"/>
          <w:sz w:val="24"/>
          <w:szCs w:val="24"/>
        </w:rPr>
        <w:tab/>
      </w:r>
      <w:r w:rsidRPr="008141A5">
        <w:rPr>
          <w:rFonts w:ascii="Times New Roman" w:eastAsia="Times New Roman" w:hAnsi="Times New Roman" w:cs="Times New Roman"/>
          <w:sz w:val="24"/>
          <w:szCs w:val="24"/>
        </w:rPr>
        <w:tab/>
      </w:r>
      <w:r w:rsidRPr="008141A5">
        <w:rPr>
          <w:rFonts w:ascii="Times New Roman" w:eastAsia="Times New Roman" w:hAnsi="Times New Roman" w:cs="Times New Roman"/>
          <w:sz w:val="24"/>
          <w:szCs w:val="24"/>
        </w:rPr>
        <w:tab/>
      </w:r>
      <w:r w:rsidRPr="008141A5">
        <w:rPr>
          <w:rFonts w:ascii="Times New Roman" w:eastAsia="Times New Roman" w:hAnsi="Times New Roman" w:cs="Times New Roman"/>
          <w:sz w:val="24"/>
          <w:szCs w:val="24"/>
        </w:rPr>
        <w:tab/>
      </w:r>
    </w:p>
    <w:p w:rsidR="00080AEF" w:rsidRPr="008141A5" w:rsidRDefault="00080AEF" w:rsidP="00287083">
      <w:pPr>
        <w:spacing w:after="0" w:line="240" w:lineRule="auto"/>
        <w:ind w:firstLine="708"/>
        <w:jc w:val="both"/>
        <w:rPr>
          <w:rFonts w:ascii="Times New Roman" w:eastAsia="Times New Roman" w:hAnsi="Times New Roman" w:cs="Times New Roman"/>
          <w:sz w:val="24"/>
          <w:szCs w:val="24"/>
        </w:rPr>
      </w:pPr>
    </w:p>
    <w:p w:rsidR="00E85810" w:rsidRPr="008141A5" w:rsidRDefault="005740FA" w:rsidP="00080AEF">
      <w:pPr>
        <w:spacing w:after="0" w:line="240" w:lineRule="auto"/>
        <w:ind w:left="7080"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тыс. рублей</w:t>
      </w:r>
    </w:p>
    <w:tbl>
      <w:tblPr>
        <w:tblW w:w="94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86"/>
        <w:gridCol w:w="1276"/>
        <w:gridCol w:w="1134"/>
        <w:gridCol w:w="1276"/>
        <w:gridCol w:w="992"/>
        <w:gridCol w:w="1134"/>
      </w:tblGrid>
      <w:tr w:rsidR="00E85810" w:rsidRPr="008141A5" w:rsidTr="00E85810">
        <w:trPr>
          <w:trHeight w:val="735"/>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E85810" w:rsidP="005740FA">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Наименование доходов</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E85810" w:rsidP="004F6D12">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Бюджет 20</w:t>
            </w:r>
            <w:r w:rsidR="004F6D12" w:rsidRPr="008141A5">
              <w:rPr>
                <w:rFonts w:ascii="Times New Roman" w:eastAsia="Times New Roman" w:hAnsi="Times New Roman" w:cs="Times New Roman"/>
                <w:b/>
                <w:bCs/>
                <w:color w:val="000000"/>
                <w:sz w:val="18"/>
                <w:szCs w:val="18"/>
              </w:rPr>
              <w:t>20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E85810" w:rsidP="004F6D12">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Бюджет 202</w:t>
            </w:r>
            <w:r w:rsidR="004F6D12" w:rsidRPr="008141A5">
              <w:rPr>
                <w:rFonts w:ascii="Times New Roman" w:eastAsia="Times New Roman" w:hAnsi="Times New Roman" w:cs="Times New Roman"/>
                <w:b/>
                <w:bCs/>
                <w:color w:val="000000"/>
                <w:sz w:val="18"/>
                <w:szCs w:val="18"/>
              </w:rPr>
              <w:t>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5810" w:rsidRPr="008141A5" w:rsidRDefault="00E85810" w:rsidP="00E85810">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Отклонение     (гр.4- гр.3)</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E85810" w:rsidP="004F6D12">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Прогноз на 202</w:t>
            </w:r>
            <w:r w:rsidR="004F6D12" w:rsidRPr="008141A5">
              <w:rPr>
                <w:rFonts w:ascii="Times New Roman" w:eastAsia="Times New Roman" w:hAnsi="Times New Roman" w:cs="Times New Roman"/>
                <w:b/>
                <w:bCs/>
                <w:color w:val="000000"/>
                <w:sz w:val="18"/>
                <w:szCs w:val="18"/>
              </w:rPr>
              <w:t>2</w:t>
            </w:r>
            <w:r w:rsidRPr="008141A5">
              <w:rPr>
                <w:rFonts w:ascii="Times New Roman" w:eastAsia="Times New Roman" w:hAnsi="Times New Roman" w:cs="Times New Roman"/>
                <w:b/>
                <w:bCs/>
                <w:color w:val="000000"/>
                <w:sz w:val="18"/>
                <w:szCs w:val="18"/>
              </w:rPr>
              <w:t xml:space="preserve"> год</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E85810" w:rsidP="004F6D12">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Прогноз на 202</w:t>
            </w:r>
            <w:r w:rsidR="004F6D12" w:rsidRPr="008141A5">
              <w:rPr>
                <w:rFonts w:ascii="Times New Roman" w:eastAsia="Times New Roman" w:hAnsi="Times New Roman" w:cs="Times New Roman"/>
                <w:b/>
                <w:bCs/>
                <w:color w:val="000000"/>
                <w:sz w:val="18"/>
                <w:szCs w:val="18"/>
              </w:rPr>
              <w:t>3</w:t>
            </w:r>
            <w:r w:rsidRPr="008141A5">
              <w:rPr>
                <w:rFonts w:ascii="Times New Roman" w:eastAsia="Times New Roman" w:hAnsi="Times New Roman" w:cs="Times New Roman"/>
                <w:b/>
                <w:bCs/>
                <w:color w:val="000000"/>
                <w:sz w:val="18"/>
                <w:szCs w:val="18"/>
              </w:rPr>
              <w:t xml:space="preserve"> год</w:t>
            </w:r>
          </w:p>
        </w:tc>
      </w:tr>
      <w:tr w:rsidR="00E85810" w:rsidRPr="008141A5" w:rsidTr="00E85810">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E85810" w:rsidP="00E85810">
            <w:pPr>
              <w:spacing w:after="0" w:line="240" w:lineRule="auto"/>
              <w:jc w:val="both"/>
              <w:rPr>
                <w:rFonts w:ascii="Times New Roman" w:eastAsia="Times New Roman" w:hAnsi="Times New Roman" w:cs="Times New Roman"/>
                <w:b/>
                <w:bCs/>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5740FA" w:rsidP="00E85810">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Ожидаемое</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E85810" w:rsidP="00E85810">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Прогноз</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5810" w:rsidRPr="008141A5" w:rsidRDefault="00E85810" w:rsidP="00E85810">
            <w:pPr>
              <w:spacing w:after="0" w:line="240" w:lineRule="auto"/>
              <w:jc w:val="center"/>
              <w:rPr>
                <w:rFonts w:ascii="Times New Roman" w:eastAsia="Times New Roman" w:hAnsi="Times New Roman" w:cs="Times New Roman"/>
                <w:b/>
                <w:bCs/>
                <w:color w:val="000000"/>
                <w:sz w:val="18"/>
                <w:szCs w:val="18"/>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E85810" w:rsidP="00E85810">
            <w:pPr>
              <w:spacing w:after="0" w:line="240" w:lineRule="auto"/>
              <w:jc w:val="center"/>
              <w:rPr>
                <w:rFonts w:ascii="Times New Roman" w:eastAsia="Times New Roman" w:hAnsi="Times New Roman" w:cs="Times New Roman"/>
                <w:b/>
                <w:bCs/>
                <w:color w:val="000000"/>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5810" w:rsidRPr="008141A5" w:rsidRDefault="00E85810" w:rsidP="00E85810">
            <w:pPr>
              <w:spacing w:after="0" w:line="240" w:lineRule="auto"/>
              <w:jc w:val="center"/>
              <w:rPr>
                <w:rFonts w:ascii="Times New Roman" w:eastAsia="Times New Roman" w:hAnsi="Times New Roman" w:cs="Times New Roman"/>
                <w:b/>
                <w:bCs/>
                <w:color w:val="000000"/>
                <w:sz w:val="18"/>
                <w:szCs w:val="18"/>
              </w:rPr>
            </w:pPr>
          </w:p>
        </w:tc>
      </w:tr>
      <w:tr w:rsidR="00B15633" w:rsidRPr="008141A5" w:rsidTr="00B15633">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both"/>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32 461,4</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39 516,1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5633" w:rsidRPr="008141A5" w:rsidRDefault="00B15633" w:rsidP="00B15633">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7 054,7</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39 516,1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39 516,1</w:t>
            </w:r>
          </w:p>
        </w:tc>
      </w:tr>
      <w:tr w:rsidR="00B15633" w:rsidRPr="008141A5" w:rsidTr="00B15633">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both"/>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21 060,10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20 482,80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-577,3</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20 482,80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20 482,80</w:t>
            </w:r>
          </w:p>
        </w:tc>
      </w:tr>
      <w:tr w:rsidR="00B15633" w:rsidRPr="008141A5" w:rsidTr="00B15633">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both"/>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2 065,00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1 056,00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-1 009,0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1 056,00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1 056,00</w:t>
            </w:r>
          </w:p>
        </w:tc>
      </w:tr>
      <w:tr w:rsidR="00B15633" w:rsidRPr="008141A5" w:rsidTr="00B15633">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both"/>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18 995,10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19 426,80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431,7</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19 426,80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19 426,80</w:t>
            </w:r>
          </w:p>
        </w:tc>
      </w:tr>
      <w:tr w:rsidR="00B15633" w:rsidRPr="008141A5" w:rsidTr="00B15633">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both"/>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4 503,00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6 019,00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1 516,0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6 019,00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6 019,00</w:t>
            </w:r>
          </w:p>
        </w:tc>
      </w:tr>
      <w:tr w:rsidR="00B15633" w:rsidRPr="008141A5" w:rsidTr="00B15633">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both"/>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4 503,00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6 019,00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1 516,0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6 019,00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6 019,00</w:t>
            </w:r>
          </w:p>
        </w:tc>
      </w:tr>
      <w:tr w:rsidR="00B15633" w:rsidRPr="008141A5" w:rsidTr="00B15633">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both"/>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133,1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151,2</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18,1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151,2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151,2</w:t>
            </w:r>
          </w:p>
        </w:tc>
      </w:tr>
      <w:tr w:rsidR="00B15633" w:rsidRPr="008141A5" w:rsidTr="00B15633">
        <w:trPr>
          <w:trHeight w:val="277"/>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both"/>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6 765,20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12 863,10</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6 097,9</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12 863,10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5633" w:rsidRPr="008141A5" w:rsidRDefault="00B15633" w:rsidP="00B15633">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12 863,10</w:t>
            </w:r>
          </w:p>
        </w:tc>
      </w:tr>
    </w:tbl>
    <w:p w:rsidR="00E85810" w:rsidRPr="008141A5" w:rsidRDefault="00E85810" w:rsidP="00287083">
      <w:pPr>
        <w:spacing w:after="0" w:line="240" w:lineRule="auto"/>
        <w:ind w:firstLine="708"/>
        <w:jc w:val="both"/>
        <w:rPr>
          <w:rFonts w:ascii="TimesNewRomanPS-BoldMT" w:hAnsi="TimesNewRomanPS-BoldMT"/>
          <w:bCs/>
          <w:color w:val="000000"/>
          <w:sz w:val="24"/>
          <w:szCs w:val="24"/>
        </w:rPr>
      </w:pPr>
    </w:p>
    <w:p w:rsidR="008561D2" w:rsidRPr="008141A5" w:rsidRDefault="00E85810" w:rsidP="00287083">
      <w:pPr>
        <w:spacing w:after="0" w:line="240" w:lineRule="auto"/>
        <w:ind w:firstLine="708"/>
        <w:jc w:val="both"/>
        <w:rPr>
          <w:rFonts w:ascii="TimesNewRomanPS-BoldMT" w:hAnsi="TimesNewRomanPS-BoldMT"/>
          <w:bCs/>
          <w:color w:val="000000"/>
          <w:sz w:val="24"/>
          <w:szCs w:val="24"/>
        </w:rPr>
      </w:pPr>
      <w:r w:rsidRPr="008141A5">
        <w:rPr>
          <w:rFonts w:ascii="TimesNewRomanPS-BoldMT" w:hAnsi="TimesNewRomanPS-BoldMT"/>
          <w:bCs/>
          <w:color w:val="000000"/>
          <w:sz w:val="24"/>
          <w:szCs w:val="24"/>
        </w:rPr>
        <w:t xml:space="preserve">По некоторым видам доходов </w:t>
      </w:r>
      <w:r w:rsidR="008561D2" w:rsidRPr="008141A5">
        <w:rPr>
          <w:rFonts w:ascii="TimesNewRomanPS-BoldMT" w:hAnsi="TimesNewRomanPS-BoldMT"/>
          <w:bCs/>
          <w:color w:val="000000"/>
          <w:sz w:val="24"/>
          <w:szCs w:val="24"/>
        </w:rPr>
        <w:t xml:space="preserve">при планировании доходов учитывается низкий коэффициент собираемости (0,78-0,83). </w:t>
      </w:r>
    </w:p>
    <w:p w:rsidR="00E85810" w:rsidRPr="008141A5" w:rsidRDefault="00E85810" w:rsidP="00287083">
      <w:pPr>
        <w:spacing w:after="0" w:line="240" w:lineRule="auto"/>
        <w:ind w:firstLine="708"/>
        <w:jc w:val="both"/>
        <w:rPr>
          <w:rFonts w:ascii="TimesNewRomanPS-BoldMT" w:hAnsi="TimesNewRomanPS-BoldMT"/>
          <w:bCs/>
          <w:color w:val="000000"/>
          <w:sz w:val="24"/>
          <w:szCs w:val="24"/>
        </w:rPr>
      </w:pPr>
      <w:r w:rsidRPr="008141A5">
        <w:rPr>
          <w:rFonts w:ascii="TimesNewRomanPS-BoldMT" w:hAnsi="TimesNewRomanPS-BoldMT"/>
          <w:bCs/>
          <w:color w:val="000000"/>
          <w:sz w:val="24"/>
          <w:szCs w:val="24"/>
        </w:rPr>
        <w:t>Планирование доходов на основе низких коэффициентов</w:t>
      </w:r>
      <w:r w:rsidR="008561D2" w:rsidRPr="008141A5">
        <w:rPr>
          <w:rFonts w:ascii="TimesNewRomanPS-BoldMT" w:hAnsi="TimesNewRomanPS-BoldMT"/>
          <w:bCs/>
          <w:color w:val="000000"/>
          <w:sz w:val="24"/>
          <w:szCs w:val="24"/>
        </w:rPr>
        <w:t xml:space="preserve"> </w:t>
      </w:r>
      <w:r w:rsidRPr="008141A5">
        <w:rPr>
          <w:rFonts w:ascii="TimesNewRomanPS-BoldMT" w:hAnsi="TimesNewRomanPS-BoldMT"/>
          <w:bCs/>
          <w:color w:val="000000"/>
          <w:sz w:val="24"/>
          <w:szCs w:val="24"/>
        </w:rPr>
        <w:t>собираемости по заключенным договорам и уже сложившейся</w:t>
      </w:r>
      <w:r w:rsidR="008561D2" w:rsidRPr="008141A5">
        <w:rPr>
          <w:rFonts w:ascii="TimesNewRomanPS-BoldMT" w:hAnsi="TimesNewRomanPS-BoldMT"/>
          <w:bCs/>
          <w:color w:val="000000"/>
          <w:sz w:val="24"/>
          <w:szCs w:val="24"/>
        </w:rPr>
        <w:t xml:space="preserve"> </w:t>
      </w:r>
      <w:r w:rsidRPr="008141A5">
        <w:rPr>
          <w:rFonts w:ascii="TimesNewRomanPS-BoldMT" w:hAnsi="TimesNewRomanPS-BoldMT"/>
          <w:bCs/>
          <w:color w:val="000000"/>
          <w:sz w:val="24"/>
          <w:szCs w:val="24"/>
        </w:rPr>
        <w:t xml:space="preserve">задолженности свидетельствует о </w:t>
      </w:r>
      <w:r w:rsidR="008561D2" w:rsidRPr="008141A5">
        <w:rPr>
          <w:rFonts w:ascii="TimesNewRomanPS-BoldMT" w:hAnsi="TimesNewRomanPS-BoldMT"/>
          <w:bCs/>
          <w:color w:val="000000"/>
          <w:sz w:val="24"/>
          <w:szCs w:val="24"/>
        </w:rPr>
        <w:t xml:space="preserve"> </w:t>
      </w:r>
      <w:r w:rsidRPr="008141A5">
        <w:rPr>
          <w:rFonts w:ascii="TimesNewRomanPS-BoldMT" w:hAnsi="TimesNewRomanPS-BoldMT"/>
          <w:bCs/>
          <w:color w:val="000000"/>
          <w:sz w:val="24"/>
          <w:szCs w:val="24"/>
        </w:rPr>
        <w:t>ненадлежащем исполнении при</w:t>
      </w:r>
      <w:r w:rsidR="008561D2" w:rsidRPr="008141A5">
        <w:rPr>
          <w:rFonts w:ascii="TimesNewRomanPS-BoldMT" w:hAnsi="TimesNewRomanPS-BoldMT"/>
          <w:bCs/>
          <w:color w:val="000000"/>
          <w:sz w:val="24"/>
          <w:szCs w:val="24"/>
        </w:rPr>
        <w:t xml:space="preserve"> </w:t>
      </w:r>
      <w:r w:rsidRPr="008141A5">
        <w:rPr>
          <w:rFonts w:ascii="TimesNewRomanPS-BoldMT" w:hAnsi="TimesNewRomanPS-BoldMT"/>
          <w:bCs/>
          <w:color w:val="000000"/>
          <w:sz w:val="24"/>
          <w:szCs w:val="24"/>
        </w:rPr>
        <w:t xml:space="preserve">формировании бюджета Комитетом </w:t>
      </w:r>
      <w:r w:rsidR="008561D2" w:rsidRPr="008141A5">
        <w:rPr>
          <w:rFonts w:ascii="TimesNewRomanPS-BoldMT" w:hAnsi="TimesNewRomanPS-BoldMT"/>
          <w:bCs/>
          <w:color w:val="000000"/>
          <w:sz w:val="24"/>
          <w:szCs w:val="24"/>
        </w:rPr>
        <w:t xml:space="preserve">земельных и </w:t>
      </w:r>
      <w:r w:rsidRPr="008141A5">
        <w:rPr>
          <w:rFonts w:ascii="TimesNewRomanPS-BoldMT" w:hAnsi="TimesNewRomanPS-BoldMT"/>
          <w:bCs/>
          <w:color w:val="000000"/>
          <w:sz w:val="24"/>
          <w:szCs w:val="24"/>
        </w:rPr>
        <w:t>имущественных отношений</w:t>
      </w:r>
      <w:r w:rsidR="008561D2" w:rsidRPr="008141A5">
        <w:rPr>
          <w:rFonts w:ascii="TimesNewRomanPS-BoldMT" w:hAnsi="TimesNewRomanPS-BoldMT"/>
          <w:bCs/>
          <w:color w:val="000000"/>
          <w:sz w:val="24"/>
          <w:szCs w:val="24"/>
        </w:rPr>
        <w:t xml:space="preserve"> Нерюнгринского района</w:t>
      </w:r>
      <w:r w:rsidRPr="008141A5">
        <w:rPr>
          <w:rFonts w:ascii="TimesNewRomanPS-BoldMT" w:hAnsi="TimesNewRomanPS-BoldMT"/>
          <w:bCs/>
          <w:color w:val="000000"/>
          <w:sz w:val="24"/>
          <w:szCs w:val="24"/>
        </w:rPr>
        <w:t xml:space="preserve"> своих бюджетных полномочий, установленных</w:t>
      </w:r>
      <w:r w:rsidR="008561D2" w:rsidRPr="008141A5">
        <w:rPr>
          <w:rFonts w:ascii="TimesNewRomanPS-BoldMT" w:hAnsi="TimesNewRomanPS-BoldMT"/>
          <w:bCs/>
          <w:color w:val="000000"/>
          <w:sz w:val="24"/>
          <w:szCs w:val="24"/>
        </w:rPr>
        <w:t xml:space="preserve"> </w:t>
      </w:r>
      <w:r w:rsidRPr="008141A5">
        <w:rPr>
          <w:rFonts w:ascii="TimesNewRomanPS-BoldMT" w:hAnsi="TimesNewRomanPS-BoldMT"/>
          <w:bCs/>
          <w:color w:val="000000"/>
          <w:sz w:val="24"/>
          <w:szCs w:val="24"/>
        </w:rPr>
        <w:t>ст. 160.1 БК РФ.</w:t>
      </w:r>
    </w:p>
    <w:p w:rsidR="008561D2" w:rsidRPr="008141A5" w:rsidRDefault="008561D2" w:rsidP="00287083">
      <w:pPr>
        <w:spacing w:after="0" w:line="240" w:lineRule="auto"/>
        <w:ind w:firstLine="708"/>
        <w:jc w:val="both"/>
        <w:rPr>
          <w:rFonts w:ascii="Times New Roman" w:hAnsi="Times New Roman" w:cs="Times New Roman"/>
          <w:sz w:val="24"/>
          <w:szCs w:val="24"/>
        </w:rPr>
      </w:pPr>
      <w:r w:rsidRPr="008141A5">
        <w:rPr>
          <w:rFonts w:ascii="TimesNewRomanPS-BoldMT" w:hAnsi="TimesNewRomanPS-BoldMT"/>
          <w:bCs/>
          <w:i/>
          <w:color w:val="000000"/>
          <w:sz w:val="24"/>
          <w:szCs w:val="24"/>
        </w:rPr>
        <w:t>По-прежнему актуальным остается вопрос о задолженности по</w:t>
      </w:r>
      <w:r w:rsidRPr="008141A5">
        <w:rPr>
          <w:rFonts w:ascii="TimesNewRomanPS-BoldMT" w:hAnsi="TimesNewRomanPS-BoldMT"/>
          <w:bCs/>
          <w:i/>
          <w:color w:val="000000"/>
        </w:rPr>
        <w:br/>
      </w:r>
      <w:r w:rsidRPr="008141A5">
        <w:rPr>
          <w:rFonts w:ascii="TimesNewRomanPS-BoldMT" w:hAnsi="TimesNewRomanPS-BoldMT"/>
          <w:bCs/>
          <w:i/>
          <w:color w:val="000000"/>
          <w:sz w:val="24"/>
          <w:szCs w:val="24"/>
        </w:rPr>
        <w:t>доходам, администрируемым К</w:t>
      </w:r>
      <w:r w:rsidR="00441645" w:rsidRPr="008141A5">
        <w:rPr>
          <w:rFonts w:ascii="TimesNewRomanPS-BoldMT" w:hAnsi="TimesNewRomanPS-BoldMT"/>
          <w:bCs/>
          <w:i/>
          <w:color w:val="000000"/>
          <w:sz w:val="24"/>
          <w:szCs w:val="24"/>
        </w:rPr>
        <w:t>омитетом земельных и имущественных отношений Нерюнгринского района</w:t>
      </w:r>
      <w:r w:rsidR="000079A1" w:rsidRPr="008141A5">
        <w:rPr>
          <w:rFonts w:ascii="TimesNewRomanPS-BoldMT" w:hAnsi="TimesNewRomanPS-BoldMT"/>
          <w:bCs/>
          <w:i/>
          <w:color w:val="000000"/>
          <w:sz w:val="24"/>
          <w:szCs w:val="24"/>
        </w:rPr>
        <w:t xml:space="preserve">, </w:t>
      </w:r>
      <w:r w:rsidRPr="008141A5">
        <w:rPr>
          <w:rFonts w:ascii="TimesNewRomanPS-BoldMT" w:hAnsi="TimesNewRomanPS-BoldMT"/>
          <w:bCs/>
          <w:i/>
          <w:color w:val="000000"/>
          <w:sz w:val="24"/>
          <w:szCs w:val="24"/>
        </w:rPr>
        <w:t xml:space="preserve">которая </w:t>
      </w:r>
      <w:r w:rsidR="000079A1" w:rsidRPr="008141A5">
        <w:rPr>
          <w:rFonts w:ascii="TimesNewRomanPS-BoldMT" w:hAnsi="TimesNewRomanPS-BoldMT"/>
          <w:bCs/>
          <w:i/>
          <w:color w:val="000000"/>
          <w:sz w:val="24"/>
          <w:szCs w:val="24"/>
        </w:rPr>
        <w:t xml:space="preserve">по данным Комитета земельных и имущественных отношений Нерюнгринского </w:t>
      </w:r>
      <w:r w:rsidRPr="008141A5">
        <w:rPr>
          <w:rFonts w:ascii="TimesNewRomanPS-BoldMT" w:hAnsi="TimesNewRomanPS-BoldMT"/>
          <w:bCs/>
          <w:i/>
          <w:color w:val="000000"/>
          <w:sz w:val="24"/>
          <w:szCs w:val="24"/>
        </w:rPr>
        <w:t xml:space="preserve">по </w:t>
      </w:r>
      <w:r w:rsidR="00441645" w:rsidRPr="008141A5">
        <w:rPr>
          <w:rFonts w:ascii="TimesNewRomanPS-BoldMT" w:hAnsi="TimesNewRomanPS-BoldMT"/>
          <w:bCs/>
          <w:i/>
          <w:color w:val="000000"/>
          <w:sz w:val="24"/>
          <w:szCs w:val="24"/>
        </w:rPr>
        <w:t>состоянию на 01.1</w:t>
      </w:r>
      <w:r w:rsidR="000079A1" w:rsidRPr="008141A5">
        <w:rPr>
          <w:rFonts w:ascii="TimesNewRomanPS-BoldMT" w:hAnsi="TimesNewRomanPS-BoldMT"/>
          <w:bCs/>
          <w:i/>
          <w:color w:val="000000"/>
          <w:sz w:val="24"/>
          <w:szCs w:val="24"/>
        </w:rPr>
        <w:t>0</w:t>
      </w:r>
      <w:r w:rsidR="00441645" w:rsidRPr="008141A5">
        <w:rPr>
          <w:rFonts w:ascii="TimesNewRomanPS-BoldMT" w:hAnsi="TimesNewRomanPS-BoldMT"/>
          <w:bCs/>
          <w:i/>
          <w:color w:val="000000"/>
          <w:sz w:val="24"/>
          <w:szCs w:val="24"/>
        </w:rPr>
        <w:t>.20</w:t>
      </w:r>
      <w:r w:rsidR="0067439E" w:rsidRPr="008141A5">
        <w:rPr>
          <w:rFonts w:ascii="TimesNewRomanPS-BoldMT" w:hAnsi="TimesNewRomanPS-BoldMT"/>
          <w:bCs/>
          <w:i/>
          <w:color w:val="000000"/>
          <w:sz w:val="24"/>
          <w:szCs w:val="24"/>
        </w:rPr>
        <w:t>20</w:t>
      </w:r>
      <w:r w:rsidR="000079A1" w:rsidRPr="008141A5">
        <w:rPr>
          <w:rFonts w:ascii="TimesNewRomanPS-BoldMT" w:hAnsi="TimesNewRomanPS-BoldMT"/>
          <w:bCs/>
          <w:i/>
          <w:color w:val="000000"/>
          <w:sz w:val="24"/>
          <w:szCs w:val="24"/>
        </w:rPr>
        <w:t xml:space="preserve"> </w:t>
      </w:r>
      <w:r w:rsidRPr="008141A5">
        <w:rPr>
          <w:rFonts w:ascii="TimesNewRomanPS-BoldMT" w:hAnsi="TimesNewRomanPS-BoldMT"/>
          <w:bCs/>
          <w:i/>
          <w:color w:val="000000"/>
          <w:sz w:val="24"/>
          <w:szCs w:val="24"/>
        </w:rPr>
        <w:t>состав</w:t>
      </w:r>
      <w:r w:rsidR="000079A1" w:rsidRPr="008141A5">
        <w:rPr>
          <w:rFonts w:ascii="TimesNewRomanPS-BoldMT" w:hAnsi="TimesNewRomanPS-BoldMT"/>
          <w:bCs/>
          <w:i/>
          <w:color w:val="000000"/>
          <w:sz w:val="24"/>
          <w:szCs w:val="24"/>
        </w:rPr>
        <w:t xml:space="preserve">ляет </w:t>
      </w:r>
      <w:r w:rsidR="00036C74" w:rsidRPr="008141A5">
        <w:rPr>
          <w:rFonts w:ascii="TimesNewRomanPS-BoldMT" w:hAnsi="TimesNewRomanPS-BoldMT"/>
          <w:bCs/>
          <w:i/>
          <w:color w:val="000000"/>
          <w:sz w:val="24"/>
          <w:szCs w:val="24"/>
        </w:rPr>
        <w:t>53 792,8</w:t>
      </w:r>
      <w:r w:rsidR="000079A1" w:rsidRPr="008141A5">
        <w:rPr>
          <w:rFonts w:ascii="TimesNewRomanPS-BoldMT" w:hAnsi="TimesNewRomanPS-BoldMT"/>
          <w:bCs/>
          <w:i/>
          <w:color w:val="000000"/>
          <w:sz w:val="24"/>
          <w:szCs w:val="24"/>
        </w:rPr>
        <w:t>3 тыс. рублей</w:t>
      </w:r>
      <w:r w:rsidRPr="008141A5">
        <w:rPr>
          <w:rFonts w:ascii="TimesNewRomanPS-BoldMT" w:hAnsi="TimesNewRomanPS-BoldMT"/>
          <w:bCs/>
          <w:color w:val="000000"/>
          <w:sz w:val="24"/>
          <w:szCs w:val="24"/>
        </w:rPr>
        <w:t>.</w:t>
      </w:r>
    </w:p>
    <w:p w:rsidR="00E85810" w:rsidRPr="008141A5" w:rsidRDefault="00E85810" w:rsidP="006E066E">
      <w:pPr>
        <w:spacing w:after="0" w:line="240" w:lineRule="auto"/>
        <w:ind w:firstLine="709"/>
        <w:jc w:val="both"/>
        <w:rPr>
          <w:rFonts w:ascii="Times New Roman" w:hAnsi="Times New Roman" w:cs="Times New Roman"/>
          <w:sz w:val="24"/>
          <w:szCs w:val="24"/>
        </w:rPr>
      </w:pPr>
    </w:p>
    <w:p w:rsidR="00420404" w:rsidRPr="008141A5" w:rsidRDefault="002D15AA" w:rsidP="006E066E">
      <w:pPr>
        <w:spacing w:after="0" w:line="240" w:lineRule="auto"/>
        <w:ind w:firstLine="709"/>
        <w:jc w:val="both"/>
        <w:rPr>
          <w:rFonts w:ascii="Times New Roman" w:hAnsi="Times New Roman" w:cs="Times New Roman"/>
          <w:bCs/>
          <w:sz w:val="24"/>
          <w:szCs w:val="24"/>
        </w:rPr>
      </w:pPr>
      <w:r w:rsidRPr="008141A5">
        <w:rPr>
          <w:rFonts w:ascii="Times New Roman" w:hAnsi="Times New Roman" w:cs="Times New Roman"/>
          <w:sz w:val="24"/>
          <w:szCs w:val="24"/>
        </w:rPr>
        <w:t xml:space="preserve">Прогноз </w:t>
      </w:r>
      <w:r w:rsidR="00FD40CF" w:rsidRPr="008141A5">
        <w:rPr>
          <w:rFonts w:ascii="Times New Roman" w:hAnsi="Times New Roman" w:cs="Times New Roman"/>
          <w:sz w:val="24"/>
          <w:szCs w:val="24"/>
        </w:rPr>
        <w:t xml:space="preserve">на </w:t>
      </w:r>
      <w:r w:rsidR="00B64975" w:rsidRPr="008141A5">
        <w:rPr>
          <w:rFonts w:ascii="Times New Roman" w:hAnsi="Times New Roman" w:cs="Times New Roman"/>
          <w:sz w:val="24"/>
          <w:szCs w:val="24"/>
        </w:rPr>
        <w:t>202</w:t>
      </w:r>
      <w:r w:rsidR="009E641D" w:rsidRPr="008141A5">
        <w:rPr>
          <w:rFonts w:ascii="Times New Roman" w:hAnsi="Times New Roman" w:cs="Times New Roman"/>
          <w:sz w:val="24"/>
          <w:szCs w:val="24"/>
        </w:rPr>
        <w:t>1</w:t>
      </w:r>
      <w:r w:rsidR="00B64975" w:rsidRPr="008141A5">
        <w:rPr>
          <w:rFonts w:ascii="Times New Roman" w:hAnsi="Times New Roman" w:cs="Times New Roman"/>
          <w:sz w:val="24"/>
          <w:szCs w:val="24"/>
        </w:rPr>
        <w:t xml:space="preserve"> год и на плановый период 202</w:t>
      </w:r>
      <w:r w:rsidR="009E641D" w:rsidRPr="008141A5">
        <w:rPr>
          <w:rFonts w:ascii="Times New Roman" w:hAnsi="Times New Roman" w:cs="Times New Roman"/>
          <w:sz w:val="24"/>
          <w:szCs w:val="24"/>
        </w:rPr>
        <w:t>2</w:t>
      </w:r>
      <w:r w:rsidR="00B64975" w:rsidRPr="008141A5">
        <w:rPr>
          <w:rFonts w:ascii="Times New Roman" w:hAnsi="Times New Roman" w:cs="Times New Roman"/>
          <w:sz w:val="24"/>
          <w:szCs w:val="24"/>
        </w:rPr>
        <w:t xml:space="preserve"> и 202</w:t>
      </w:r>
      <w:r w:rsidR="009E641D" w:rsidRPr="008141A5">
        <w:rPr>
          <w:rFonts w:ascii="Times New Roman" w:hAnsi="Times New Roman" w:cs="Times New Roman"/>
          <w:sz w:val="24"/>
          <w:szCs w:val="24"/>
        </w:rPr>
        <w:t>3</w:t>
      </w:r>
      <w:r w:rsidR="00B64975" w:rsidRPr="008141A5">
        <w:rPr>
          <w:rFonts w:ascii="Times New Roman" w:hAnsi="Times New Roman" w:cs="Times New Roman"/>
          <w:sz w:val="24"/>
          <w:szCs w:val="24"/>
        </w:rPr>
        <w:t xml:space="preserve"> </w:t>
      </w:r>
      <w:r w:rsidR="00342B84" w:rsidRPr="008141A5">
        <w:rPr>
          <w:rFonts w:ascii="Times New Roman" w:hAnsi="Times New Roman" w:cs="Times New Roman"/>
          <w:sz w:val="24"/>
          <w:szCs w:val="24"/>
        </w:rPr>
        <w:t xml:space="preserve">годов </w:t>
      </w:r>
      <w:r w:rsidRPr="008141A5">
        <w:rPr>
          <w:rFonts w:ascii="Times New Roman" w:hAnsi="Times New Roman" w:cs="Times New Roman"/>
          <w:sz w:val="24"/>
          <w:szCs w:val="24"/>
        </w:rPr>
        <w:t>п</w:t>
      </w:r>
      <w:r w:rsidRPr="008141A5">
        <w:rPr>
          <w:rFonts w:ascii="Times New Roman" w:hAnsi="Times New Roman" w:cs="Times New Roman"/>
          <w:sz w:val="24"/>
          <w:szCs w:val="24"/>
          <w:u w:val="single"/>
        </w:rPr>
        <w:t>о доходам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184BB6" w:rsidRPr="008141A5">
        <w:rPr>
          <w:rFonts w:ascii="Times New Roman" w:hAnsi="Times New Roman" w:cs="Times New Roman"/>
          <w:sz w:val="24"/>
          <w:szCs w:val="24"/>
        </w:rPr>
        <w:t xml:space="preserve"> </w:t>
      </w:r>
      <w:r w:rsidR="00F160D0" w:rsidRPr="008141A5">
        <w:rPr>
          <w:rFonts w:ascii="Times New Roman" w:hAnsi="Times New Roman" w:cs="Times New Roman"/>
          <w:sz w:val="24"/>
          <w:szCs w:val="24"/>
        </w:rPr>
        <w:t>составляет 3</w:t>
      </w:r>
      <w:r w:rsidR="009E641D" w:rsidRPr="008141A5">
        <w:rPr>
          <w:rFonts w:ascii="Times New Roman" w:hAnsi="Times New Roman" w:cs="Times New Roman"/>
          <w:sz w:val="24"/>
          <w:szCs w:val="24"/>
        </w:rPr>
        <w:t>14,0</w:t>
      </w:r>
      <w:r w:rsidR="00F160D0" w:rsidRPr="008141A5">
        <w:rPr>
          <w:rFonts w:ascii="Times New Roman" w:hAnsi="Times New Roman" w:cs="Times New Roman"/>
          <w:sz w:val="24"/>
          <w:szCs w:val="24"/>
        </w:rPr>
        <w:t xml:space="preserve"> тыс. рублей</w:t>
      </w:r>
      <w:r w:rsidR="00184BB6" w:rsidRPr="008141A5">
        <w:rPr>
          <w:rFonts w:ascii="Times New Roman" w:hAnsi="Times New Roman" w:cs="Times New Roman"/>
          <w:sz w:val="24"/>
          <w:szCs w:val="24"/>
        </w:rPr>
        <w:t>.</w:t>
      </w:r>
      <w:r w:rsidRPr="008141A5">
        <w:rPr>
          <w:rFonts w:ascii="Times New Roman" w:hAnsi="Times New Roman" w:cs="Times New Roman"/>
          <w:sz w:val="24"/>
          <w:szCs w:val="24"/>
        </w:rPr>
        <w:t xml:space="preserve"> </w:t>
      </w:r>
      <w:r w:rsidR="00F83C3B" w:rsidRPr="008141A5">
        <w:rPr>
          <w:rFonts w:ascii="Times New Roman" w:hAnsi="Times New Roman" w:cs="Times New Roman"/>
          <w:sz w:val="24"/>
          <w:szCs w:val="24"/>
        </w:rPr>
        <w:t>О</w:t>
      </w:r>
      <w:r w:rsidR="00420404" w:rsidRPr="008141A5">
        <w:rPr>
          <w:rFonts w:ascii="Times New Roman" w:hAnsi="Times New Roman" w:cs="Times New Roman"/>
          <w:bCs/>
          <w:sz w:val="24"/>
          <w:szCs w:val="24"/>
        </w:rPr>
        <w:t xml:space="preserve">дним из источников для увеличения объемов поступлений доходов </w:t>
      </w:r>
      <w:r w:rsidR="00420404" w:rsidRPr="008141A5">
        <w:rPr>
          <w:rFonts w:ascii="Times New Roman" w:hAnsi="Times New Roman" w:cs="Times New Roman"/>
          <w:sz w:val="24"/>
          <w:szCs w:val="24"/>
        </w:rPr>
        <w:t xml:space="preserve">в бюджет Нерюнгринского района </w:t>
      </w:r>
      <w:r w:rsidR="00420404" w:rsidRPr="008141A5">
        <w:rPr>
          <w:rFonts w:ascii="Times New Roman" w:hAnsi="Times New Roman" w:cs="Times New Roman"/>
          <w:bCs/>
          <w:sz w:val="24"/>
          <w:szCs w:val="24"/>
        </w:rPr>
        <w:t xml:space="preserve">являются доходы от использования имущества, находящегося в муниципальной собственности, в частности, </w:t>
      </w:r>
      <w:r w:rsidR="00420404" w:rsidRPr="008141A5">
        <w:rPr>
          <w:rFonts w:ascii="Times New Roman" w:hAnsi="Times New Roman" w:cs="Times New Roman"/>
          <w:bCs/>
          <w:sz w:val="24"/>
          <w:szCs w:val="24"/>
        </w:rPr>
        <w:lastRenderedPageBreak/>
        <w:t>доходы в виде дивидендов по акциям, принадлежащим муниципальным районам.</w:t>
      </w:r>
      <w:r w:rsidR="00E10E71" w:rsidRPr="008141A5">
        <w:rPr>
          <w:rFonts w:ascii="Times New Roman" w:hAnsi="Times New Roman" w:cs="Times New Roman"/>
          <w:sz w:val="24"/>
          <w:szCs w:val="24"/>
        </w:rPr>
        <w:t xml:space="preserve"> </w:t>
      </w:r>
      <w:r w:rsidR="0028658C" w:rsidRPr="008141A5">
        <w:rPr>
          <w:rFonts w:ascii="Times New Roman" w:hAnsi="Times New Roman" w:cs="Times New Roman"/>
          <w:bCs/>
          <w:sz w:val="24"/>
          <w:szCs w:val="24"/>
        </w:rPr>
        <w:t>Необходимо отметить, что имеется возможность увеличения неналоговых доходов в 20</w:t>
      </w:r>
      <w:r w:rsidR="00F160D0" w:rsidRPr="008141A5">
        <w:rPr>
          <w:rFonts w:ascii="Times New Roman" w:hAnsi="Times New Roman" w:cs="Times New Roman"/>
          <w:bCs/>
          <w:sz w:val="24"/>
          <w:szCs w:val="24"/>
        </w:rPr>
        <w:t>2</w:t>
      </w:r>
      <w:r w:rsidR="009E641D" w:rsidRPr="008141A5">
        <w:rPr>
          <w:rFonts w:ascii="Times New Roman" w:hAnsi="Times New Roman" w:cs="Times New Roman"/>
          <w:bCs/>
          <w:sz w:val="24"/>
          <w:szCs w:val="24"/>
        </w:rPr>
        <w:t>1</w:t>
      </w:r>
      <w:r w:rsidR="0028658C" w:rsidRPr="008141A5">
        <w:rPr>
          <w:rFonts w:ascii="Times New Roman" w:hAnsi="Times New Roman" w:cs="Times New Roman"/>
          <w:bCs/>
          <w:sz w:val="24"/>
          <w:szCs w:val="24"/>
        </w:rPr>
        <w:t xml:space="preserve"> году за счет </w:t>
      </w:r>
      <w:r w:rsidR="0028658C" w:rsidRPr="008141A5">
        <w:rPr>
          <w:rFonts w:ascii="Times New Roman" w:hAnsi="Times New Roman" w:cs="Times New Roman"/>
          <w:sz w:val="24"/>
          <w:szCs w:val="24"/>
        </w:rPr>
        <w:t>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r w:rsidR="00420404" w:rsidRPr="008141A5">
        <w:rPr>
          <w:rFonts w:ascii="Times New Roman" w:hAnsi="Times New Roman" w:cs="Times New Roman"/>
          <w:bCs/>
          <w:sz w:val="24"/>
          <w:szCs w:val="24"/>
        </w:rPr>
        <w:t xml:space="preserve">    </w:t>
      </w:r>
    </w:p>
    <w:p w:rsidR="002D15AA" w:rsidRPr="008141A5" w:rsidRDefault="002D15AA" w:rsidP="004219B7">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Прогноз поступления </w:t>
      </w:r>
      <w:r w:rsidRPr="008141A5">
        <w:rPr>
          <w:rFonts w:ascii="Times New Roman" w:hAnsi="Times New Roman" w:cs="Times New Roman"/>
          <w:sz w:val="24"/>
          <w:szCs w:val="24"/>
          <w:u w:val="single"/>
        </w:rPr>
        <w:t>процентов, получаемых от предоставления бюджетных кредитов внутри страны за счет средств бюджетов муниципальных районов</w:t>
      </w:r>
      <w:r w:rsidRPr="008141A5">
        <w:rPr>
          <w:rFonts w:ascii="Times New Roman" w:hAnsi="Times New Roman" w:cs="Times New Roman"/>
          <w:sz w:val="24"/>
          <w:szCs w:val="24"/>
        </w:rPr>
        <w:t xml:space="preserve">, прогнозируются в сумме </w:t>
      </w:r>
      <w:r w:rsidR="00F160D0" w:rsidRPr="008141A5">
        <w:rPr>
          <w:rFonts w:ascii="Times New Roman" w:hAnsi="Times New Roman" w:cs="Times New Roman"/>
          <w:sz w:val="24"/>
          <w:szCs w:val="24"/>
        </w:rPr>
        <w:t>0,0</w:t>
      </w:r>
      <w:r w:rsidRPr="008141A5">
        <w:rPr>
          <w:rFonts w:ascii="Times New Roman" w:hAnsi="Times New Roman" w:cs="Times New Roman"/>
          <w:sz w:val="24"/>
          <w:szCs w:val="24"/>
        </w:rPr>
        <w:t xml:space="preserve"> тыс. рублей. На плановый период 20</w:t>
      </w:r>
      <w:r w:rsidR="00671360" w:rsidRPr="008141A5">
        <w:rPr>
          <w:rFonts w:ascii="Times New Roman" w:hAnsi="Times New Roman" w:cs="Times New Roman"/>
          <w:sz w:val="24"/>
          <w:szCs w:val="24"/>
        </w:rPr>
        <w:t>2</w:t>
      </w:r>
      <w:r w:rsidR="009E641D" w:rsidRPr="008141A5">
        <w:rPr>
          <w:rFonts w:ascii="Times New Roman" w:hAnsi="Times New Roman" w:cs="Times New Roman"/>
          <w:sz w:val="24"/>
          <w:szCs w:val="24"/>
        </w:rPr>
        <w:t>2</w:t>
      </w:r>
      <w:r w:rsidRPr="008141A5">
        <w:rPr>
          <w:rFonts w:ascii="Times New Roman" w:hAnsi="Times New Roman" w:cs="Times New Roman"/>
          <w:sz w:val="24"/>
          <w:szCs w:val="24"/>
        </w:rPr>
        <w:t xml:space="preserve"> и 20</w:t>
      </w:r>
      <w:r w:rsidR="00CC4BA4" w:rsidRPr="008141A5">
        <w:rPr>
          <w:rFonts w:ascii="Times New Roman" w:hAnsi="Times New Roman" w:cs="Times New Roman"/>
          <w:sz w:val="24"/>
          <w:szCs w:val="24"/>
        </w:rPr>
        <w:t>2</w:t>
      </w:r>
      <w:r w:rsidR="009E641D"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годов прогноз составит: на 20</w:t>
      </w:r>
      <w:r w:rsidR="00F160D0" w:rsidRPr="008141A5">
        <w:rPr>
          <w:rFonts w:ascii="Times New Roman" w:hAnsi="Times New Roman" w:cs="Times New Roman"/>
          <w:sz w:val="24"/>
          <w:szCs w:val="24"/>
        </w:rPr>
        <w:t>2</w:t>
      </w:r>
      <w:r w:rsidR="009E641D"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F160D0" w:rsidRPr="008141A5">
        <w:rPr>
          <w:rFonts w:ascii="Times New Roman" w:hAnsi="Times New Roman" w:cs="Times New Roman"/>
          <w:sz w:val="24"/>
          <w:szCs w:val="24"/>
        </w:rPr>
        <w:t>0,0</w:t>
      </w:r>
      <w:r w:rsidRPr="008141A5">
        <w:rPr>
          <w:rFonts w:ascii="Times New Roman" w:hAnsi="Times New Roman" w:cs="Times New Roman"/>
          <w:sz w:val="24"/>
          <w:szCs w:val="24"/>
        </w:rPr>
        <w:t xml:space="preserve"> тыс. рублей, на 20</w:t>
      </w:r>
      <w:r w:rsidR="00CC4BA4" w:rsidRPr="008141A5">
        <w:rPr>
          <w:rFonts w:ascii="Times New Roman" w:hAnsi="Times New Roman" w:cs="Times New Roman"/>
          <w:sz w:val="24"/>
          <w:szCs w:val="24"/>
        </w:rPr>
        <w:t>2</w:t>
      </w:r>
      <w:r w:rsidR="009E641D"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 –</w:t>
      </w:r>
      <w:r w:rsidR="00671360" w:rsidRPr="008141A5">
        <w:rPr>
          <w:rFonts w:ascii="Times New Roman" w:hAnsi="Times New Roman" w:cs="Times New Roman"/>
          <w:sz w:val="24"/>
          <w:szCs w:val="24"/>
        </w:rPr>
        <w:t>0</w:t>
      </w:r>
      <w:r w:rsidRPr="008141A5">
        <w:rPr>
          <w:rFonts w:ascii="Times New Roman" w:hAnsi="Times New Roman" w:cs="Times New Roman"/>
          <w:sz w:val="24"/>
          <w:szCs w:val="24"/>
        </w:rPr>
        <w:t xml:space="preserve"> рублей. </w:t>
      </w:r>
    </w:p>
    <w:p w:rsidR="009E641D" w:rsidRPr="008141A5" w:rsidRDefault="009E641D" w:rsidP="004219B7">
      <w:pPr>
        <w:spacing w:after="0" w:line="240" w:lineRule="auto"/>
        <w:ind w:firstLine="708"/>
        <w:jc w:val="both"/>
        <w:rPr>
          <w:rFonts w:ascii="Times New Roman" w:hAnsi="Times New Roman" w:cs="Times New Roman"/>
          <w:i/>
          <w:sz w:val="24"/>
          <w:szCs w:val="24"/>
        </w:rPr>
      </w:pPr>
      <w:r w:rsidRPr="008141A5">
        <w:rPr>
          <w:rFonts w:ascii="Times New Roman" w:hAnsi="Times New Roman" w:cs="Times New Roman"/>
          <w:i/>
          <w:sz w:val="24"/>
          <w:szCs w:val="24"/>
        </w:rPr>
        <w:t>Необходимо отметить, что Нерюнгринской районной администрацией заключены договоры о предоставлении кредита из бюджета Нерюнгринского района:</w:t>
      </w:r>
    </w:p>
    <w:p w:rsidR="009E641D" w:rsidRPr="008141A5" w:rsidRDefault="009E641D" w:rsidP="004219B7">
      <w:pPr>
        <w:spacing w:after="0" w:line="240" w:lineRule="auto"/>
        <w:ind w:firstLine="708"/>
        <w:jc w:val="both"/>
        <w:rPr>
          <w:rFonts w:ascii="Times New Roman" w:hAnsi="Times New Roman" w:cs="Times New Roman"/>
          <w:i/>
          <w:sz w:val="24"/>
          <w:szCs w:val="24"/>
        </w:rPr>
      </w:pPr>
      <w:r w:rsidRPr="008141A5">
        <w:rPr>
          <w:rFonts w:ascii="Times New Roman" w:hAnsi="Times New Roman" w:cs="Times New Roman"/>
          <w:i/>
          <w:sz w:val="24"/>
          <w:szCs w:val="24"/>
        </w:rPr>
        <w:t>- от 06.12.2019 № 1 на сумму 4 749,0 тыс. рублей;</w:t>
      </w:r>
    </w:p>
    <w:p w:rsidR="00EB0A5F" w:rsidRPr="008141A5" w:rsidRDefault="009E641D" w:rsidP="004219B7">
      <w:pPr>
        <w:spacing w:after="0" w:line="240" w:lineRule="auto"/>
        <w:ind w:firstLine="708"/>
        <w:jc w:val="both"/>
        <w:rPr>
          <w:rFonts w:ascii="Times New Roman" w:hAnsi="Times New Roman" w:cs="Times New Roman"/>
          <w:i/>
          <w:sz w:val="24"/>
          <w:szCs w:val="24"/>
        </w:rPr>
      </w:pPr>
      <w:r w:rsidRPr="008141A5">
        <w:rPr>
          <w:rFonts w:ascii="Times New Roman" w:hAnsi="Times New Roman" w:cs="Times New Roman"/>
          <w:i/>
          <w:sz w:val="24"/>
          <w:szCs w:val="24"/>
        </w:rPr>
        <w:t>- от 15.06.2020 № 1 на сумму 800,0 тыс. рублей.</w:t>
      </w:r>
    </w:p>
    <w:p w:rsidR="009E641D" w:rsidRPr="008141A5" w:rsidRDefault="009E641D" w:rsidP="004219B7">
      <w:pPr>
        <w:spacing w:after="0" w:line="240" w:lineRule="auto"/>
        <w:ind w:firstLine="708"/>
        <w:jc w:val="both"/>
        <w:rPr>
          <w:rFonts w:ascii="Times New Roman" w:hAnsi="Times New Roman" w:cs="Times New Roman"/>
          <w:i/>
          <w:sz w:val="24"/>
          <w:szCs w:val="24"/>
        </w:rPr>
      </w:pPr>
      <w:r w:rsidRPr="008141A5">
        <w:rPr>
          <w:rFonts w:ascii="Times New Roman" w:hAnsi="Times New Roman" w:cs="Times New Roman"/>
          <w:i/>
          <w:sz w:val="24"/>
          <w:szCs w:val="24"/>
        </w:rPr>
        <w:t>В проекте бюджета не учтены проценты от предоставления кредитов:, 2021 год на сумму  55,6 тыс. рублей, 202</w:t>
      </w:r>
      <w:r w:rsidR="00114AAB">
        <w:rPr>
          <w:rFonts w:ascii="Times New Roman" w:hAnsi="Times New Roman" w:cs="Times New Roman"/>
          <w:i/>
          <w:sz w:val="24"/>
          <w:szCs w:val="24"/>
        </w:rPr>
        <w:t>2</w:t>
      </w:r>
      <w:r w:rsidRPr="008141A5">
        <w:rPr>
          <w:rFonts w:ascii="Times New Roman" w:hAnsi="Times New Roman" w:cs="Times New Roman"/>
          <w:i/>
          <w:sz w:val="24"/>
          <w:szCs w:val="24"/>
        </w:rPr>
        <w:t xml:space="preserve"> год – 25,6 тыс. рублей, 2023 год – 1,6 тыс. рублей.   </w:t>
      </w:r>
    </w:p>
    <w:p w:rsidR="00EB0A5F" w:rsidRPr="008141A5" w:rsidRDefault="00EB0A5F" w:rsidP="004219B7">
      <w:pPr>
        <w:spacing w:after="0" w:line="240" w:lineRule="auto"/>
        <w:ind w:firstLine="708"/>
        <w:jc w:val="both"/>
        <w:rPr>
          <w:rFonts w:ascii="Times New Roman" w:hAnsi="Times New Roman" w:cs="Times New Roman"/>
          <w:sz w:val="24"/>
          <w:szCs w:val="24"/>
        </w:rPr>
      </w:pPr>
    </w:p>
    <w:p w:rsidR="00542AA6" w:rsidRPr="008141A5" w:rsidRDefault="00542AA6" w:rsidP="004219B7">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Прогноз поступления </w:t>
      </w:r>
      <w:r w:rsidRPr="008141A5">
        <w:rPr>
          <w:rFonts w:ascii="Times New Roman" w:hAnsi="Times New Roman" w:cs="Times New Roman"/>
          <w:sz w:val="24"/>
          <w:szCs w:val="24"/>
          <w:u w:val="single"/>
        </w:rPr>
        <w:t>д</w:t>
      </w:r>
      <w:r w:rsidRPr="008141A5">
        <w:rPr>
          <w:rFonts w:ascii="Times New Roman" w:eastAsia="Times New Roman" w:hAnsi="Times New Roman" w:cs="Times New Roman"/>
          <w:color w:val="000000"/>
          <w:sz w:val="24"/>
          <w:szCs w:val="24"/>
          <w:u w:val="single"/>
        </w:rPr>
        <w:t>оход</w:t>
      </w:r>
      <w:r w:rsidR="000008B8" w:rsidRPr="008141A5">
        <w:rPr>
          <w:rFonts w:ascii="Times New Roman" w:eastAsia="Times New Roman" w:hAnsi="Times New Roman" w:cs="Times New Roman"/>
          <w:color w:val="000000"/>
          <w:sz w:val="24"/>
          <w:szCs w:val="24"/>
          <w:u w:val="single"/>
        </w:rPr>
        <w:t>ов</w:t>
      </w:r>
      <w:r w:rsidRPr="008141A5">
        <w:rPr>
          <w:rFonts w:ascii="Times New Roman" w:eastAsia="Times New Roman" w:hAnsi="Times New Roman" w:cs="Times New Roman"/>
          <w:color w:val="000000"/>
          <w:sz w:val="24"/>
          <w:szCs w:val="24"/>
          <w:u w:val="single"/>
        </w:rPr>
        <w:t xml:space="preserve"> получаемых в виде арендной платы за земельные участки, государственная собственность на которые не разграничена и которые расположены в границах городских и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8141A5">
        <w:rPr>
          <w:rFonts w:ascii="Times New Roman" w:hAnsi="Times New Roman" w:cs="Times New Roman"/>
          <w:sz w:val="24"/>
          <w:szCs w:val="24"/>
        </w:rPr>
        <w:t>, на 202</w:t>
      </w:r>
      <w:r w:rsidR="00BB1257"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составлен с учетом действующих договоров аренды земельных участков в сумме 2</w:t>
      </w:r>
      <w:r w:rsidR="00BB1257" w:rsidRPr="008141A5">
        <w:rPr>
          <w:rFonts w:ascii="Times New Roman" w:hAnsi="Times New Roman" w:cs="Times New Roman"/>
          <w:sz w:val="24"/>
          <w:szCs w:val="24"/>
        </w:rPr>
        <w:t>0 482,8</w:t>
      </w:r>
      <w:r w:rsidRPr="008141A5">
        <w:rPr>
          <w:rFonts w:ascii="Times New Roman" w:hAnsi="Times New Roman" w:cs="Times New Roman"/>
          <w:sz w:val="24"/>
          <w:szCs w:val="24"/>
        </w:rPr>
        <w:t xml:space="preserve"> тыс. рублей. На плановый период прогноз поступлений составил: на 202</w:t>
      </w:r>
      <w:r w:rsidR="00BB1257"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2</w:t>
      </w:r>
      <w:r w:rsidR="00BB1257" w:rsidRPr="008141A5">
        <w:rPr>
          <w:rFonts w:ascii="Times New Roman" w:hAnsi="Times New Roman" w:cs="Times New Roman"/>
          <w:sz w:val="24"/>
          <w:szCs w:val="24"/>
        </w:rPr>
        <w:t>0 482,8</w:t>
      </w:r>
      <w:r w:rsidRPr="008141A5">
        <w:rPr>
          <w:rFonts w:ascii="Times New Roman" w:hAnsi="Times New Roman" w:cs="Times New Roman"/>
          <w:sz w:val="24"/>
          <w:szCs w:val="24"/>
        </w:rPr>
        <w:t xml:space="preserve"> тыс. рублей, на 202</w:t>
      </w:r>
      <w:r w:rsidR="00BB1257"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 – 2</w:t>
      </w:r>
      <w:r w:rsidR="00BB1257" w:rsidRPr="008141A5">
        <w:rPr>
          <w:rFonts w:ascii="Times New Roman" w:hAnsi="Times New Roman" w:cs="Times New Roman"/>
          <w:sz w:val="24"/>
          <w:szCs w:val="24"/>
        </w:rPr>
        <w:t>0 482,8</w:t>
      </w:r>
      <w:r w:rsidRPr="008141A5">
        <w:rPr>
          <w:rFonts w:ascii="Times New Roman" w:hAnsi="Times New Roman" w:cs="Times New Roman"/>
          <w:sz w:val="24"/>
          <w:szCs w:val="24"/>
        </w:rPr>
        <w:t xml:space="preserve"> тыс. рублей.</w:t>
      </w:r>
    </w:p>
    <w:p w:rsidR="00066394" w:rsidRPr="008141A5" w:rsidRDefault="002D15AA" w:rsidP="00066394">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Прогноз поступления </w:t>
      </w:r>
      <w:r w:rsidRPr="008141A5">
        <w:rPr>
          <w:rFonts w:ascii="Times New Roman" w:hAnsi="Times New Roman" w:cs="Times New Roman"/>
          <w:sz w:val="24"/>
          <w:szCs w:val="24"/>
          <w:u w:val="single"/>
        </w:rPr>
        <w:t>доходов</w:t>
      </w:r>
      <w:r w:rsidR="00D77F60" w:rsidRPr="008141A5">
        <w:rPr>
          <w:rFonts w:ascii="Times New Roman" w:hAnsi="Times New Roman" w:cs="Times New Roman"/>
          <w:sz w:val="24"/>
          <w:szCs w:val="24"/>
          <w:u w:val="single"/>
        </w:rPr>
        <w:t>,</w:t>
      </w:r>
      <w:r w:rsidRPr="008141A5">
        <w:rPr>
          <w:rFonts w:ascii="Times New Roman" w:hAnsi="Times New Roman" w:cs="Times New Roman"/>
          <w:sz w:val="24"/>
          <w:szCs w:val="24"/>
          <w:u w:val="single"/>
        </w:rPr>
        <w:t xml:space="preserve"> получаемых в виде арендной платы за земельные участки, государственная собственность на которые не разграничена</w:t>
      </w:r>
      <w:r w:rsidR="00D77F60" w:rsidRPr="008141A5">
        <w:rPr>
          <w:rFonts w:ascii="Times New Roman" w:hAnsi="Times New Roman" w:cs="Times New Roman"/>
          <w:sz w:val="24"/>
          <w:szCs w:val="24"/>
          <w:u w:val="single"/>
        </w:rPr>
        <w:t>,</w:t>
      </w:r>
      <w:r w:rsidRPr="008141A5">
        <w:rPr>
          <w:rFonts w:ascii="Times New Roman" w:hAnsi="Times New Roman" w:cs="Times New Roman"/>
          <w:sz w:val="24"/>
          <w:szCs w:val="24"/>
          <w:u w:val="single"/>
        </w:rPr>
        <w:t xml:space="preserve"> и находящи</w:t>
      </w:r>
      <w:r w:rsidR="00D77F60" w:rsidRPr="008141A5">
        <w:rPr>
          <w:rFonts w:ascii="Times New Roman" w:hAnsi="Times New Roman" w:cs="Times New Roman"/>
          <w:sz w:val="24"/>
          <w:szCs w:val="24"/>
          <w:u w:val="single"/>
        </w:rPr>
        <w:t>х</w:t>
      </w:r>
      <w:r w:rsidRPr="008141A5">
        <w:rPr>
          <w:rFonts w:ascii="Times New Roman" w:hAnsi="Times New Roman" w:cs="Times New Roman"/>
          <w:sz w:val="24"/>
          <w:szCs w:val="24"/>
          <w:u w:val="single"/>
        </w:rPr>
        <w:t>ся в собственности Нерюнгринского района</w:t>
      </w:r>
      <w:r w:rsidRPr="008141A5">
        <w:rPr>
          <w:rFonts w:ascii="Times New Roman" w:hAnsi="Times New Roman" w:cs="Times New Roman"/>
          <w:sz w:val="24"/>
          <w:szCs w:val="24"/>
        </w:rPr>
        <w:t>, а также средств от продажи права на заключение договоров аренды на земли на 20</w:t>
      </w:r>
      <w:r w:rsidR="00F160D0" w:rsidRPr="008141A5">
        <w:rPr>
          <w:rFonts w:ascii="Times New Roman" w:hAnsi="Times New Roman" w:cs="Times New Roman"/>
          <w:sz w:val="24"/>
          <w:szCs w:val="24"/>
        </w:rPr>
        <w:t>2</w:t>
      </w:r>
      <w:r w:rsidR="00441124"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составлен с учетом действующих догов</w:t>
      </w:r>
      <w:r w:rsidR="009C4258" w:rsidRPr="008141A5">
        <w:rPr>
          <w:rFonts w:ascii="Times New Roman" w:hAnsi="Times New Roman" w:cs="Times New Roman"/>
          <w:sz w:val="24"/>
          <w:szCs w:val="24"/>
        </w:rPr>
        <w:t xml:space="preserve">оров аренды земельных участков </w:t>
      </w:r>
      <w:r w:rsidRPr="008141A5">
        <w:rPr>
          <w:rFonts w:ascii="Times New Roman" w:hAnsi="Times New Roman" w:cs="Times New Roman"/>
          <w:sz w:val="24"/>
          <w:szCs w:val="24"/>
        </w:rPr>
        <w:t xml:space="preserve">в сумме </w:t>
      </w:r>
      <w:r w:rsidR="00441124" w:rsidRPr="008141A5">
        <w:rPr>
          <w:rFonts w:ascii="Times New Roman" w:hAnsi="Times New Roman" w:cs="Times New Roman"/>
          <w:sz w:val="24"/>
          <w:szCs w:val="24"/>
        </w:rPr>
        <w:t>6 019,0</w:t>
      </w:r>
      <w:r w:rsidRPr="008141A5">
        <w:rPr>
          <w:rFonts w:ascii="Times New Roman" w:hAnsi="Times New Roman" w:cs="Times New Roman"/>
          <w:sz w:val="24"/>
          <w:szCs w:val="24"/>
        </w:rPr>
        <w:t xml:space="preserve"> тыс. рублей.</w:t>
      </w:r>
      <w:r w:rsidR="00066394" w:rsidRPr="008141A5">
        <w:rPr>
          <w:rFonts w:ascii="Times New Roman" w:hAnsi="Times New Roman" w:cs="Times New Roman"/>
          <w:sz w:val="24"/>
          <w:szCs w:val="24"/>
        </w:rPr>
        <w:t xml:space="preserve"> На плановый период прогноз поступлений составил: на 20</w:t>
      </w:r>
      <w:r w:rsidR="00671360" w:rsidRPr="008141A5">
        <w:rPr>
          <w:rFonts w:ascii="Times New Roman" w:hAnsi="Times New Roman" w:cs="Times New Roman"/>
          <w:sz w:val="24"/>
          <w:szCs w:val="24"/>
        </w:rPr>
        <w:t>2</w:t>
      </w:r>
      <w:r w:rsidR="00441124" w:rsidRPr="008141A5">
        <w:rPr>
          <w:rFonts w:ascii="Times New Roman" w:hAnsi="Times New Roman" w:cs="Times New Roman"/>
          <w:sz w:val="24"/>
          <w:szCs w:val="24"/>
        </w:rPr>
        <w:t>2</w:t>
      </w:r>
      <w:r w:rsidR="00066394" w:rsidRPr="008141A5">
        <w:rPr>
          <w:rFonts w:ascii="Times New Roman" w:hAnsi="Times New Roman" w:cs="Times New Roman"/>
          <w:sz w:val="24"/>
          <w:szCs w:val="24"/>
        </w:rPr>
        <w:t xml:space="preserve"> год – </w:t>
      </w:r>
      <w:r w:rsidR="00441124" w:rsidRPr="008141A5">
        <w:rPr>
          <w:rFonts w:ascii="Times New Roman" w:hAnsi="Times New Roman" w:cs="Times New Roman"/>
          <w:sz w:val="24"/>
          <w:szCs w:val="24"/>
        </w:rPr>
        <w:t>6 019</w:t>
      </w:r>
      <w:r w:rsidR="00066394" w:rsidRPr="008141A5">
        <w:rPr>
          <w:rFonts w:ascii="Times New Roman" w:hAnsi="Times New Roman" w:cs="Times New Roman"/>
          <w:sz w:val="24"/>
          <w:szCs w:val="24"/>
        </w:rPr>
        <w:t xml:space="preserve"> тыс. рублей, на 202</w:t>
      </w:r>
      <w:r w:rsidR="00441124" w:rsidRPr="008141A5">
        <w:rPr>
          <w:rFonts w:ascii="Times New Roman" w:hAnsi="Times New Roman" w:cs="Times New Roman"/>
          <w:sz w:val="24"/>
          <w:szCs w:val="24"/>
        </w:rPr>
        <w:t>3</w:t>
      </w:r>
      <w:r w:rsidR="00066394" w:rsidRPr="008141A5">
        <w:rPr>
          <w:rFonts w:ascii="Times New Roman" w:hAnsi="Times New Roman" w:cs="Times New Roman"/>
          <w:sz w:val="24"/>
          <w:szCs w:val="24"/>
        </w:rPr>
        <w:t xml:space="preserve"> год – </w:t>
      </w:r>
      <w:r w:rsidR="00441124" w:rsidRPr="008141A5">
        <w:rPr>
          <w:rFonts w:ascii="Times New Roman" w:hAnsi="Times New Roman" w:cs="Times New Roman"/>
          <w:sz w:val="24"/>
          <w:szCs w:val="24"/>
        </w:rPr>
        <w:t>6 019,0</w:t>
      </w:r>
      <w:r w:rsidR="00066394" w:rsidRPr="008141A5">
        <w:rPr>
          <w:rFonts w:ascii="Times New Roman" w:hAnsi="Times New Roman" w:cs="Times New Roman"/>
          <w:sz w:val="24"/>
          <w:szCs w:val="24"/>
        </w:rPr>
        <w:t xml:space="preserve"> тыс. рублей. </w:t>
      </w:r>
    </w:p>
    <w:p w:rsidR="00287083" w:rsidRPr="008141A5" w:rsidRDefault="00287083" w:rsidP="00066394">
      <w:pPr>
        <w:spacing w:after="0" w:line="240" w:lineRule="auto"/>
        <w:ind w:firstLine="708"/>
        <w:jc w:val="both"/>
        <w:rPr>
          <w:rFonts w:ascii="Times New Roman" w:hAnsi="Times New Roman" w:cs="Times New Roman"/>
          <w:i/>
          <w:sz w:val="24"/>
          <w:szCs w:val="24"/>
        </w:rPr>
      </w:pPr>
      <w:r w:rsidRPr="008141A5">
        <w:rPr>
          <w:rFonts w:ascii="Times New Roman" w:hAnsi="Times New Roman" w:cs="Times New Roman"/>
          <w:i/>
          <w:sz w:val="24"/>
          <w:szCs w:val="24"/>
        </w:rPr>
        <w:t>По данному источнику имеются потенциальные резервы увеличения в виде отработки задолженности, средства от погашения которой не предусмотрены при составлении проекта бюджета.</w:t>
      </w:r>
    </w:p>
    <w:p w:rsidR="00542AA6" w:rsidRPr="008141A5" w:rsidRDefault="002D15AA" w:rsidP="00542AA6">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20</w:t>
      </w:r>
      <w:r w:rsidR="00F160D0" w:rsidRPr="008141A5">
        <w:rPr>
          <w:rFonts w:ascii="Times New Roman" w:hAnsi="Times New Roman" w:cs="Times New Roman"/>
          <w:sz w:val="24"/>
          <w:szCs w:val="24"/>
        </w:rPr>
        <w:t>2</w:t>
      </w:r>
      <w:r w:rsidR="00441124"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прогноз поступления </w:t>
      </w:r>
      <w:r w:rsidRPr="008141A5">
        <w:rPr>
          <w:rFonts w:ascii="Times New Roman" w:hAnsi="Times New Roman" w:cs="Times New Roman"/>
          <w:sz w:val="24"/>
          <w:szCs w:val="24"/>
          <w:u w:val="single"/>
        </w:rPr>
        <w:t>доходов от сдачи в аренду имущества, находящегося в оперативном управлении органов управления муниципального района и созданных ими учреждений,</w:t>
      </w:r>
      <w:r w:rsidRPr="008141A5">
        <w:rPr>
          <w:rFonts w:ascii="Times New Roman" w:hAnsi="Times New Roman" w:cs="Times New Roman"/>
          <w:sz w:val="24"/>
          <w:szCs w:val="24"/>
        </w:rPr>
        <w:t xml:space="preserve"> планируется в размере 1</w:t>
      </w:r>
      <w:r w:rsidR="00441124" w:rsidRPr="008141A5">
        <w:rPr>
          <w:rFonts w:ascii="Times New Roman" w:hAnsi="Times New Roman" w:cs="Times New Roman"/>
          <w:sz w:val="24"/>
          <w:szCs w:val="24"/>
        </w:rPr>
        <w:t>51,2</w:t>
      </w:r>
      <w:r w:rsidRPr="008141A5">
        <w:rPr>
          <w:rFonts w:ascii="Times New Roman" w:hAnsi="Times New Roman" w:cs="Times New Roman"/>
          <w:sz w:val="24"/>
          <w:szCs w:val="24"/>
        </w:rPr>
        <w:t xml:space="preserve"> тыс. рублей по  заключенным договорам аренды. </w:t>
      </w:r>
      <w:r w:rsidR="00542AA6" w:rsidRPr="008141A5">
        <w:rPr>
          <w:rFonts w:ascii="Times New Roman" w:hAnsi="Times New Roman" w:cs="Times New Roman"/>
          <w:sz w:val="24"/>
          <w:szCs w:val="24"/>
        </w:rPr>
        <w:t>На плановый период прогноз поступлений составил: на 202</w:t>
      </w:r>
      <w:r w:rsidR="00441124" w:rsidRPr="008141A5">
        <w:rPr>
          <w:rFonts w:ascii="Times New Roman" w:hAnsi="Times New Roman" w:cs="Times New Roman"/>
          <w:sz w:val="24"/>
          <w:szCs w:val="24"/>
        </w:rPr>
        <w:t>2</w:t>
      </w:r>
      <w:r w:rsidR="00542AA6" w:rsidRPr="008141A5">
        <w:rPr>
          <w:rFonts w:ascii="Times New Roman" w:hAnsi="Times New Roman" w:cs="Times New Roman"/>
          <w:sz w:val="24"/>
          <w:szCs w:val="24"/>
        </w:rPr>
        <w:t xml:space="preserve"> год –1</w:t>
      </w:r>
      <w:r w:rsidR="00441124" w:rsidRPr="008141A5">
        <w:rPr>
          <w:rFonts w:ascii="Times New Roman" w:hAnsi="Times New Roman" w:cs="Times New Roman"/>
          <w:sz w:val="24"/>
          <w:szCs w:val="24"/>
        </w:rPr>
        <w:t>51,2</w:t>
      </w:r>
      <w:r w:rsidR="00542AA6" w:rsidRPr="008141A5">
        <w:rPr>
          <w:rFonts w:ascii="Times New Roman" w:hAnsi="Times New Roman" w:cs="Times New Roman"/>
          <w:sz w:val="24"/>
          <w:szCs w:val="24"/>
        </w:rPr>
        <w:t xml:space="preserve"> тыс. рублей, на 202</w:t>
      </w:r>
      <w:r w:rsidR="00441124" w:rsidRPr="008141A5">
        <w:rPr>
          <w:rFonts w:ascii="Times New Roman" w:hAnsi="Times New Roman" w:cs="Times New Roman"/>
          <w:sz w:val="24"/>
          <w:szCs w:val="24"/>
        </w:rPr>
        <w:t>3</w:t>
      </w:r>
      <w:r w:rsidR="00542AA6" w:rsidRPr="008141A5">
        <w:rPr>
          <w:rFonts w:ascii="Times New Roman" w:hAnsi="Times New Roman" w:cs="Times New Roman"/>
          <w:sz w:val="24"/>
          <w:szCs w:val="24"/>
        </w:rPr>
        <w:t xml:space="preserve"> год – 1</w:t>
      </w:r>
      <w:r w:rsidR="00441124" w:rsidRPr="008141A5">
        <w:rPr>
          <w:rFonts w:ascii="Times New Roman" w:hAnsi="Times New Roman" w:cs="Times New Roman"/>
          <w:sz w:val="24"/>
          <w:szCs w:val="24"/>
        </w:rPr>
        <w:t>51,2</w:t>
      </w:r>
      <w:r w:rsidR="00542AA6" w:rsidRPr="008141A5">
        <w:rPr>
          <w:rFonts w:ascii="Times New Roman" w:hAnsi="Times New Roman" w:cs="Times New Roman"/>
          <w:sz w:val="24"/>
          <w:szCs w:val="24"/>
        </w:rPr>
        <w:t xml:space="preserve"> тыс. рублей. </w:t>
      </w:r>
    </w:p>
    <w:p w:rsidR="0021326F" w:rsidRPr="008141A5" w:rsidRDefault="002D15AA" w:rsidP="0021326F">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u w:val="single"/>
        </w:rPr>
        <w:t>Доходы от сдачи в аренду имущества, составляющего казну муниципального района</w:t>
      </w:r>
      <w:r w:rsidRPr="008141A5">
        <w:rPr>
          <w:rFonts w:ascii="Times New Roman" w:hAnsi="Times New Roman" w:cs="Times New Roman"/>
          <w:sz w:val="24"/>
          <w:szCs w:val="24"/>
        </w:rPr>
        <w:t xml:space="preserve">, запланированы в сумме </w:t>
      </w:r>
      <w:r w:rsidR="00441124" w:rsidRPr="008141A5">
        <w:rPr>
          <w:rFonts w:ascii="Times New Roman" w:hAnsi="Times New Roman" w:cs="Times New Roman"/>
          <w:sz w:val="24"/>
          <w:szCs w:val="24"/>
        </w:rPr>
        <w:t>12 863,1</w:t>
      </w:r>
      <w:r w:rsidRPr="008141A5">
        <w:rPr>
          <w:rFonts w:ascii="Times New Roman" w:hAnsi="Times New Roman" w:cs="Times New Roman"/>
          <w:sz w:val="24"/>
          <w:szCs w:val="24"/>
        </w:rPr>
        <w:t xml:space="preserve"> тыс. рублей</w:t>
      </w:r>
      <w:r w:rsidR="0021326F" w:rsidRPr="008141A5">
        <w:rPr>
          <w:rFonts w:ascii="Times New Roman" w:hAnsi="Times New Roman" w:cs="Times New Roman"/>
          <w:sz w:val="24"/>
          <w:szCs w:val="24"/>
        </w:rPr>
        <w:t xml:space="preserve">, Что </w:t>
      </w:r>
      <w:r w:rsidR="00441124" w:rsidRPr="008141A5">
        <w:rPr>
          <w:rFonts w:ascii="Times New Roman" w:hAnsi="Times New Roman" w:cs="Times New Roman"/>
          <w:sz w:val="24"/>
          <w:szCs w:val="24"/>
        </w:rPr>
        <w:t>выше</w:t>
      </w:r>
      <w:r w:rsidR="0021326F" w:rsidRPr="008141A5">
        <w:rPr>
          <w:rFonts w:ascii="Times New Roman" w:hAnsi="Times New Roman" w:cs="Times New Roman"/>
          <w:sz w:val="24"/>
          <w:szCs w:val="24"/>
        </w:rPr>
        <w:t xml:space="preserve"> ожидаемого исполнения бюджета за 20</w:t>
      </w:r>
      <w:r w:rsidR="00441124" w:rsidRPr="008141A5">
        <w:rPr>
          <w:rFonts w:ascii="Times New Roman" w:hAnsi="Times New Roman" w:cs="Times New Roman"/>
          <w:sz w:val="24"/>
          <w:szCs w:val="24"/>
        </w:rPr>
        <w:t>20</w:t>
      </w:r>
      <w:r w:rsidR="0021326F" w:rsidRPr="008141A5">
        <w:rPr>
          <w:rFonts w:ascii="Times New Roman" w:hAnsi="Times New Roman" w:cs="Times New Roman"/>
          <w:sz w:val="24"/>
          <w:szCs w:val="24"/>
        </w:rPr>
        <w:t xml:space="preserve"> год в сумме </w:t>
      </w:r>
      <w:r w:rsidR="00441124" w:rsidRPr="008141A5">
        <w:rPr>
          <w:rFonts w:ascii="Times New Roman" w:hAnsi="Times New Roman" w:cs="Times New Roman"/>
          <w:sz w:val="24"/>
          <w:szCs w:val="24"/>
        </w:rPr>
        <w:t>6 097,9</w:t>
      </w:r>
      <w:r w:rsidR="0021326F" w:rsidRPr="008141A5">
        <w:rPr>
          <w:rFonts w:ascii="Times New Roman" w:hAnsi="Times New Roman" w:cs="Times New Roman"/>
          <w:sz w:val="24"/>
          <w:szCs w:val="24"/>
        </w:rPr>
        <w:t xml:space="preserve"> тыс. рублей</w:t>
      </w:r>
      <w:r w:rsidRPr="008141A5">
        <w:rPr>
          <w:rFonts w:ascii="Times New Roman" w:hAnsi="Times New Roman" w:cs="Times New Roman"/>
          <w:sz w:val="24"/>
          <w:szCs w:val="24"/>
        </w:rPr>
        <w:t xml:space="preserve">. </w:t>
      </w:r>
      <w:r w:rsidR="0021326F" w:rsidRPr="008141A5">
        <w:rPr>
          <w:rFonts w:ascii="Times New Roman" w:hAnsi="Times New Roman" w:cs="Times New Roman"/>
          <w:sz w:val="24"/>
          <w:szCs w:val="24"/>
        </w:rPr>
        <w:t>На плановый период прогноз поступлений составил: на 202</w:t>
      </w:r>
      <w:r w:rsidR="00441124" w:rsidRPr="008141A5">
        <w:rPr>
          <w:rFonts w:ascii="Times New Roman" w:hAnsi="Times New Roman" w:cs="Times New Roman"/>
          <w:sz w:val="24"/>
          <w:szCs w:val="24"/>
        </w:rPr>
        <w:t>2</w:t>
      </w:r>
      <w:r w:rsidR="0021326F" w:rsidRPr="008141A5">
        <w:rPr>
          <w:rFonts w:ascii="Times New Roman" w:hAnsi="Times New Roman" w:cs="Times New Roman"/>
          <w:sz w:val="24"/>
          <w:szCs w:val="24"/>
        </w:rPr>
        <w:t xml:space="preserve"> год – </w:t>
      </w:r>
      <w:r w:rsidR="00441124" w:rsidRPr="008141A5">
        <w:rPr>
          <w:rFonts w:ascii="Times New Roman" w:hAnsi="Times New Roman" w:cs="Times New Roman"/>
          <w:sz w:val="24"/>
          <w:szCs w:val="24"/>
        </w:rPr>
        <w:t>12 863,1</w:t>
      </w:r>
      <w:r w:rsidR="0021326F" w:rsidRPr="008141A5">
        <w:rPr>
          <w:rFonts w:ascii="Times New Roman" w:hAnsi="Times New Roman" w:cs="Times New Roman"/>
          <w:sz w:val="24"/>
          <w:szCs w:val="24"/>
        </w:rPr>
        <w:t xml:space="preserve"> тыс. рублей, на 202</w:t>
      </w:r>
      <w:r w:rsidR="00441124" w:rsidRPr="008141A5">
        <w:rPr>
          <w:rFonts w:ascii="Times New Roman" w:hAnsi="Times New Roman" w:cs="Times New Roman"/>
          <w:sz w:val="24"/>
          <w:szCs w:val="24"/>
        </w:rPr>
        <w:t>3</w:t>
      </w:r>
      <w:r w:rsidR="0021326F" w:rsidRPr="008141A5">
        <w:rPr>
          <w:rFonts w:ascii="Times New Roman" w:hAnsi="Times New Roman" w:cs="Times New Roman"/>
          <w:sz w:val="24"/>
          <w:szCs w:val="24"/>
        </w:rPr>
        <w:t xml:space="preserve"> год – </w:t>
      </w:r>
      <w:r w:rsidR="00441124" w:rsidRPr="008141A5">
        <w:rPr>
          <w:rFonts w:ascii="Times New Roman" w:hAnsi="Times New Roman" w:cs="Times New Roman"/>
          <w:sz w:val="24"/>
          <w:szCs w:val="24"/>
        </w:rPr>
        <w:t>12 863,1</w:t>
      </w:r>
      <w:r w:rsidR="0021326F" w:rsidRPr="008141A5">
        <w:rPr>
          <w:rFonts w:ascii="Times New Roman" w:hAnsi="Times New Roman" w:cs="Times New Roman"/>
          <w:sz w:val="24"/>
          <w:szCs w:val="24"/>
        </w:rPr>
        <w:t xml:space="preserve"> тыс. рублей. </w:t>
      </w:r>
    </w:p>
    <w:p w:rsidR="00542AA6" w:rsidRPr="008141A5" w:rsidRDefault="00542AA6" w:rsidP="002D15AA">
      <w:pPr>
        <w:spacing w:after="0" w:line="240" w:lineRule="auto"/>
        <w:ind w:firstLine="708"/>
        <w:jc w:val="both"/>
        <w:rPr>
          <w:rFonts w:ascii="Times New Roman" w:hAnsi="Times New Roman" w:cs="Times New Roman"/>
          <w:sz w:val="24"/>
          <w:szCs w:val="24"/>
        </w:rPr>
      </w:pPr>
    </w:p>
    <w:p w:rsidR="0021326F" w:rsidRPr="008141A5" w:rsidRDefault="002D15AA" w:rsidP="0021326F">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u w:val="single"/>
        </w:rPr>
        <w:t>Доходы от перечисления чистой прибыли, остающейся после уплаты налогов и иных обязательных платежей муниципальных унитарных предприятий, созданных муниципальными районам</w:t>
      </w:r>
      <w:r w:rsidRPr="008141A5">
        <w:rPr>
          <w:rFonts w:ascii="Times New Roman" w:hAnsi="Times New Roman" w:cs="Times New Roman"/>
          <w:sz w:val="24"/>
          <w:szCs w:val="24"/>
        </w:rPr>
        <w:t xml:space="preserve">и, </w:t>
      </w:r>
      <w:r w:rsidR="0021326F" w:rsidRPr="008141A5">
        <w:rPr>
          <w:rFonts w:ascii="Times New Roman" w:hAnsi="Times New Roman" w:cs="Times New Roman"/>
          <w:sz w:val="24"/>
          <w:szCs w:val="24"/>
        </w:rPr>
        <w:t>на 202</w:t>
      </w:r>
      <w:r w:rsidR="00441124" w:rsidRPr="008141A5">
        <w:rPr>
          <w:rFonts w:ascii="Times New Roman" w:hAnsi="Times New Roman" w:cs="Times New Roman"/>
          <w:sz w:val="24"/>
          <w:szCs w:val="24"/>
        </w:rPr>
        <w:t>1</w:t>
      </w:r>
      <w:r w:rsidR="0021326F" w:rsidRPr="008141A5">
        <w:rPr>
          <w:rFonts w:ascii="Times New Roman" w:hAnsi="Times New Roman" w:cs="Times New Roman"/>
          <w:sz w:val="24"/>
          <w:szCs w:val="24"/>
        </w:rPr>
        <w:t xml:space="preserve"> год </w:t>
      </w:r>
      <w:r w:rsidRPr="008141A5">
        <w:rPr>
          <w:rFonts w:ascii="Times New Roman" w:hAnsi="Times New Roman" w:cs="Times New Roman"/>
          <w:sz w:val="24"/>
          <w:szCs w:val="24"/>
        </w:rPr>
        <w:t>запланированы</w:t>
      </w:r>
      <w:r w:rsidR="0021326F" w:rsidRPr="008141A5">
        <w:rPr>
          <w:rFonts w:ascii="Times New Roman" w:hAnsi="Times New Roman" w:cs="Times New Roman"/>
          <w:sz w:val="24"/>
          <w:szCs w:val="24"/>
        </w:rPr>
        <w:t xml:space="preserve"> в сумме </w:t>
      </w:r>
      <w:r w:rsidR="00073D42" w:rsidRPr="008141A5">
        <w:rPr>
          <w:rFonts w:ascii="Times New Roman" w:hAnsi="Times New Roman" w:cs="Times New Roman"/>
          <w:sz w:val="24"/>
          <w:szCs w:val="24"/>
        </w:rPr>
        <w:t>283,6</w:t>
      </w:r>
      <w:r w:rsidR="0021326F" w:rsidRPr="008141A5">
        <w:rPr>
          <w:rFonts w:ascii="Times New Roman" w:hAnsi="Times New Roman" w:cs="Times New Roman"/>
          <w:sz w:val="24"/>
          <w:szCs w:val="24"/>
        </w:rPr>
        <w:t xml:space="preserve"> тыс. рублей</w:t>
      </w:r>
      <w:r w:rsidRPr="008141A5">
        <w:rPr>
          <w:rFonts w:ascii="Times New Roman" w:hAnsi="Times New Roman" w:cs="Times New Roman"/>
          <w:sz w:val="24"/>
          <w:szCs w:val="24"/>
        </w:rPr>
        <w:t xml:space="preserve">. </w:t>
      </w:r>
      <w:r w:rsidR="0021326F" w:rsidRPr="008141A5">
        <w:rPr>
          <w:rFonts w:ascii="Times New Roman" w:hAnsi="Times New Roman" w:cs="Times New Roman"/>
          <w:sz w:val="24"/>
          <w:szCs w:val="24"/>
        </w:rPr>
        <w:t>На плановый период прогноз поступлений составил: на 202</w:t>
      </w:r>
      <w:r w:rsidR="00073D42" w:rsidRPr="008141A5">
        <w:rPr>
          <w:rFonts w:ascii="Times New Roman" w:hAnsi="Times New Roman" w:cs="Times New Roman"/>
          <w:sz w:val="24"/>
          <w:szCs w:val="24"/>
        </w:rPr>
        <w:t>2</w:t>
      </w:r>
      <w:r w:rsidR="0021326F" w:rsidRPr="008141A5">
        <w:rPr>
          <w:rFonts w:ascii="Times New Roman" w:hAnsi="Times New Roman" w:cs="Times New Roman"/>
          <w:sz w:val="24"/>
          <w:szCs w:val="24"/>
        </w:rPr>
        <w:t xml:space="preserve"> год – </w:t>
      </w:r>
      <w:r w:rsidR="00073D42" w:rsidRPr="008141A5">
        <w:rPr>
          <w:rFonts w:ascii="Times New Roman" w:hAnsi="Times New Roman" w:cs="Times New Roman"/>
          <w:sz w:val="24"/>
          <w:szCs w:val="24"/>
        </w:rPr>
        <w:t>283,6</w:t>
      </w:r>
      <w:r w:rsidR="0021326F" w:rsidRPr="008141A5">
        <w:rPr>
          <w:rFonts w:ascii="Times New Roman" w:hAnsi="Times New Roman" w:cs="Times New Roman"/>
          <w:sz w:val="24"/>
          <w:szCs w:val="24"/>
        </w:rPr>
        <w:t xml:space="preserve"> тыс. рублей, на 202</w:t>
      </w:r>
      <w:r w:rsidR="00073D42" w:rsidRPr="008141A5">
        <w:rPr>
          <w:rFonts w:ascii="Times New Roman" w:hAnsi="Times New Roman" w:cs="Times New Roman"/>
          <w:sz w:val="24"/>
          <w:szCs w:val="24"/>
        </w:rPr>
        <w:t>3</w:t>
      </w:r>
      <w:r w:rsidR="0021326F" w:rsidRPr="008141A5">
        <w:rPr>
          <w:rFonts w:ascii="Times New Roman" w:hAnsi="Times New Roman" w:cs="Times New Roman"/>
          <w:sz w:val="24"/>
          <w:szCs w:val="24"/>
        </w:rPr>
        <w:t xml:space="preserve"> год – </w:t>
      </w:r>
      <w:r w:rsidR="00073D42" w:rsidRPr="008141A5">
        <w:rPr>
          <w:rFonts w:ascii="Times New Roman" w:hAnsi="Times New Roman" w:cs="Times New Roman"/>
          <w:sz w:val="24"/>
          <w:szCs w:val="24"/>
        </w:rPr>
        <w:t>283,6</w:t>
      </w:r>
      <w:r w:rsidR="0021326F" w:rsidRPr="008141A5">
        <w:rPr>
          <w:rFonts w:ascii="Times New Roman" w:hAnsi="Times New Roman" w:cs="Times New Roman"/>
          <w:sz w:val="24"/>
          <w:szCs w:val="24"/>
        </w:rPr>
        <w:t xml:space="preserve"> тыс. рублей. </w:t>
      </w:r>
    </w:p>
    <w:p w:rsidR="002D15AA" w:rsidRPr="008141A5" w:rsidRDefault="002D15AA" w:rsidP="002D15A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u w:val="single"/>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8141A5">
        <w:rPr>
          <w:rFonts w:ascii="Times New Roman" w:hAnsi="Times New Roman" w:cs="Times New Roman"/>
          <w:sz w:val="24"/>
          <w:szCs w:val="24"/>
        </w:rPr>
        <w:t xml:space="preserve">) запланированы в сумме </w:t>
      </w:r>
      <w:r w:rsidR="00073D42" w:rsidRPr="008141A5">
        <w:rPr>
          <w:rFonts w:ascii="Times New Roman" w:hAnsi="Times New Roman" w:cs="Times New Roman"/>
          <w:sz w:val="24"/>
          <w:szCs w:val="24"/>
        </w:rPr>
        <w:t>588,8</w:t>
      </w:r>
      <w:r w:rsidRPr="008141A5">
        <w:rPr>
          <w:rFonts w:ascii="Times New Roman" w:hAnsi="Times New Roman" w:cs="Times New Roman"/>
          <w:sz w:val="24"/>
          <w:szCs w:val="24"/>
        </w:rPr>
        <w:t xml:space="preserve"> тыс. рублей. </w:t>
      </w:r>
    </w:p>
    <w:p w:rsidR="002D15AA" w:rsidRPr="008141A5" w:rsidRDefault="002D15AA" w:rsidP="002D15A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На плановый период 20</w:t>
      </w:r>
      <w:r w:rsidR="00671360" w:rsidRPr="008141A5">
        <w:rPr>
          <w:rFonts w:ascii="Times New Roman" w:hAnsi="Times New Roman" w:cs="Times New Roman"/>
          <w:sz w:val="24"/>
          <w:szCs w:val="24"/>
        </w:rPr>
        <w:t>2</w:t>
      </w:r>
      <w:r w:rsidR="00073D42" w:rsidRPr="008141A5">
        <w:rPr>
          <w:rFonts w:ascii="Times New Roman" w:hAnsi="Times New Roman" w:cs="Times New Roman"/>
          <w:sz w:val="24"/>
          <w:szCs w:val="24"/>
        </w:rPr>
        <w:t>2</w:t>
      </w:r>
      <w:r w:rsidRPr="008141A5">
        <w:rPr>
          <w:rFonts w:ascii="Times New Roman" w:hAnsi="Times New Roman" w:cs="Times New Roman"/>
          <w:sz w:val="24"/>
          <w:szCs w:val="24"/>
        </w:rPr>
        <w:t xml:space="preserve"> и 20</w:t>
      </w:r>
      <w:r w:rsidR="00725408" w:rsidRPr="008141A5">
        <w:rPr>
          <w:rFonts w:ascii="Times New Roman" w:hAnsi="Times New Roman" w:cs="Times New Roman"/>
          <w:sz w:val="24"/>
          <w:szCs w:val="24"/>
        </w:rPr>
        <w:t>2</w:t>
      </w:r>
      <w:r w:rsidR="00073D42"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годов прогноз поступлений на уровне 20</w:t>
      </w:r>
      <w:r w:rsidR="0021326F" w:rsidRPr="008141A5">
        <w:rPr>
          <w:rFonts w:ascii="Times New Roman" w:hAnsi="Times New Roman" w:cs="Times New Roman"/>
          <w:sz w:val="24"/>
          <w:szCs w:val="24"/>
        </w:rPr>
        <w:t>2</w:t>
      </w:r>
      <w:r w:rsidR="00073D42"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года.</w:t>
      </w:r>
    </w:p>
    <w:p w:rsidR="002D15AA" w:rsidRPr="008141A5" w:rsidRDefault="002D15AA" w:rsidP="00325046">
      <w:pPr>
        <w:spacing w:after="0" w:line="240" w:lineRule="auto"/>
        <w:ind w:firstLine="708"/>
        <w:jc w:val="right"/>
        <w:rPr>
          <w:rFonts w:ascii="Times New Roman" w:hAnsi="Times New Roman" w:cs="Times New Roman"/>
          <w:b/>
          <w:sz w:val="24"/>
          <w:szCs w:val="24"/>
        </w:rPr>
      </w:pPr>
    </w:p>
    <w:p w:rsidR="002D15AA" w:rsidRPr="008141A5" w:rsidRDefault="002D15AA" w:rsidP="002D15A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b/>
          <w:sz w:val="24"/>
          <w:szCs w:val="24"/>
        </w:rPr>
        <w:t xml:space="preserve">Платежи при пользовании природными ресурсами. </w:t>
      </w:r>
      <w:r w:rsidRPr="008141A5">
        <w:rPr>
          <w:rFonts w:ascii="Times New Roman" w:hAnsi="Times New Roman" w:cs="Times New Roman"/>
          <w:sz w:val="24"/>
          <w:szCs w:val="24"/>
        </w:rPr>
        <w:t>В 20</w:t>
      </w:r>
      <w:r w:rsidR="000C360A" w:rsidRPr="008141A5">
        <w:rPr>
          <w:rFonts w:ascii="Times New Roman" w:hAnsi="Times New Roman" w:cs="Times New Roman"/>
          <w:sz w:val="24"/>
          <w:szCs w:val="24"/>
        </w:rPr>
        <w:t>2</w:t>
      </w:r>
      <w:r w:rsidR="00F44C2B"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предусмотрены в сумме </w:t>
      </w:r>
      <w:r w:rsidR="00F44C2B" w:rsidRPr="008141A5">
        <w:rPr>
          <w:rFonts w:ascii="Times New Roman" w:hAnsi="Times New Roman" w:cs="Times New Roman"/>
          <w:sz w:val="24"/>
          <w:szCs w:val="24"/>
        </w:rPr>
        <w:t>25 342,4</w:t>
      </w:r>
      <w:r w:rsidRPr="008141A5">
        <w:rPr>
          <w:rFonts w:ascii="Times New Roman" w:hAnsi="Times New Roman" w:cs="Times New Roman"/>
          <w:sz w:val="24"/>
          <w:szCs w:val="24"/>
        </w:rPr>
        <w:t xml:space="preserve"> тыс. рублей, которые планируется получить в виде платежей за негативное воздействие на окружающую среду.</w:t>
      </w:r>
      <w:r w:rsidR="00F44C2B" w:rsidRPr="008141A5">
        <w:t xml:space="preserve"> </w:t>
      </w:r>
      <w:r w:rsidR="00F44C2B" w:rsidRPr="008141A5">
        <w:rPr>
          <w:rFonts w:ascii="Times New Roman" w:hAnsi="Times New Roman" w:cs="Times New Roman"/>
          <w:sz w:val="24"/>
          <w:szCs w:val="24"/>
        </w:rPr>
        <w:t>В сравнении к уточненным бюджетным назначениям 2020 года больше на 171,0 тыс. рублей.</w:t>
      </w:r>
      <w:r w:rsidRPr="008141A5">
        <w:rPr>
          <w:rFonts w:ascii="Times New Roman" w:hAnsi="Times New Roman" w:cs="Times New Roman"/>
          <w:sz w:val="24"/>
          <w:szCs w:val="24"/>
        </w:rPr>
        <w:t xml:space="preserve"> Прогноз рассчитан администратором Управлением </w:t>
      </w:r>
      <w:proofErr w:type="spellStart"/>
      <w:r w:rsidRPr="008141A5">
        <w:rPr>
          <w:rFonts w:ascii="Times New Roman" w:hAnsi="Times New Roman" w:cs="Times New Roman"/>
          <w:sz w:val="24"/>
          <w:szCs w:val="24"/>
        </w:rPr>
        <w:t>Росприроднадзора</w:t>
      </w:r>
      <w:proofErr w:type="spellEnd"/>
      <w:r w:rsidRPr="008141A5">
        <w:rPr>
          <w:rFonts w:ascii="Times New Roman" w:hAnsi="Times New Roman" w:cs="Times New Roman"/>
          <w:sz w:val="24"/>
          <w:szCs w:val="24"/>
        </w:rPr>
        <w:t xml:space="preserve"> по РС (Я) и предоставлен в Министерство финансов Республики Саха (Якутия). </w:t>
      </w:r>
    </w:p>
    <w:p w:rsidR="002D15AA" w:rsidRPr="008141A5" w:rsidRDefault="002D15AA" w:rsidP="002D15A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На плановый период 20</w:t>
      </w:r>
      <w:r w:rsidR="00B4137B" w:rsidRPr="008141A5">
        <w:rPr>
          <w:rFonts w:ascii="Times New Roman" w:hAnsi="Times New Roman" w:cs="Times New Roman"/>
          <w:sz w:val="24"/>
          <w:szCs w:val="24"/>
        </w:rPr>
        <w:t>2</w:t>
      </w:r>
      <w:r w:rsidR="00F44C2B" w:rsidRPr="008141A5">
        <w:rPr>
          <w:rFonts w:ascii="Times New Roman" w:hAnsi="Times New Roman" w:cs="Times New Roman"/>
          <w:sz w:val="24"/>
          <w:szCs w:val="24"/>
        </w:rPr>
        <w:t>2</w:t>
      </w:r>
      <w:r w:rsidRPr="008141A5">
        <w:rPr>
          <w:rFonts w:ascii="Times New Roman" w:hAnsi="Times New Roman" w:cs="Times New Roman"/>
          <w:sz w:val="24"/>
          <w:szCs w:val="24"/>
        </w:rPr>
        <w:t xml:space="preserve"> и 20</w:t>
      </w:r>
      <w:r w:rsidR="00C05089" w:rsidRPr="008141A5">
        <w:rPr>
          <w:rFonts w:ascii="Times New Roman" w:hAnsi="Times New Roman" w:cs="Times New Roman"/>
          <w:sz w:val="24"/>
          <w:szCs w:val="24"/>
        </w:rPr>
        <w:t>2</w:t>
      </w:r>
      <w:r w:rsidR="00F44C2B"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годов прогноз платежей за негативное воздействие на окружающую среду </w:t>
      </w:r>
      <w:r w:rsidR="008A0938" w:rsidRPr="008141A5">
        <w:rPr>
          <w:rFonts w:ascii="Times New Roman" w:hAnsi="Times New Roman" w:cs="Times New Roman"/>
          <w:sz w:val="24"/>
          <w:szCs w:val="24"/>
        </w:rPr>
        <w:t>составили: за</w:t>
      </w:r>
      <w:r w:rsidRPr="008141A5">
        <w:rPr>
          <w:rFonts w:ascii="Times New Roman" w:hAnsi="Times New Roman" w:cs="Times New Roman"/>
          <w:sz w:val="24"/>
          <w:szCs w:val="24"/>
        </w:rPr>
        <w:t xml:space="preserve"> 20</w:t>
      </w:r>
      <w:r w:rsidR="00B4137B" w:rsidRPr="008141A5">
        <w:rPr>
          <w:rFonts w:ascii="Times New Roman" w:hAnsi="Times New Roman" w:cs="Times New Roman"/>
          <w:sz w:val="24"/>
          <w:szCs w:val="24"/>
        </w:rPr>
        <w:t>2</w:t>
      </w:r>
      <w:r w:rsidR="00F44C2B"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w:t>
      </w:r>
      <w:r w:rsidR="008A0938" w:rsidRPr="008141A5">
        <w:rPr>
          <w:rFonts w:ascii="Times New Roman" w:hAnsi="Times New Roman" w:cs="Times New Roman"/>
          <w:sz w:val="24"/>
          <w:szCs w:val="24"/>
        </w:rPr>
        <w:t xml:space="preserve"> – </w:t>
      </w:r>
      <w:r w:rsidR="00F44C2B" w:rsidRPr="008141A5">
        <w:rPr>
          <w:rFonts w:ascii="Times New Roman" w:hAnsi="Times New Roman" w:cs="Times New Roman"/>
          <w:sz w:val="24"/>
          <w:szCs w:val="24"/>
        </w:rPr>
        <w:t>25 415,8</w:t>
      </w:r>
      <w:r w:rsidR="008A0938" w:rsidRPr="008141A5">
        <w:rPr>
          <w:rFonts w:ascii="Times New Roman" w:hAnsi="Times New Roman" w:cs="Times New Roman"/>
          <w:sz w:val="24"/>
          <w:szCs w:val="24"/>
        </w:rPr>
        <w:t xml:space="preserve"> тыс. рублей, за 202</w:t>
      </w:r>
      <w:r w:rsidR="00F44C2B" w:rsidRPr="008141A5">
        <w:rPr>
          <w:rFonts w:ascii="Times New Roman" w:hAnsi="Times New Roman" w:cs="Times New Roman"/>
          <w:sz w:val="24"/>
          <w:szCs w:val="24"/>
        </w:rPr>
        <w:t>3</w:t>
      </w:r>
      <w:r w:rsidR="008A0938" w:rsidRPr="008141A5">
        <w:rPr>
          <w:rFonts w:ascii="Times New Roman" w:hAnsi="Times New Roman" w:cs="Times New Roman"/>
          <w:sz w:val="24"/>
          <w:szCs w:val="24"/>
        </w:rPr>
        <w:t xml:space="preserve"> год – </w:t>
      </w:r>
      <w:r w:rsidR="00F44C2B" w:rsidRPr="008141A5">
        <w:rPr>
          <w:rFonts w:ascii="Times New Roman" w:hAnsi="Times New Roman" w:cs="Times New Roman"/>
          <w:sz w:val="24"/>
          <w:szCs w:val="24"/>
        </w:rPr>
        <w:t>25 415,8</w:t>
      </w:r>
      <w:r w:rsidR="008A0938" w:rsidRPr="008141A5">
        <w:rPr>
          <w:rFonts w:ascii="Times New Roman" w:hAnsi="Times New Roman" w:cs="Times New Roman"/>
          <w:sz w:val="24"/>
          <w:szCs w:val="24"/>
        </w:rPr>
        <w:t xml:space="preserve"> тыс. рублей</w:t>
      </w:r>
      <w:r w:rsidRPr="008141A5">
        <w:rPr>
          <w:rFonts w:ascii="Times New Roman" w:hAnsi="Times New Roman" w:cs="Times New Roman"/>
          <w:sz w:val="24"/>
          <w:szCs w:val="24"/>
        </w:rPr>
        <w:t>.</w:t>
      </w:r>
    </w:p>
    <w:p w:rsidR="002D15AA" w:rsidRPr="008141A5" w:rsidRDefault="002D15AA" w:rsidP="002D15AA">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b/>
          <w:sz w:val="24"/>
          <w:szCs w:val="24"/>
        </w:rPr>
        <w:t xml:space="preserve">   </w:t>
      </w:r>
      <w:r w:rsidR="003130CC" w:rsidRPr="008141A5">
        <w:rPr>
          <w:rFonts w:ascii="Times New Roman" w:hAnsi="Times New Roman" w:cs="Times New Roman"/>
          <w:sz w:val="24"/>
          <w:szCs w:val="24"/>
        </w:rPr>
        <w:t>В соответствии с</w:t>
      </w:r>
      <w:r w:rsidR="003130CC" w:rsidRPr="008141A5">
        <w:rPr>
          <w:rFonts w:ascii="Times New Roman" w:hAnsi="Times New Roman" w:cs="Times New Roman"/>
          <w:b/>
          <w:sz w:val="24"/>
          <w:szCs w:val="24"/>
        </w:rPr>
        <w:t xml:space="preserve"> </w:t>
      </w:r>
      <w:r w:rsidR="003130CC" w:rsidRPr="008141A5">
        <w:rPr>
          <w:rFonts w:ascii="Times New Roman" w:hAnsi="Times New Roman" w:cs="Times New Roman"/>
          <w:sz w:val="24"/>
          <w:szCs w:val="24"/>
        </w:rPr>
        <w:t>Федеральным законом от 15 апреля 2019 г. N 62-ФЗ</w:t>
      </w:r>
      <w:r w:rsidR="003130CC" w:rsidRPr="008141A5">
        <w:rPr>
          <w:rFonts w:ascii="Times New Roman" w:hAnsi="Times New Roman" w:cs="Times New Roman"/>
          <w:sz w:val="24"/>
          <w:szCs w:val="24"/>
        </w:rPr>
        <w:br/>
        <w:t>"О внесении изменений в Бюджетный кодекс Российской Федерации" с 2020 года норматив отчисления в бюджет района платы за негативное воздействие на окружающую среду составит 60%.</w:t>
      </w:r>
    </w:p>
    <w:p w:rsidR="003130CC" w:rsidRPr="008141A5" w:rsidRDefault="003130CC" w:rsidP="002D15AA">
      <w:pPr>
        <w:spacing w:after="0" w:line="240" w:lineRule="auto"/>
        <w:ind w:firstLine="709"/>
        <w:jc w:val="both"/>
        <w:rPr>
          <w:rFonts w:ascii="Times New Roman" w:hAnsi="Times New Roman" w:cs="Times New Roman"/>
          <w:b/>
          <w:sz w:val="24"/>
          <w:szCs w:val="24"/>
        </w:rPr>
      </w:pPr>
    </w:p>
    <w:p w:rsidR="002D15AA" w:rsidRPr="008141A5" w:rsidRDefault="002D15AA" w:rsidP="002D15A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b/>
          <w:sz w:val="24"/>
          <w:szCs w:val="24"/>
        </w:rPr>
        <w:t>Доходы от оказания платных услуг и компенсации затрат государства</w:t>
      </w:r>
      <w:r w:rsidRPr="008141A5">
        <w:rPr>
          <w:rFonts w:ascii="Times New Roman" w:hAnsi="Times New Roman" w:cs="Times New Roman"/>
          <w:sz w:val="24"/>
          <w:szCs w:val="24"/>
        </w:rPr>
        <w:t xml:space="preserve"> предусмотрены в 20</w:t>
      </w:r>
      <w:r w:rsidR="003130CC" w:rsidRPr="008141A5">
        <w:rPr>
          <w:rFonts w:ascii="Times New Roman" w:hAnsi="Times New Roman" w:cs="Times New Roman"/>
          <w:sz w:val="24"/>
          <w:szCs w:val="24"/>
        </w:rPr>
        <w:t>2</w:t>
      </w:r>
      <w:r w:rsidR="000008B8"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в сумме </w:t>
      </w:r>
      <w:r w:rsidR="000008B8" w:rsidRPr="008141A5">
        <w:rPr>
          <w:rFonts w:ascii="Times New Roman" w:hAnsi="Times New Roman" w:cs="Times New Roman"/>
          <w:sz w:val="24"/>
          <w:szCs w:val="24"/>
        </w:rPr>
        <w:t>10 620,0</w:t>
      </w:r>
      <w:r w:rsidRPr="008141A5">
        <w:rPr>
          <w:rFonts w:ascii="Times New Roman" w:hAnsi="Times New Roman" w:cs="Times New Roman"/>
          <w:sz w:val="24"/>
          <w:szCs w:val="24"/>
        </w:rPr>
        <w:t xml:space="preserve"> тыс. рублей. Данный источник доходов сформирован исходя из предоставленных сведений Комитета земельных и имущественных отношений Нерюнгринского района и МУ «СОТО». Прогноз на 20</w:t>
      </w:r>
      <w:r w:rsidR="00D8260E" w:rsidRPr="008141A5">
        <w:rPr>
          <w:rFonts w:ascii="Times New Roman" w:hAnsi="Times New Roman" w:cs="Times New Roman"/>
          <w:sz w:val="24"/>
          <w:szCs w:val="24"/>
        </w:rPr>
        <w:t>2</w:t>
      </w:r>
      <w:r w:rsidR="000008B8"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по сравнению к бюджетным назначениям 20</w:t>
      </w:r>
      <w:r w:rsidR="000008B8"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года </w:t>
      </w:r>
      <w:r w:rsidR="000008B8" w:rsidRPr="008141A5">
        <w:rPr>
          <w:rFonts w:ascii="Times New Roman" w:hAnsi="Times New Roman" w:cs="Times New Roman"/>
          <w:sz w:val="24"/>
          <w:szCs w:val="24"/>
        </w:rPr>
        <w:t>ниже</w:t>
      </w:r>
      <w:r w:rsidRPr="008141A5">
        <w:rPr>
          <w:rFonts w:ascii="Times New Roman" w:hAnsi="Times New Roman" w:cs="Times New Roman"/>
          <w:sz w:val="24"/>
          <w:szCs w:val="24"/>
        </w:rPr>
        <w:t xml:space="preserve"> на </w:t>
      </w:r>
      <w:r w:rsidR="000008B8" w:rsidRPr="008141A5">
        <w:rPr>
          <w:rFonts w:ascii="Times New Roman" w:hAnsi="Times New Roman" w:cs="Times New Roman"/>
          <w:sz w:val="24"/>
          <w:szCs w:val="24"/>
        </w:rPr>
        <w:t>326,9</w:t>
      </w:r>
      <w:r w:rsidRPr="008141A5">
        <w:rPr>
          <w:rFonts w:ascii="Times New Roman" w:hAnsi="Times New Roman" w:cs="Times New Roman"/>
          <w:sz w:val="24"/>
          <w:szCs w:val="24"/>
        </w:rPr>
        <w:t xml:space="preserve"> тыс. рублей в связи с</w:t>
      </w:r>
      <w:r w:rsidR="000008B8" w:rsidRPr="008141A5">
        <w:rPr>
          <w:rFonts w:ascii="Times New Roman" w:hAnsi="Times New Roman" w:cs="Times New Roman"/>
          <w:sz w:val="24"/>
          <w:szCs w:val="24"/>
        </w:rPr>
        <w:t>о снижением</w:t>
      </w:r>
      <w:r w:rsidRPr="008141A5">
        <w:rPr>
          <w:rFonts w:ascii="Times New Roman" w:hAnsi="Times New Roman" w:cs="Times New Roman"/>
          <w:sz w:val="24"/>
          <w:szCs w:val="24"/>
        </w:rPr>
        <w:t xml:space="preserve"> </w:t>
      </w:r>
      <w:r w:rsidR="007F3338" w:rsidRPr="008141A5">
        <w:rPr>
          <w:rFonts w:ascii="Times New Roman" w:hAnsi="Times New Roman" w:cs="Times New Roman"/>
          <w:sz w:val="24"/>
          <w:szCs w:val="24"/>
        </w:rPr>
        <w:t xml:space="preserve">поступлений по </w:t>
      </w:r>
      <w:r w:rsidRPr="008141A5">
        <w:rPr>
          <w:rFonts w:ascii="Times New Roman" w:hAnsi="Times New Roman" w:cs="Times New Roman"/>
          <w:sz w:val="24"/>
          <w:szCs w:val="24"/>
        </w:rPr>
        <w:t>договор</w:t>
      </w:r>
      <w:r w:rsidR="007F3338" w:rsidRPr="008141A5">
        <w:rPr>
          <w:rFonts w:ascii="Times New Roman" w:hAnsi="Times New Roman" w:cs="Times New Roman"/>
          <w:sz w:val="24"/>
          <w:szCs w:val="24"/>
        </w:rPr>
        <w:t>ам</w:t>
      </w:r>
      <w:r w:rsidRPr="008141A5">
        <w:rPr>
          <w:rFonts w:ascii="Times New Roman" w:hAnsi="Times New Roman" w:cs="Times New Roman"/>
          <w:sz w:val="24"/>
          <w:szCs w:val="24"/>
        </w:rPr>
        <w:t xml:space="preserve"> аренды. </w:t>
      </w:r>
    </w:p>
    <w:p w:rsidR="002D15AA" w:rsidRPr="008141A5" w:rsidRDefault="002D15AA" w:rsidP="002D15A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На плановый период 20</w:t>
      </w:r>
      <w:r w:rsidR="007F3338" w:rsidRPr="008141A5">
        <w:rPr>
          <w:rFonts w:ascii="Times New Roman" w:hAnsi="Times New Roman" w:cs="Times New Roman"/>
          <w:sz w:val="24"/>
          <w:szCs w:val="24"/>
        </w:rPr>
        <w:t>2</w:t>
      </w:r>
      <w:r w:rsidR="000008B8" w:rsidRPr="008141A5">
        <w:rPr>
          <w:rFonts w:ascii="Times New Roman" w:hAnsi="Times New Roman" w:cs="Times New Roman"/>
          <w:sz w:val="24"/>
          <w:szCs w:val="24"/>
        </w:rPr>
        <w:t>2</w:t>
      </w:r>
      <w:r w:rsidRPr="008141A5">
        <w:rPr>
          <w:rFonts w:ascii="Times New Roman" w:hAnsi="Times New Roman" w:cs="Times New Roman"/>
          <w:sz w:val="24"/>
          <w:szCs w:val="24"/>
        </w:rPr>
        <w:t xml:space="preserve"> и 20</w:t>
      </w:r>
      <w:r w:rsidR="007C63DF" w:rsidRPr="008141A5">
        <w:rPr>
          <w:rFonts w:ascii="Times New Roman" w:hAnsi="Times New Roman" w:cs="Times New Roman"/>
          <w:sz w:val="24"/>
          <w:szCs w:val="24"/>
        </w:rPr>
        <w:t>2</w:t>
      </w:r>
      <w:r w:rsidR="000008B8"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годов прогноз составил: на 20</w:t>
      </w:r>
      <w:r w:rsidR="007F3338" w:rsidRPr="008141A5">
        <w:rPr>
          <w:rFonts w:ascii="Times New Roman" w:hAnsi="Times New Roman" w:cs="Times New Roman"/>
          <w:sz w:val="24"/>
          <w:szCs w:val="24"/>
        </w:rPr>
        <w:t>2</w:t>
      </w:r>
      <w:r w:rsidR="000008B8" w:rsidRPr="008141A5">
        <w:rPr>
          <w:rFonts w:ascii="Times New Roman" w:hAnsi="Times New Roman" w:cs="Times New Roman"/>
          <w:sz w:val="24"/>
          <w:szCs w:val="24"/>
        </w:rPr>
        <w:t>2</w:t>
      </w:r>
      <w:r w:rsidR="007C63DF"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год – </w:t>
      </w:r>
      <w:r w:rsidR="00D8260E" w:rsidRPr="008141A5">
        <w:rPr>
          <w:rFonts w:ascii="Times New Roman" w:hAnsi="Times New Roman" w:cs="Times New Roman"/>
          <w:sz w:val="24"/>
          <w:szCs w:val="24"/>
        </w:rPr>
        <w:t>1</w:t>
      </w:r>
      <w:r w:rsidR="000008B8" w:rsidRPr="008141A5">
        <w:rPr>
          <w:rFonts w:ascii="Times New Roman" w:hAnsi="Times New Roman" w:cs="Times New Roman"/>
          <w:sz w:val="24"/>
          <w:szCs w:val="24"/>
        </w:rPr>
        <w:t>1 532,8</w:t>
      </w:r>
      <w:r w:rsidR="007C63DF"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 тыс. рублей, на 20</w:t>
      </w:r>
      <w:r w:rsidR="00AF36D9" w:rsidRPr="008141A5">
        <w:rPr>
          <w:rFonts w:ascii="Times New Roman" w:hAnsi="Times New Roman" w:cs="Times New Roman"/>
          <w:sz w:val="24"/>
          <w:szCs w:val="24"/>
        </w:rPr>
        <w:t>2</w:t>
      </w:r>
      <w:r w:rsidR="000008B8"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 – </w:t>
      </w:r>
      <w:r w:rsidR="007F3338" w:rsidRPr="008141A5">
        <w:rPr>
          <w:rFonts w:ascii="Times New Roman" w:hAnsi="Times New Roman" w:cs="Times New Roman"/>
          <w:sz w:val="24"/>
          <w:szCs w:val="24"/>
        </w:rPr>
        <w:t>1</w:t>
      </w:r>
      <w:r w:rsidR="000008B8" w:rsidRPr="008141A5">
        <w:rPr>
          <w:rFonts w:ascii="Times New Roman" w:hAnsi="Times New Roman" w:cs="Times New Roman"/>
          <w:sz w:val="24"/>
          <w:szCs w:val="24"/>
        </w:rPr>
        <w:t>2 012,7</w:t>
      </w:r>
      <w:r w:rsidRPr="008141A5">
        <w:rPr>
          <w:rFonts w:ascii="Times New Roman" w:hAnsi="Times New Roman" w:cs="Times New Roman"/>
          <w:sz w:val="24"/>
          <w:szCs w:val="24"/>
        </w:rPr>
        <w:t xml:space="preserve"> тыс. рублей.</w:t>
      </w:r>
    </w:p>
    <w:p w:rsidR="002A6E42" w:rsidRPr="008141A5" w:rsidRDefault="002A6E42" w:rsidP="002D15AA">
      <w:pPr>
        <w:spacing w:after="0" w:line="240" w:lineRule="auto"/>
        <w:ind w:firstLine="708"/>
        <w:jc w:val="both"/>
        <w:rPr>
          <w:rFonts w:ascii="Times New Roman" w:hAnsi="Times New Roman" w:cs="Times New Roman"/>
          <w:b/>
          <w:sz w:val="24"/>
          <w:szCs w:val="24"/>
        </w:rPr>
      </w:pPr>
    </w:p>
    <w:p w:rsidR="002D15AA" w:rsidRPr="008141A5" w:rsidRDefault="002D15AA" w:rsidP="002D15AA">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b/>
          <w:sz w:val="24"/>
          <w:szCs w:val="24"/>
        </w:rPr>
        <w:t xml:space="preserve">Доходы от </w:t>
      </w:r>
      <w:r w:rsidR="00F37749" w:rsidRPr="008141A5">
        <w:rPr>
          <w:rFonts w:ascii="Times New Roman" w:hAnsi="Times New Roman" w:cs="Times New Roman"/>
          <w:b/>
          <w:sz w:val="24"/>
          <w:szCs w:val="24"/>
        </w:rPr>
        <w:t xml:space="preserve">продажи материальных и нематериальных активов </w:t>
      </w:r>
      <w:r w:rsidRPr="008141A5">
        <w:rPr>
          <w:rFonts w:ascii="Times New Roman" w:hAnsi="Times New Roman" w:cs="Times New Roman"/>
          <w:sz w:val="24"/>
          <w:szCs w:val="24"/>
        </w:rPr>
        <w:t>прогнозируются на 20</w:t>
      </w:r>
      <w:r w:rsidR="00D8260E" w:rsidRPr="008141A5">
        <w:rPr>
          <w:rFonts w:ascii="Times New Roman" w:hAnsi="Times New Roman" w:cs="Times New Roman"/>
          <w:sz w:val="24"/>
          <w:szCs w:val="24"/>
        </w:rPr>
        <w:t>2</w:t>
      </w:r>
      <w:r w:rsidR="006547A7"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в сумме </w:t>
      </w:r>
      <w:r w:rsidR="006547A7" w:rsidRPr="008141A5">
        <w:rPr>
          <w:rFonts w:ascii="Times New Roman" w:hAnsi="Times New Roman" w:cs="Times New Roman"/>
          <w:sz w:val="24"/>
          <w:szCs w:val="24"/>
        </w:rPr>
        <w:t>564,6</w:t>
      </w:r>
      <w:r w:rsidRPr="008141A5">
        <w:rPr>
          <w:rFonts w:ascii="Times New Roman" w:hAnsi="Times New Roman" w:cs="Times New Roman"/>
          <w:sz w:val="24"/>
          <w:szCs w:val="24"/>
        </w:rPr>
        <w:t xml:space="preserve"> тыс. рублей.</w:t>
      </w:r>
    </w:p>
    <w:p w:rsidR="002D15AA" w:rsidRPr="008141A5" w:rsidRDefault="002D15AA" w:rsidP="002D15AA">
      <w:pPr>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 xml:space="preserve">На плановый период прогноз </w:t>
      </w:r>
      <w:r w:rsidR="00463CB6" w:rsidRPr="008141A5">
        <w:rPr>
          <w:rFonts w:ascii="Times New Roman" w:hAnsi="Times New Roman" w:cs="Times New Roman"/>
          <w:sz w:val="24"/>
          <w:szCs w:val="24"/>
        </w:rPr>
        <w:t xml:space="preserve">по данному виду расходов </w:t>
      </w:r>
      <w:r w:rsidR="00507901" w:rsidRPr="008141A5">
        <w:rPr>
          <w:rFonts w:ascii="Times New Roman" w:hAnsi="Times New Roman" w:cs="Times New Roman"/>
          <w:sz w:val="24"/>
          <w:szCs w:val="24"/>
        </w:rPr>
        <w:t>составил: на 20</w:t>
      </w:r>
      <w:r w:rsidR="00F37749" w:rsidRPr="008141A5">
        <w:rPr>
          <w:rFonts w:ascii="Times New Roman" w:hAnsi="Times New Roman" w:cs="Times New Roman"/>
          <w:sz w:val="24"/>
          <w:szCs w:val="24"/>
        </w:rPr>
        <w:t>2</w:t>
      </w:r>
      <w:r w:rsidR="006547A7" w:rsidRPr="008141A5">
        <w:rPr>
          <w:rFonts w:ascii="Times New Roman" w:hAnsi="Times New Roman" w:cs="Times New Roman"/>
          <w:sz w:val="24"/>
          <w:szCs w:val="24"/>
        </w:rPr>
        <w:t>2</w:t>
      </w:r>
      <w:r w:rsidR="00507901" w:rsidRPr="008141A5">
        <w:rPr>
          <w:rFonts w:ascii="Times New Roman" w:hAnsi="Times New Roman" w:cs="Times New Roman"/>
          <w:sz w:val="24"/>
          <w:szCs w:val="24"/>
        </w:rPr>
        <w:t xml:space="preserve"> год- </w:t>
      </w:r>
      <w:r w:rsidR="006547A7" w:rsidRPr="008141A5">
        <w:rPr>
          <w:rFonts w:ascii="Times New Roman" w:hAnsi="Times New Roman" w:cs="Times New Roman"/>
          <w:sz w:val="24"/>
          <w:szCs w:val="24"/>
        </w:rPr>
        <w:t>586,6</w:t>
      </w:r>
      <w:r w:rsidR="00507901" w:rsidRPr="008141A5">
        <w:rPr>
          <w:rFonts w:ascii="Times New Roman" w:hAnsi="Times New Roman" w:cs="Times New Roman"/>
          <w:sz w:val="24"/>
          <w:szCs w:val="24"/>
        </w:rPr>
        <w:t xml:space="preserve"> тыс. рублей, на 202</w:t>
      </w:r>
      <w:r w:rsidR="006547A7" w:rsidRPr="008141A5">
        <w:rPr>
          <w:rFonts w:ascii="Times New Roman" w:hAnsi="Times New Roman" w:cs="Times New Roman"/>
          <w:sz w:val="24"/>
          <w:szCs w:val="24"/>
        </w:rPr>
        <w:t>3</w:t>
      </w:r>
      <w:r w:rsidR="00507901" w:rsidRPr="008141A5">
        <w:rPr>
          <w:rFonts w:ascii="Times New Roman" w:hAnsi="Times New Roman" w:cs="Times New Roman"/>
          <w:sz w:val="24"/>
          <w:szCs w:val="24"/>
        </w:rPr>
        <w:t xml:space="preserve"> год – </w:t>
      </w:r>
      <w:r w:rsidR="006547A7" w:rsidRPr="008141A5">
        <w:rPr>
          <w:rFonts w:ascii="Times New Roman" w:hAnsi="Times New Roman" w:cs="Times New Roman"/>
          <w:sz w:val="24"/>
          <w:szCs w:val="24"/>
        </w:rPr>
        <w:t>610,6</w:t>
      </w:r>
      <w:r w:rsidR="00507901" w:rsidRPr="008141A5">
        <w:rPr>
          <w:rFonts w:ascii="Times New Roman" w:hAnsi="Times New Roman" w:cs="Times New Roman"/>
          <w:sz w:val="24"/>
          <w:szCs w:val="24"/>
        </w:rPr>
        <w:t xml:space="preserve"> тыс. рублей.</w:t>
      </w:r>
    </w:p>
    <w:p w:rsidR="002D15AA" w:rsidRPr="008141A5" w:rsidRDefault="00287083" w:rsidP="00287083">
      <w:pPr>
        <w:spacing w:after="0" w:line="240" w:lineRule="auto"/>
        <w:ind w:firstLine="708"/>
        <w:jc w:val="both"/>
        <w:rPr>
          <w:rFonts w:ascii="Times New Roman" w:hAnsi="Times New Roman" w:cs="Times New Roman"/>
          <w:i/>
          <w:sz w:val="24"/>
          <w:szCs w:val="24"/>
        </w:rPr>
      </w:pPr>
      <w:r w:rsidRPr="008141A5">
        <w:rPr>
          <w:rFonts w:ascii="Times New Roman" w:eastAsia="Times New Roman" w:hAnsi="Times New Roman" w:cs="Times New Roman"/>
          <w:i/>
          <w:sz w:val="24"/>
          <w:szCs w:val="24"/>
        </w:rPr>
        <w:t xml:space="preserve">Контрольно-счетная палата обращает внимание, что при планировании данного вида доходов нарушен принцип достоверности бюджета, установленный ст. 37 БК РФ, в части реалистичности расчета. Согласно ст.174.1. БК РФ доходы бюджета прогнозируются на основе </w:t>
      </w:r>
      <w:r w:rsidR="00555566" w:rsidRPr="008141A5">
        <w:t xml:space="preserve"> </w:t>
      </w:r>
      <w:r w:rsidR="00555566" w:rsidRPr="008141A5">
        <w:rPr>
          <w:rFonts w:ascii="Times New Roman" w:hAnsi="Times New Roman" w:cs="Times New Roman"/>
          <w:i/>
          <w:sz w:val="24"/>
          <w:szCs w:val="24"/>
        </w:rPr>
        <w:t>муниципальных правовых актов представительных органов муниципальных образований</w:t>
      </w:r>
      <w:r w:rsidRPr="008141A5">
        <w:rPr>
          <w:rFonts w:ascii="Times New Roman" w:eastAsia="Times New Roman" w:hAnsi="Times New Roman" w:cs="Times New Roman"/>
          <w:i/>
          <w:sz w:val="24"/>
          <w:szCs w:val="24"/>
        </w:rPr>
        <w:t xml:space="preserve">, устанавливающих неналоговые доходы. Прогнозирование  доходов от реализации имущества должно основываться на плане (программе) приватизации имущества МО «Нерюнгринский район». </w:t>
      </w:r>
      <w:r w:rsidR="00CA70E1" w:rsidRPr="008141A5">
        <w:rPr>
          <w:rFonts w:ascii="Times New Roman" w:hAnsi="Times New Roman" w:cs="Times New Roman"/>
          <w:i/>
          <w:sz w:val="24"/>
          <w:szCs w:val="24"/>
        </w:rPr>
        <w:t xml:space="preserve">В соответствии с решением Нерюнгринского районного Совета  депутатов от 21.11.2018 № 12-3 « </w:t>
      </w:r>
      <w:r w:rsidR="00CA70E1" w:rsidRPr="008141A5">
        <w:rPr>
          <w:rFonts w:ascii="Times New Roman" w:hAnsi="Times New Roman" w:cs="Times New Roman"/>
          <w:bCs/>
          <w:i/>
          <w:sz w:val="24"/>
          <w:szCs w:val="24"/>
        </w:rPr>
        <w:t>Об утверждении прогнозного плана (программа) приватизации муниципального имущества муниципального образования «Нерюнгринский район» на 20</w:t>
      </w:r>
      <w:r w:rsidR="00F44C2B" w:rsidRPr="008141A5">
        <w:rPr>
          <w:rFonts w:ascii="Times New Roman" w:hAnsi="Times New Roman" w:cs="Times New Roman"/>
          <w:bCs/>
          <w:i/>
          <w:sz w:val="24"/>
          <w:szCs w:val="24"/>
        </w:rPr>
        <w:t>21</w:t>
      </w:r>
      <w:r w:rsidR="00CA70E1" w:rsidRPr="008141A5">
        <w:rPr>
          <w:rFonts w:ascii="Times New Roman" w:hAnsi="Times New Roman" w:cs="Times New Roman"/>
          <w:bCs/>
          <w:i/>
          <w:sz w:val="24"/>
          <w:szCs w:val="24"/>
        </w:rPr>
        <w:t>-202</w:t>
      </w:r>
      <w:r w:rsidR="00F44C2B" w:rsidRPr="008141A5">
        <w:rPr>
          <w:rFonts w:ascii="Times New Roman" w:hAnsi="Times New Roman" w:cs="Times New Roman"/>
          <w:bCs/>
          <w:i/>
          <w:sz w:val="24"/>
          <w:szCs w:val="24"/>
        </w:rPr>
        <w:t>3</w:t>
      </w:r>
      <w:r w:rsidR="00CA70E1" w:rsidRPr="008141A5">
        <w:rPr>
          <w:rFonts w:ascii="Times New Roman" w:hAnsi="Times New Roman" w:cs="Times New Roman"/>
          <w:bCs/>
          <w:i/>
          <w:sz w:val="24"/>
          <w:szCs w:val="24"/>
        </w:rPr>
        <w:t xml:space="preserve"> годы» раздел 1 не содержит информации о прогнозируемых доходах от приватизации муниципального имущества МО «Нерюнгринский район». </w:t>
      </w:r>
    </w:p>
    <w:p w:rsidR="00F37749" w:rsidRPr="008141A5" w:rsidRDefault="00F37749" w:rsidP="002D15AA">
      <w:pPr>
        <w:spacing w:after="0" w:line="240" w:lineRule="auto"/>
        <w:ind w:firstLine="708"/>
        <w:jc w:val="both"/>
        <w:rPr>
          <w:rFonts w:ascii="Times New Roman" w:hAnsi="Times New Roman" w:cs="Times New Roman"/>
          <w:b/>
          <w:sz w:val="24"/>
          <w:szCs w:val="24"/>
        </w:rPr>
      </w:pPr>
    </w:p>
    <w:p w:rsidR="003B75AC" w:rsidRPr="008141A5" w:rsidRDefault="002D15AA" w:rsidP="003B75AC">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b/>
          <w:sz w:val="24"/>
          <w:szCs w:val="24"/>
        </w:rPr>
        <w:t>Штрафы, санкции, возмещение ущерба</w:t>
      </w:r>
      <w:r w:rsidRPr="008141A5">
        <w:rPr>
          <w:rFonts w:ascii="Times New Roman" w:hAnsi="Times New Roman" w:cs="Times New Roman"/>
          <w:sz w:val="24"/>
          <w:szCs w:val="24"/>
        </w:rPr>
        <w:t xml:space="preserve"> </w:t>
      </w:r>
      <w:r w:rsidR="007D7872" w:rsidRPr="008141A5">
        <w:rPr>
          <w:rFonts w:ascii="Times New Roman" w:hAnsi="Times New Roman" w:cs="Times New Roman"/>
          <w:sz w:val="24"/>
          <w:szCs w:val="24"/>
        </w:rPr>
        <w:t>н</w:t>
      </w:r>
      <w:r w:rsidR="003B75AC" w:rsidRPr="008141A5">
        <w:rPr>
          <w:rFonts w:ascii="Times New Roman" w:hAnsi="Times New Roman" w:cs="Times New Roman"/>
          <w:sz w:val="24"/>
          <w:szCs w:val="24"/>
        </w:rPr>
        <w:t>а плановый период 20</w:t>
      </w:r>
      <w:r w:rsidR="007D7872" w:rsidRPr="008141A5">
        <w:rPr>
          <w:rFonts w:ascii="Times New Roman" w:hAnsi="Times New Roman" w:cs="Times New Roman"/>
          <w:sz w:val="24"/>
          <w:szCs w:val="24"/>
        </w:rPr>
        <w:t>2</w:t>
      </w:r>
      <w:r w:rsidR="000008B8" w:rsidRPr="008141A5">
        <w:rPr>
          <w:rFonts w:ascii="Times New Roman" w:hAnsi="Times New Roman" w:cs="Times New Roman"/>
          <w:sz w:val="24"/>
          <w:szCs w:val="24"/>
        </w:rPr>
        <w:t>2</w:t>
      </w:r>
      <w:r w:rsidR="003B75AC" w:rsidRPr="008141A5">
        <w:rPr>
          <w:rFonts w:ascii="Times New Roman" w:hAnsi="Times New Roman" w:cs="Times New Roman"/>
          <w:sz w:val="24"/>
          <w:szCs w:val="24"/>
        </w:rPr>
        <w:t xml:space="preserve"> и 202</w:t>
      </w:r>
      <w:r w:rsidR="000008B8" w:rsidRPr="008141A5">
        <w:rPr>
          <w:rFonts w:ascii="Times New Roman" w:hAnsi="Times New Roman" w:cs="Times New Roman"/>
          <w:sz w:val="24"/>
          <w:szCs w:val="24"/>
        </w:rPr>
        <w:t>3</w:t>
      </w:r>
      <w:r w:rsidR="003B75AC" w:rsidRPr="008141A5">
        <w:rPr>
          <w:rFonts w:ascii="Times New Roman" w:hAnsi="Times New Roman" w:cs="Times New Roman"/>
          <w:sz w:val="24"/>
          <w:szCs w:val="24"/>
        </w:rPr>
        <w:t xml:space="preserve"> годов прогноз поступлений </w:t>
      </w:r>
      <w:r w:rsidR="007D7872" w:rsidRPr="008141A5">
        <w:rPr>
          <w:rFonts w:ascii="Times New Roman" w:hAnsi="Times New Roman" w:cs="Times New Roman"/>
          <w:sz w:val="24"/>
          <w:szCs w:val="24"/>
        </w:rPr>
        <w:t>не планируется</w:t>
      </w:r>
      <w:r w:rsidR="003B75AC" w:rsidRPr="008141A5">
        <w:rPr>
          <w:rFonts w:ascii="Times New Roman" w:hAnsi="Times New Roman" w:cs="Times New Roman"/>
          <w:sz w:val="24"/>
          <w:szCs w:val="24"/>
        </w:rPr>
        <w:t>.</w:t>
      </w:r>
    </w:p>
    <w:p w:rsidR="00742094" w:rsidRPr="008141A5" w:rsidRDefault="00742094" w:rsidP="003B75AC">
      <w:pPr>
        <w:spacing w:after="0" w:line="240" w:lineRule="auto"/>
        <w:ind w:firstLine="708"/>
        <w:jc w:val="both"/>
        <w:rPr>
          <w:rFonts w:ascii="Times New Roman" w:hAnsi="Times New Roman" w:cs="Times New Roman"/>
          <w:sz w:val="24"/>
          <w:szCs w:val="24"/>
        </w:rPr>
      </w:pPr>
    </w:p>
    <w:p w:rsidR="002D2744" w:rsidRPr="008141A5" w:rsidRDefault="00287083" w:rsidP="003B75AC">
      <w:pPr>
        <w:spacing w:after="0" w:line="240" w:lineRule="auto"/>
        <w:ind w:firstLine="708"/>
        <w:jc w:val="both"/>
        <w:rPr>
          <w:rFonts w:ascii="Times New Roman" w:hAnsi="Times New Roman" w:cs="Times New Roman"/>
          <w:b/>
          <w:i/>
          <w:sz w:val="24"/>
          <w:szCs w:val="24"/>
        </w:rPr>
      </w:pPr>
      <w:r w:rsidRPr="008141A5">
        <w:rPr>
          <w:rFonts w:ascii="Times New Roman" w:hAnsi="Times New Roman" w:cs="Times New Roman"/>
          <w:b/>
          <w:i/>
          <w:sz w:val="24"/>
          <w:szCs w:val="24"/>
        </w:rPr>
        <w:t>Рекомендации Контрольно-счетной палаты:</w:t>
      </w:r>
    </w:p>
    <w:p w:rsidR="002D2744" w:rsidRPr="008141A5" w:rsidRDefault="00287083" w:rsidP="002D2744">
      <w:pPr>
        <w:spacing w:after="0" w:line="240" w:lineRule="auto"/>
        <w:jc w:val="both"/>
        <w:rPr>
          <w:rFonts w:ascii="Times New Roman" w:hAnsi="Times New Roman" w:cs="Times New Roman"/>
          <w:i/>
          <w:sz w:val="24"/>
          <w:szCs w:val="24"/>
        </w:rPr>
      </w:pPr>
      <w:r w:rsidRPr="008141A5">
        <w:rPr>
          <w:rFonts w:ascii="Times New Roman" w:hAnsi="Times New Roman" w:cs="Times New Roman"/>
          <w:i/>
          <w:sz w:val="24"/>
          <w:szCs w:val="24"/>
        </w:rPr>
        <w:t>1.</w:t>
      </w:r>
      <w:r w:rsidR="002D2744" w:rsidRPr="008141A5">
        <w:rPr>
          <w:rFonts w:ascii="Times New Roman" w:hAnsi="Times New Roman" w:cs="Times New Roman"/>
          <w:i/>
          <w:sz w:val="24"/>
          <w:szCs w:val="24"/>
        </w:rPr>
        <w:t xml:space="preserve"> Комитету земельных и имущественных отношений МО «Нерюнгринский район», осу</w:t>
      </w:r>
      <w:r w:rsidRPr="008141A5">
        <w:rPr>
          <w:rFonts w:ascii="Times New Roman" w:hAnsi="Times New Roman" w:cs="Times New Roman"/>
          <w:i/>
          <w:sz w:val="24"/>
          <w:szCs w:val="24"/>
        </w:rPr>
        <w:t>ществляющему</w:t>
      </w:r>
      <w:r w:rsidR="002D2744" w:rsidRPr="008141A5">
        <w:rPr>
          <w:rFonts w:ascii="Times New Roman" w:hAnsi="Times New Roman" w:cs="Times New Roman"/>
          <w:i/>
          <w:sz w:val="24"/>
          <w:szCs w:val="24"/>
        </w:rPr>
        <w:t xml:space="preserve"> </w:t>
      </w:r>
      <w:r w:rsidRPr="008141A5">
        <w:rPr>
          <w:rFonts w:ascii="Times New Roman" w:hAnsi="Times New Roman" w:cs="Times New Roman"/>
          <w:i/>
          <w:sz w:val="24"/>
          <w:szCs w:val="24"/>
        </w:rPr>
        <w:t xml:space="preserve">от имени </w:t>
      </w:r>
      <w:r w:rsidR="002D2744" w:rsidRPr="008141A5">
        <w:rPr>
          <w:rFonts w:ascii="Times New Roman" w:hAnsi="Times New Roman" w:cs="Times New Roman"/>
          <w:i/>
          <w:sz w:val="24"/>
          <w:szCs w:val="24"/>
        </w:rPr>
        <w:t>МО «Нерюнгринский район»</w:t>
      </w:r>
      <w:r w:rsidRPr="008141A5">
        <w:rPr>
          <w:rFonts w:ascii="Times New Roman" w:hAnsi="Times New Roman" w:cs="Times New Roman"/>
          <w:i/>
          <w:sz w:val="24"/>
          <w:szCs w:val="24"/>
        </w:rPr>
        <w:t xml:space="preserve"> права</w:t>
      </w:r>
      <w:r w:rsidR="002D2744" w:rsidRPr="008141A5">
        <w:rPr>
          <w:rFonts w:ascii="Times New Roman" w:hAnsi="Times New Roman" w:cs="Times New Roman"/>
          <w:i/>
          <w:sz w:val="24"/>
          <w:szCs w:val="24"/>
        </w:rPr>
        <w:t xml:space="preserve"> </w:t>
      </w:r>
      <w:r w:rsidRPr="008141A5">
        <w:rPr>
          <w:rFonts w:ascii="Times New Roman" w:hAnsi="Times New Roman" w:cs="Times New Roman"/>
          <w:i/>
          <w:sz w:val="24"/>
          <w:szCs w:val="24"/>
        </w:rPr>
        <w:t xml:space="preserve">акционера акционерных обществ, акции которых находятся в собственности </w:t>
      </w:r>
      <w:r w:rsidR="002D2744" w:rsidRPr="008141A5">
        <w:rPr>
          <w:rFonts w:ascii="Times New Roman" w:hAnsi="Times New Roman" w:cs="Times New Roman"/>
          <w:i/>
          <w:sz w:val="24"/>
          <w:szCs w:val="24"/>
        </w:rPr>
        <w:t>Нерюнгринского района</w:t>
      </w:r>
      <w:r w:rsidRPr="008141A5">
        <w:rPr>
          <w:rFonts w:ascii="Times New Roman" w:hAnsi="Times New Roman" w:cs="Times New Roman"/>
          <w:i/>
          <w:sz w:val="24"/>
          <w:szCs w:val="24"/>
        </w:rPr>
        <w:t>:</w:t>
      </w:r>
    </w:p>
    <w:p w:rsidR="002D2744" w:rsidRPr="008141A5" w:rsidRDefault="00287083" w:rsidP="002D2744">
      <w:pPr>
        <w:spacing w:after="0" w:line="240" w:lineRule="auto"/>
        <w:jc w:val="both"/>
        <w:rPr>
          <w:rFonts w:ascii="Times New Roman" w:hAnsi="Times New Roman" w:cs="Times New Roman"/>
          <w:i/>
          <w:sz w:val="24"/>
          <w:szCs w:val="24"/>
        </w:rPr>
      </w:pPr>
      <w:r w:rsidRPr="008141A5">
        <w:rPr>
          <w:rFonts w:ascii="Times New Roman" w:hAnsi="Times New Roman" w:cs="Times New Roman"/>
          <w:i/>
          <w:sz w:val="24"/>
          <w:szCs w:val="24"/>
        </w:rPr>
        <w:t>1.1.</w:t>
      </w:r>
      <w:r w:rsidR="002D2744" w:rsidRPr="008141A5">
        <w:rPr>
          <w:rFonts w:ascii="Times New Roman" w:hAnsi="Times New Roman" w:cs="Times New Roman"/>
          <w:i/>
          <w:sz w:val="24"/>
          <w:szCs w:val="24"/>
        </w:rPr>
        <w:t xml:space="preserve"> </w:t>
      </w:r>
      <w:r w:rsidRPr="008141A5">
        <w:rPr>
          <w:rFonts w:ascii="Times New Roman" w:hAnsi="Times New Roman" w:cs="Times New Roman"/>
          <w:i/>
          <w:sz w:val="24"/>
          <w:szCs w:val="24"/>
        </w:rPr>
        <w:t>Проанализировать деятельност</w:t>
      </w:r>
      <w:r w:rsidR="002D2744" w:rsidRPr="008141A5">
        <w:rPr>
          <w:rFonts w:ascii="Times New Roman" w:hAnsi="Times New Roman" w:cs="Times New Roman"/>
          <w:i/>
          <w:sz w:val="24"/>
          <w:szCs w:val="24"/>
        </w:rPr>
        <w:t>ь</w:t>
      </w:r>
      <w:r w:rsidRPr="008141A5">
        <w:rPr>
          <w:rFonts w:ascii="Times New Roman" w:hAnsi="Times New Roman" w:cs="Times New Roman"/>
          <w:i/>
          <w:sz w:val="24"/>
          <w:szCs w:val="24"/>
        </w:rPr>
        <w:t xml:space="preserve"> действующих акционерных обществ</w:t>
      </w:r>
      <w:r w:rsidR="002D2744" w:rsidRPr="008141A5">
        <w:rPr>
          <w:rFonts w:ascii="Times New Roman" w:hAnsi="Times New Roman" w:cs="Times New Roman"/>
          <w:i/>
          <w:sz w:val="24"/>
          <w:szCs w:val="24"/>
        </w:rPr>
        <w:t>,</w:t>
      </w:r>
      <w:r w:rsidRPr="008141A5">
        <w:rPr>
          <w:rFonts w:ascii="Times New Roman" w:hAnsi="Times New Roman" w:cs="Times New Roman"/>
          <w:i/>
          <w:sz w:val="24"/>
          <w:szCs w:val="24"/>
        </w:rPr>
        <w:t xml:space="preserve"> разработать план вывода предприятий</w:t>
      </w:r>
      <w:r w:rsidR="002D2744" w:rsidRPr="008141A5">
        <w:rPr>
          <w:rFonts w:ascii="Times New Roman" w:hAnsi="Times New Roman" w:cs="Times New Roman"/>
          <w:i/>
          <w:sz w:val="24"/>
          <w:szCs w:val="24"/>
        </w:rPr>
        <w:t xml:space="preserve"> </w:t>
      </w:r>
      <w:r w:rsidRPr="008141A5">
        <w:rPr>
          <w:rFonts w:ascii="Times New Roman" w:hAnsi="Times New Roman" w:cs="Times New Roman"/>
          <w:i/>
          <w:sz w:val="24"/>
          <w:szCs w:val="24"/>
        </w:rPr>
        <w:t>на безубыточный уровень</w:t>
      </w:r>
      <w:r w:rsidR="002D2744" w:rsidRPr="008141A5">
        <w:rPr>
          <w:rFonts w:ascii="Times New Roman" w:hAnsi="Times New Roman" w:cs="Times New Roman"/>
          <w:i/>
          <w:sz w:val="24"/>
          <w:szCs w:val="24"/>
        </w:rPr>
        <w:t xml:space="preserve"> </w:t>
      </w:r>
      <w:r w:rsidRPr="008141A5">
        <w:rPr>
          <w:rFonts w:ascii="Times New Roman" w:hAnsi="Times New Roman" w:cs="Times New Roman"/>
          <w:i/>
          <w:sz w:val="24"/>
          <w:szCs w:val="24"/>
        </w:rPr>
        <w:t>с целью пополнения неналоговых доходов бюджета</w:t>
      </w:r>
      <w:r w:rsidR="002D2744" w:rsidRPr="008141A5">
        <w:rPr>
          <w:rFonts w:ascii="Times New Roman" w:hAnsi="Times New Roman" w:cs="Times New Roman"/>
          <w:i/>
          <w:sz w:val="24"/>
          <w:szCs w:val="24"/>
        </w:rPr>
        <w:t xml:space="preserve"> Нерюнгринского района</w:t>
      </w:r>
      <w:r w:rsidRPr="008141A5">
        <w:rPr>
          <w:rFonts w:ascii="Times New Roman" w:hAnsi="Times New Roman" w:cs="Times New Roman"/>
          <w:i/>
          <w:sz w:val="24"/>
          <w:szCs w:val="24"/>
        </w:rPr>
        <w:t xml:space="preserve"> (ст. 57 БКРФ).</w:t>
      </w:r>
    </w:p>
    <w:p w:rsidR="002D2744" w:rsidRPr="008141A5" w:rsidRDefault="00287083" w:rsidP="002D2744">
      <w:pPr>
        <w:spacing w:after="0" w:line="240" w:lineRule="auto"/>
        <w:jc w:val="both"/>
        <w:rPr>
          <w:rFonts w:ascii="Times New Roman" w:hAnsi="Times New Roman" w:cs="Times New Roman"/>
          <w:i/>
          <w:sz w:val="24"/>
          <w:szCs w:val="24"/>
        </w:rPr>
      </w:pPr>
      <w:r w:rsidRPr="008141A5">
        <w:rPr>
          <w:rFonts w:ascii="Times New Roman" w:hAnsi="Times New Roman" w:cs="Times New Roman"/>
          <w:i/>
          <w:sz w:val="24"/>
          <w:szCs w:val="24"/>
        </w:rPr>
        <w:lastRenderedPageBreak/>
        <w:t>1.2.</w:t>
      </w:r>
      <w:r w:rsidR="002D2744" w:rsidRPr="008141A5">
        <w:rPr>
          <w:rFonts w:ascii="Times New Roman" w:hAnsi="Times New Roman" w:cs="Times New Roman"/>
          <w:i/>
          <w:sz w:val="24"/>
          <w:szCs w:val="24"/>
        </w:rPr>
        <w:t xml:space="preserve"> </w:t>
      </w:r>
      <w:r w:rsidRPr="008141A5">
        <w:rPr>
          <w:rFonts w:ascii="Times New Roman" w:hAnsi="Times New Roman" w:cs="Times New Roman"/>
          <w:i/>
          <w:sz w:val="24"/>
          <w:szCs w:val="24"/>
        </w:rPr>
        <w:t xml:space="preserve">При планировании бюджетных инвестиций в форме взносов в уставные капиталы акционерных обществ представлять финансово-экономическое обоснование, которое позволит проанализировать обоснованность и целесообразность указанных бюджетных инвестиций еще на стадии планирования бюджетных расходов в целях соблюдения принципа эффективности использования бюджетных средств (ст. 34 БКРФ). </w:t>
      </w:r>
    </w:p>
    <w:p w:rsidR="002D2744" w:rsidRPr="008141A5" w:rsidRDefault="00287083" w:rsidP="002D2744">
      <w:pPr>
        <w:spacing w:after="0" w:line="240" w:lineRule="auto"/>
        <w:jc w:val="both"/>
        <w:rPr>
          <w:rFonts w:ascii="Times New Roman" w:hAnsi="Times New Roman" w:cs="Times New Roman"/>
          <w:i/>
          <w:sz w:val="24"/>
          <w:szCs w:val="24"/>
        </w:rPr>
      </w:pPr>
      <w:r w:rsidRPr="008141A5">
        <w:rPr>
          <w:rFonts w:ascii="Times New Roman" w:hAnsi="Times New Roman" w:cs="Times New Roman"/>
          <w:i/>
          <w:sz w:val="24"/>
          <w:szCs w:val="24"/>
        </w:rPr>
        <w:t>2.</w:t>
      </w:r>
      <w:r w:rsidR="002D2744" w:rsidRPr="008141A5">
        <w:rPr>
          <w:rFonts w:ascii="Times New Roman" w:hAnsi="Times New Roman" w:cs="Times New Roman"/>
          <w:i/>
          <w:sz w:val="24"/>
          <w:szCs w:val="24"/>
        </w:rPr>
        <w:t xml:space="preserve"> </w:t>
      </w:r>
      <w:r w:rsidRPr="008141A5">
        <w:rPr>
          <w:rFonts w:ascii="Times New Roman" w:hAnsi="Times New Roman" w:cs="Times New Roman"/>
          <w:i/>
          <w:sz w:val="24"/>
          <w:szCs w:val="24"/>
        </w:rPr>
        <w:t>В целях соблюдения принципа достоверности бюджета</w:t>
      </w:r>
      <w:r w:rsidR="002D2744" w:rsidRPr="008141A5">
        <w:rPr>
          <w:rFonts w:ascii="Times New Roman" w:hAnsi="Times New Roman" w:cs="Times New Roman"/>
          <w:i/>
          <w:sz w:val="24"/>
          <w:szCs w:val="24"/>
        </w:rPr>
        <w:t xml:space="preserve"> </w:t>
      </w:r>
      <w:r w:rsidRPr="008141A5">
        <w:rPr>
          <w:rFonts w:ascii="Times New Roman" w:hAnsi="Times New Roman" w:cs="Times New Roman"/>
          <w:i/>
          <w:sz w:val="24"/>
          <w:szCs w:val="24"/>
        </w:rPr>
        <w:t xml:space="preserve">(ст. 37 БК РФ): </w:t>
      </w:r>
    </w:p>
    <w:p w:rsidR="002D2744" w:rsidRPr="008141A5" w:rsidRDefault="002D2744" w:rsidP="002D2744">
      <w:pPr>
        <w:spacing w:after="0" w:line="240" w:lineRule="auto"/>
        <w:jc w:val="both"/>
        <w:rPr>
          <w:rFonts w:ascii="Times New Roman" w:hAnsi="Times New Roman" w:cs="Times New Roman"/>
          <w:i/>
          <w:sz w:val="24"/>
          <w:szCs w:val="24"/>
        </w:rPr>
      </w:pPr>
      <w:r w:rsidRPr="008141A5">
        <w:rPr>
          <w:rFonts w:ascii="Times New Roman" w:hAnsi="Times New Roman" w:cs="Times New Roman"/>
          <w:i/>
          <w:sz w:val="24"/>
          <w:szCs w:val="24"/>
        </w:rPr>
        <w:t xml:space="preserve"> Комитету земельных и имущественных отношений МО «Нерюнгринский район»</w:t>
      </w:r>
      <w:r w:rsidR="00287083" w:rsidRPr="008141A5">
        <w:rPr>
          <w:rFonts w:ascii="Times New Roman" w:hAnsi="Times New Roman" w:cs="Times New Roman"/>
          <w:i/>
          <w:sz w:val="24"/>
          <w:szCs w:val="24"/>
        </w:rPr>
        <w:t xml:space="preserve"> принять меры для утверждения прогнозного плана (программы) приватизации </w:t>
      </w:r>
      <w:r w:rsidRPr="008141A5">
        <w:rPr>
          <w:rFonts w:ascii="Times New Roman" w:hAnsi="Times New Roman" w:cs="Times New Roman"/>
          <w:i/>
          <w:sz w:val="24"/>
          <w:szCs w:val="24"/>
        </w:rPr>
        <w:t xml:space="preserve">муниципального </w:t>
      </w:r>
      <w:r w:rsidR="00287083" w:rsidRPr="008141A5">
        <w:rPr>
          <w:rFonts w:ascii="Times New Roman" w:hAnsi="Times New Roman" w:cs="Times New Roman"/>
          <w:i/>
          <w:sz w:val="24"/>
          <w:szCs w:val="24"/>
        </w:rPr>
        <w:t xml:space="preserve">имущества  </w:t>
      </w:r>
      <w:r w:rsidRPr="008141A5">
        <w:rPr>
          <w:rFonts w:ascii="Times New Roman" w:hAnsi="Times New Roman" w:cs="Times New Roman"/>
          <w:i/>
          <w:sz w:val="24"/>
          <w:szCs w:val="24"/>
        </w:rPr>
        <w:t>Нерюнгринского района с отражением объема доходов от приватизации муниципального имущества</w:t>
      </w:r>
      <w:r w:rsidR="00287083" w:rsidRPr="008141A5">
        <w:rPr>
          <w:rFonts w:ascii="Times New Roman" w:hAnsi="Times New Roman" w:cs="Times New Roman"/>
          <w:i/>
          <w:sz w:val="24"/>
          <w:szCs w:val="24"/>
        </w:rPr>
        <w:t xml:space="preserve">, находящегося в </w:t>
      </w:r>
      <w:r w:rsidRPr="008141A5">
        <w:rPr>
          <w:rFonts w:ascii="Times New Roman" w:hAnsi="Times New Roman" w:cs="Times New Roman"/>
          <w:i/>
          <w:sz w:val="24"/>
          <w:szCs w:val="24"/>
        </w:rPr>
        <w:t>муниципальной собственности</w:t>
      </w:r>
      <w:r w:rsidR="00287083" w:rsidRPr="008141A5">
        <w:rPr>
          <w:rFonts w:ascii="Times New Roman" w:hAnsi="Times New Roman" w:cs="Times New Roman"/>
          <w:i/>
          <w:sz w:val="24"/>
          <w:szCs w:val="24"/>
        </w:rPr>
        <w:t>.</w:t>
      </w:r>
    </w:p>
    <w:p w:rsidR="00287083" w:rsidRPr="008141A5" w:rsidRDefault="00287083" w:rsidP="002D2744">
      <w:pPr>
        <w:spacing w:after="0" w:line="240" w:lineRule="auto"/>
        <w:jc w:val="both"/>
        <w:rPr>
          <w:rFonts w:ascii="Times New Roman" w:hAnsi="Times New Roman" w:cs="Times New Roman"/>
          <w:i/>
          <w:sz w:val="24"/>
          <w:szCs w:val="24"/>
        </w:rPr>
      </w:pPr>
      <w:r w:rsidRPr="008141A5">
        <w:rPr>
          <w:rFonts w:ascii="Times New Roman" w:hAnsi="Times New Roman" w:cs="Times New Roman"/>
          <w:i/>
          <w:sz w:val="24"/>
          <w:szCs w:val="24"/>
        </w:rPr>
        <w:t xml:space="preserve">3. </w:t>
      </w:r>
      <w:r w:rsidR="002D2744" w:rsidRPr="008141A5">
        <w:rPr>
          <w:rFonts w:ascii="Times New Roman" w:hAnsi="Times New Roman" w:cs="Times New Roman"/>
          <w:i/>
          <w:sz w:val="24"/>
          <w:szCs w:val="24"/>
        </w:rPr>
        <w:t xml:space="preserve">Комитету земельных и имущественных отношений МО «Нерюнгринский район» </w:t>
      </w:r>
      <w:r w:rsidRPr="008141A5">
        <w:rPr>
          <w:rFonts w:ascii="Times New Roman" w:hAnsi="Times New Roman" w:cs="Times New Roman"/>
          <w:i/>
          <w:sz w:val="24"/>
          <w:szCs w:val="24"/>
        </w:rPr>
        <w:t xml:space="preserve">с целью повышения качества администрирования неналоговых доходов бюджета </w:t>
      </w:r>
      <w:r w:rsidR="002D2744" w:rsidRPr="008141A5">
        <w:rPr>
          <w:rFonts w:ascii="Times New Roman" w:hAnsi="Times New Roman" w:cs="Times New Roman"/>
          <w:i/>
          <w:sz w:val="24"/>
          <w:szCs w:val="24"/>
        </w:rPr>
        <w:t xml:space="preserve">Нерюнгринского района </w:t>
      </w:r>
      <w:r w:rsidRPr="008141A5">
        <w:rPr>
          <w:rFonts w:ascii="Times New Roman" w:hAnsi="Times New Roman" w:cs="Times New Roman"/>
          <w:i/>
          <w:sz w:val="24"/>
          <w:szCs w:val="24"/>
        </w:rPr>
        <w:t xml:space="preserve">(ст. 160.1. БК РФ) </w:t>
      </w:r>
      <w:r w:rsidR="005C5520" w:rsidRPr="008141A5">
        <w:rPr>
          <w:rFonts w:ascii="Times New Roman" w:hAnsi="Times New Roman" w:cs="Times New Roman"/>
          <w:i/>
          <w:sz w:val="24"/>
          <w:szCs w:val="24"/>
        </w:rPr>
        <w:t>усилить</w:t>
      </w:r>
      <w:r w:rsidRPr="008141A5">
        <w:rPr>
          <w:rFonts w:ascii="Times New Roman" w:hAnsi="Times New Roman" w:cs="Times New Roman"/>
          <w:i/>
          <w:sz w:val="24"/>
          <w:szCs w:val="24"/>
        </w:rPr>
        <w:t xml:space="preserve"> претензионную исковую работу для сокращения задолженности по арендной плате </w:t>
      </w:r>
      <w:r w:rsidR="002D2744" w:rsidRPr="008141A5">
        <w:rPr>
          <w:rFonts w:ascii="Times New Roman" w:hAnsi="Times New Roman" w:cs="Times New Roman"/>
          <w:i/>
          <w:sz w:val="24"/>
          <w:szCs w:val="24"/>
        </w:rPr>
        <w:t>от управления муниципальным имуществом</w:t>
      </w:r>
      <w:r w:rsidRPr="008141A5">
        <w:rPr>
          <w:rFonts w:ascii="Times New Roman" w:hAnsi="Times New Roman" w:cs="Times New Roman"/>
          <w:i/>
          <w:sz w:val="24"/>
          <w:szCs w:val="24"/>
        </w:rPr>
        <w:t>, предусматривая сумму ее погашения при планировании.</w:t>
      </w:r>
    </w:p>
    <w:p w:rsidR="00287083" w:rsidRPr="008141A5" w:rsidRDefault="00287083" w:rsidP="002D15AA">
      <w:pPr>
        <w:spacing w:after="0" w:line="240" w:lineRule="auto"/>
        <w:rPr>
          <w:rFonts w:ascii="Times New Roman" w:hAnsi="Times New Roman" w:cs="Times New Roman"/>
          <w:b/>
          <w:sz w:val="28"/>
          <w:szCs w:val="28"/>
        </w:rPr>
      </w:pPr>
    </w:p>
    <w:p w:rsidR="002D15AA" w:rsidRPr="008141A5" w:rsidRDefault="002D15AA" w:rsidP="00287083">
      <w:pPr>
        <w:spacing w:after="0" w:line="240" w:lineRule="auto"/>
        <w:jc w:val="center"/>
        <w:rPr>
          <w:rFonts w:ascii="Times New Roman" w:hAnsi="Times New Roman" w:cs="Times New Roman"/>
          <w:b/>
          <w:sz w:val="28"/>
          <w:szCs w:val="28"/>
        </w:rPr>
      </w:pPr>
      <w:r w:rsidRPr="008141A5">
        <w:rPr>
          <w:rFonts w:ascii="Times New Roman" w:hAnsi="Times New Roman" w:cs="Times New Roman"/>
          <w:b/>
          <w:sz w:val="28"/>
          <w:szCs w:val="28"/>
        </w:rPr>
        <w:t>4.3. Безвозмездные поступления</w:t>
      </w:r>
    </w:p>
    <w:p w:rsidR="002D15AA" w:rsidRPr="008141A5" w:rsidRDefault="002D15AA" w:rsidP="002D15AA">
      <w:pPr>
        <w:spacing w:after="0" w:line="240" w:lineRule="auto"/>
        <w:jc w:val="both"/>
        <w:rPr>
          <w:rFonts w:ascii="Times New Roman" w:hAnsi="Times New Roman" w:cs="Times New Roman"/>
          <w:sz w:val="24"/>
          <w:szCs w:val="24"/>
        </w:rPr>
      </w:pPr>
      <w:r w:rsidRPr="008141A5">
        <w:rPr>
          <w:rFonts w:ascii="Times New Roman" w:hAnsi="Times New Roman" w:cs="Times New Roman"/>
          <w:b/>
          <w:sz w:val="24"/>
          <w:szCs w:val="24"/>
        </w:rPr>
        <w:t xml:space="preserve">     </w:t>
      </w:r>
      <w:r w:rsidRPr="008141A5">
        <w:rPr>
          <w:rFonts w:ascii="Times New Roman" w:hAnsi="Times New Roman" w:cs="Times New Roman"/>
          <w:sz w:val="24"/>
          <w:szCs w:val="24"/>
        </w:rPr>
        <w:t>Безвозмездные поступления в 20</w:t>
      </w:r>
      <w:r w:rsidR="003505C8" w:rsidRPr="008141A5">
        <w:rPr>
          <w:rFonts w:ascii="Times New Roman" w:hAnsi="Times New Roman" w:cs="Times New Roman"/>
          <w:sz w:val="24"/>
          <w:szCs w:val="24"/>
        </w:rPr>
        <w:t>2</w:t>
      </w:r>
      <w:r w:rsidR="00F90E1B"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предварительно планируются в сумме                  </w:t>
      </w:r>
      <w:r w:rsidR="00F90E1B" w:rsidRPr="008141A5">
        <w:rPr>
          <w:rFonts w:ascii="Times New Roman" w:hAnsi="Times New Roman" w:cs="Times New Roman"/>
          <w:sz w:val="24"/>
          <w:szCs w:val="24"/>
        </w:rPr>
        <w:t>3</w:t>
      </w:r>
      <w:r w:rsidR="003505C8" w:rsidRPr="008141A5">
        <w:rPr>
          <w:rFonts w:ascii="Times New Roman" w:eastAsia="Times New Roman" w:hAnsi="Times New Roman" w:cs="Times New Roman"/>
          <w:color w:val="000000"/>
          <w:sz w:val="24"/>
          <w:szCs w:val="24"/>
        </w:rPr>
        <w:t>00 000</w:t>
      </w:r>
      <w:r w:rsidR="00F12C33" w:rsidRPr="008141A5">
        <w:rPr>
          <w:rFonts w:ascii="Times New Roman" w:eastAsia="Times New Roman" w:hAnsi="Times New Roman" w:cs="Times New Roman"/>
          <w:color w:val="000000"/>
          <w:sz w:val="24"/>
          <w:szCs w:val="24"/>
        </w:rPr>
        <w:t>,</w:t>
      </w:r>
      <w:r w:rsidR="003505C8" w:rsidRPr="008141A5">
        <w:rPr>
          <w:rFonts w:ascii="Times New Roman" w:eastAsia="Times New Roman" w:hAnsi="Times New Roman" w:cs="Times New Roman"/>
          <w:color w:val="000000"/>
          <w:sz w:val="24"/>
          <w:szCs w:val="24"/>
        </w:rPr>
        <w:t>0</w:t>
      </w:r>
      <w:r w:rsidRPr="008141A5">
        <w:rPr>
          <w:rFonts w:ascii="Times New Roman" w:hAnsi="Times New Roman" w:cs="Times New Roman"/>
          <w:sz w:val="24"/>
          <w:szCs w:val="24"/>
        </w:rPr>
        <w:t xml:space="preserve"> тыс. рублей, на 20</w:t>
      </w:r>
      <w:r w:rsidR="00F12C33" w:rsidRPr="008141A5">
        <w:rPr>
          <w:rFonts w:ascii="Times New Roman" w:hAnsi="Times New Roman" w:cs="Times New Roman"/>
          <w:sz w:val="24"/>
          <w:szCs w:val="24"/>
        </w:rPr>
        <w:t>2</w:t>
      </w:r>
      <w:r w:rsidR="00F90E1B"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 – </w:t>
      </w:r>
      <w:r w:rsidR="00F90E1B" w:rsidRPr="008141A5">
        <w:rPr>
          <w:rFonts w:ascii="Times New Roman" w:hAnsi="Times New Roman" w:cs="Times New Roman"/>
          <w:sz w:val="24"/>
          <w:szCs w:val="24"/>
        </w:rPr>
        <w:t xml:space="preserve">180 </w:t>
      </w:r>
      <w:r w:rsidR="00F12C33" w:rsidRPr="008141A5">
        <w:rPr>
          <w:rFonts w:ascii="Times New Roman" w:hAnsi="Times New Roman" w:cs="Times New Roman"/>
          <w:sz w:val="24"/>
          <w:szCs w:val="24"/>
        </w:rPr>
        <w:t>000,0</w:t>
      </w:r>
      <w:r w:rsidRPr="008141A5">
        <w:rPr>
          <w:rFonts w:ascii="Times New Roman" w:hAnsi="Times New Roman" w:cs="Times New Roman"/>
          <w:sz w:val="24"/>
          <w:szCs w:val="24"/>
        </w:rPr>
        <w:t xml:space="preserve"> тыс. рублей, на 20</w:t>
      </w:r>
      <w:r w:rsidR="00AE56C9" w:rsidRPr="008141A5">
        <w:rPr>
          <w:rFonts w:ascii="Times New Roman" w:hAnsi="Times New Roman" w:cs="Times New Roman"/>
          <w:sz w:val="24"/>
          <w:szCs w:val="24"/>
        </w:rPr>
        <w:t>2</w:t>
      </w:r>
      <w:r w:rsidR="00F90E1B"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 – </w:t>
      </w:r>
      <w:r w:rsidR="00F90E1B" w:rsidRPr="008141A5">
        <w:rPr>
          <w:rFonts w:ascii="Times New Roman" w:hAnsi="Times New Roman" w:cs="Times New Roman"/>
          <w:sz w:val="24"/>
          <w:szCs w:val="24"/>
        </w:rPr>
        <w:t>120</w:t>
      </w:r>
      <w:r w:rsidR="003505C8" w:rsidRPr="008141A5">
        <w:rPr>
          <w:rFonts w:ascii="Times New Roman" w:hAnsi="Times New Roman" w:cs="Times New Roman"/>
          <w:sz w:val="24"/>
          <w:szCs w:val="24"/>
        </w:rPr>
        <w:t xml:space="preserve"> </w:t>
      </w:r>
      <w:r w:rsidR="00F12C33" w:rsidRPr="008141A5">
        <w:rPr>
          <w:rFonts w:ascii="Times New Roman" w:hAnsi="Times New Roman" w:cs="Times New Roman"/>
          <w:sz w:val="24"/>
          <w:szCs w:val="24"/>
        </w:rPr>
        <w:t>000</w:t>
      </w:r>
      <w:r w:rsidR="00AE56C9" w:rsidRPr="008141A5">
        <w:rPr>
          <w:rFonts w:ascii="Times New Roman" w:hAnsi="Times New Roman" w:cs="Times New Roman"/>
          <w:sz w:val="24"/>
          <w:szCs w:val="24"/>
        </w:rPr>
        <w:t>,</w:t>
      </w:r>
      <w:r w:rsidR="00F12C33" w:rsidRPr="008141A5">
        <w:rPr>
          <w:rFonts w:ascii="Times New Roman" w:hAnsi="Times New Roman" w:cs="Times New Roman"/>
          <w:sz w:val="24"/>
          <w:szCs w:val="24"/>
        </w:rPr>
        <w:t>0</w:t>
      </w:r>
      <w:r w:rsidRPr="008141A5">
        <w:rPr>
          <w:rFonts w:ascii="Times New Roman" w:hAnsi="Times New Roman" w:cs="Times New Roman"/>
          <w:sz w:val="24"/>
          <w:szCs w:val="24"/>
        </w:rPr>
        <w:t xml:space="preserve"> тыс. рублей.</w:t>
      </w:r>
    </w:p>
    <w:p w:rsidR="003505C8" w:rsidRPr="008141A5" w:rsidRDefault="00A5285B" w:rsidP="00A5285B">
      <w:pPr>
        <w:spacing w:after="0" w:line="240" w:lineRule="auto"/>
        <w:ind w:firstLine="720"/>
        <w:jc w:val="right"/>
        <w:rPr>
          <w:rFonts w:ascii="Times New Roman" w:hAnsi="Times New Roman" w:cs="Times New Roman"/>
          <w:sz w:val="20"/>
          <w:szCs w:val="20"/>
        </w:rPr>
      </w:pPr>
      <w:r w:rsidRPr="008141A5">
        <w:rPr>
          <w:rFonts w:ascii="Times New Roman" w:hAnsi="Times New Roman" w:cs="Times New Roman"/>
          <w:sz w:val="24"/>
          <w:szCs w:val="24"/>
        </w:rPr>
        <w:t xml:space="preserve">                                                                                                               </w:t>
      </w:r>
      <w:r w:rsidRPr="008141A5">
        <w:rPr>
          <w:rFonts w:ascii="Times New Roman" w:hAnsi="Times New Roman" w:cs="Times New Roman"/>
          <w:sz w:val="20"/>
          <w:szCs w:val="20"/>
        </w:rPr>
        <w:t>тыс. рублей</w:t>
      </w:r>
    </w:p>
    <w:tbl>
      <w:tblPr>
        <w:tblW w:w="9924" w:type="dxa"/>
        <w:tblInd w:w="-176" w:type="dxa"/>
        <w:tblLayout w:type="fixed"/>
        <w:tblLook w:val="04A0" w:firstRow="1" w:lastRow="0" w:firstColumn="1" w:lastColumn="0" w:noHBand="0" w:noVBand="1"/>
      </w:tblPr>
      <w:tblGrid>
        <w:gridCol w:w="3403"/>
        <w:gridCol w:w="1417"/>
        <w:gridCol w:w="1134"/>
        <w:gridCol w:w="1418"/>
        <w:gridCol w:w="1418"/>
        <w:gridCol w:w="1134"/>
      </w:tblGrid>
      <w:tr w:rsidR="00F90E1B" w:rsidRPr="008141A5" w:rsidTr="008E2B9C">
        <w:trPr>
          <w:trHeight w:val="288"/>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E1B" w:rsidRPr="008141A5" w:rsidRDefault="00F90E1B" w:rsidP="00602EA7">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Наименование доходов</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90E1B" w:rsidRPr="008141A5" w:rsidRDefault="00F90E1B" w:rsidP="00F90E1B">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Бюджет 2020</w:t>
            </w:r>
          </w:p>
        </w:tc>
        <w:tc>
          <w:tcPr>
            <w:tcW w:w="1134" w:type="dxa"/>
            <w:tcBorders>
              <w:top w:val="single" w:sz="4" w:space="0" w:color="auto"/>
              <w:left w:val="nil"/>
              <w:bottom w:val="single" w:sz="4" w:space="0" w:color="auto"/>
              <w:right w:val="single" w:sz="4" w:space="0" w:color="auto"/>
            </w:tcBorders>
            <w:shd w:val="clear" w:color="auto" w:fill="auto"/>
            <w:vAlign w:val="center"/>
          </w:tcPr>
          <w:p w:rsidR="00F90E1B" w:rsidRPr="008141A5" w:rsidRDefault="00F90E1B" w:rsidP="00706977">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Прогноз</w:t>
            </w:r>
          </w:p>
        </w:tc>
        <w:tc>
          <w:tcPr>
            <w:tcW w:w="1418" w:type="dxa"/>
            <w:vMerge w:val="restart"/>
            <w:tcBorders>
              <w:top w:val="single" w:sz="4" w:space="0" w:color="auto"/>
              <w:left w:val="single" w:sz="4" w:space="0" w:color="auto"/>
              <w:right w:val="single" w:sz="4" w:space="0" w:color="auto"/>
            </w:tcBorders>
          </w:tcPr>
          <w:p w:rsidR="00F90E1B" w:rsidRPr="008141A5" w:rsidRDefault="00F90E1B" w:rsidP="0077366D">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xml:space="preserve">Отклонение      </w:t>
            </w:r>
            <w:r w:rsidRPr="008141A5">
              <w:rPr>
                <w:rFonts w:ascii="Times New Roman" w:eastAsia="Times New Roman" w:hAnsi="Times New Roman" w:cs="Times New Roman"/>
                <w:b/>
                <w:color w:val="000000"/>
                <w:sz w:val="20"/>
                <w:szCs w:val="20"/>
              </w:rPr>
              <w:t xml:space="preserve">             </w:t>
            </w:r>
            <w:r w:rsidRPr="008141A5">
              <w:rPr>
                <w:rFonts w:ascii="Times New Roman" w:eastAsia="Times New Roman" w:hAnsi="Times New Roman" w:cs="Times New Roman"/>
                <w:b/>
                <w:color w:val="000000"/>
                <w:sz w:val="16"/>
                <w:szCs w:val="16"/>
              </w:rPr>
              <w:t>(гр.3- гр. 2)</w:t>
            </w:r>
          </w:p>
        </w:tc>
        <w:tc>
          <w:tcPr>
            <w:tcW w:w="1418" w:type="dxa"/>
            <w:tcBorders>
              <w:top w:val="single" w:sz="4" w:space="0" w:color="auto"/>
              <w:left w:val="single" w:sz="4" w:space="0" w:color="auto"/>
              <w:bottom w:val="single" w:sz="4" w:space="0" w:color="auto"/>
              <w:right w:val="single" w:sz="4" w:space="0" w:color="auto"/>
            </w:tcBorders>
            <w:vAlign w:val="center"/>
          </w:tcPr>
          <w:p w:rsidR="00F90E1B" w:rsidRPr="008141A5" w:rsidRDefault="00F90E1B" w:rsidP="0077366D">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Прогноз</w:t>
            </w:r>
          </w:p>
        </w:tc>
        <w:tc>
          <w:tcPr>
            <w:tcW w:w="1134" w:type="dxa"/>
            <w:tcBorders>
              <w:top w:val="single" w:sz="4" w:space="0" w:color="auto"/>
              <w:left w:val="single" w:sz="4" w:space="0" w:color="auto"/>
              <w:bottom w:val="single" w:sz="4" w:space="0" w:color="auto"/>
              <w:right w:val="single" w:sz="4" w:space="0" w:color="auto"/>
            </w:tcBorders>
            <w:vAlign w:val="center"/>
          </w:tcPr>
          <w:p w:rsidR="00F90E1B" w:rsidRPr="008141A5" w:rsidRDefault="00F90E1B" w:rsidP="0077366D">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Прогноз</w:t>
            </w:r>
          </w:p>
        </w:tc>
      </w:tr>
      <w:tr w:rsidR="00F90E1B" w:rsidRPr="008141A5" w:rsidTr="008E2B9C">
        <w:trPr>
          <w:trHeight w:val="28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F90E1B" w:rsidRPr="008141A5" w:rsidRDefault="00F90E1B" w:rsidP="00602EA7">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F90E1B" w:rsidRPr="008141A5" w:rsidRDefault="00F90E1B" w:rsidP="00602EA7">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Ожидаемое</w:t>
            </w:r>
          </w:p>
        </w:tc>
        <w:tc>
          <w:tcPr>
            <w:tcW w:w="1134" w:type="dxa"/>
            <w:tcBorders>
              <w:top w:val="nil"/>
              <w:left w:val="nil"/>
              <w:bottom w:val="single" w:sz="4" w:space="0" w:color="auto"/>
              <w:right w:val="single" w:sz="4" w:space="0" w:color="auto"/>
            </w:tcBorders>
            <w:shd w:val="clear" w:color="auto" w:fill="auto"/>
            <w:vAlign w:val="center"/>
            <w:hideMark/>
          </w:tcPr>
          <w:p w:rsidR="00F90E1B" w:rsidRPr="008141A5" w:rsidRDefault="00F90E1B" w:rsidP="00F90E1B">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xml:space="preserve">2021 </w:t>
            </w:r>
          </w:p>
        </w:tc>
        <w:tc>
          <w:tcPr>
            <w:tcW w:w="1418" w:type="dxa"/>
            <w:vMerge/>
            <w:tcBorders>
              <w:left w:val="single" w:sz="4" w:space="0" w:color="auto"/>
              <w:bottom w:val="single" w:sz="4" w:space="0" w:color="auto"/>
              <w:right w:val="single" w:sz="4" w:space="0" w:color="auto"/>
            </w:tcBorders>
          </w:tcPr>
          <w:p w:rsidR="00F90E1B" w:rsidRPr="008141A5" w:rsidRDefault="00F90E1B" w:rsidP="003505C8">
            <w:pPr>
              <w:spacing w:after="0" w:line="240" w:lineRule="auto"/>
              <w:jc w:val="center"/>
              <w:rPr>
                <w:rFonts w:ascii="Times New Roman" w:eastAsia="Times New Roman" w:hAnsi="Times New Roman" w:cs="Times New Roman"/>
                <w:b/>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F90E1B" w:rsidRPr="008141A5" w:rsidRDefault="00F90E1B" w:rsidP="00F90E1B">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xml:space="preserve">2022 </w:t>
            </w:r>
          </w:p>
        </w:tc>
        <w:tc>
          <w:tcPr>
            <w:tcW w:w="1134" w:type="dxa"/>
            <w:tcBorders>
              <w:top w:val="single" w:sz="4" w:space="0" w:color="auto"/>
              <w:left w:val="single" w:sz="4" w:space="0" w:color="auto"/>
              <w:bottom w:val="single" w:sz="4" w:space="0" w:color="auto"/>
              <w:right w:val="single" w:sz="4" w:space="0" w:color="auto"/>
            </w:tcBorders>
            <w:vAlign w:val="center"/>
          </w:tcPr>
          <w:p w:rsidR="00F90E1B" w:rsidRPr="008141A5" w:rsidRDefault="00F90E1B" w:rsidP="00F90E1B">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xml:space="preserve">2023 </w:t>
            </w:r>
          </w:p>
        </w:tc>
      </w:tr>
      <w:tr w:rsidR="00F90E1B" w:rsidRPr="008141A5" w:rsidTr="00F90E1B">
        <w:trPr>
          <w:trHeight w:val="96"/>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rsidR="00F90E1B" w:rsidRPr="008141A5" w:rsidRDefault="00F90E1B" w:rsidP="00602EA7">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1</w:t>
            </w:r>
          </w:p>
        </w:tc>
        <w:tc>
          <w:tcPr>
            <w:tcW w:w="1417" w:type="dxa"/>
            <w:tcBorders>
              <w:top w:val="nil"/>
              <w:left w:val="nil"/>
              <w:bottom w:val="single" w:sz="4" w:space="0" w:color="auto"/>
              <w:right w:val="single" w:sz="4" w:space="0" w:color="auto"/>
            </w:tcBorders>
            <w:shd w:val="clear" w:color="auto" w:fill="auto"/>
            <w:vAlign w:val="center"/>
            <w:hideMark/>
          </w:tcPr>
          <w:p w:rsidR="00F90E1B" w:rsidRPr="008141A5" w:rsidRDefault="00F90E1B" w:rsidP="00602EA7">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2</w:t>
            </w:r>
          </w:p>
        </w:tc>
        <w:tc>
          <w:tcPr>
            <w:tcW w:w="1134" w:type="dxa"/>
            <w:tcBorders>
              <w:top w:val="nil"/>
              <w:left w:val="nil"/>
              <w:bottom w:val="single" w:sz="4" w:space="0" w:color="auto"/>
              <w:right w:val="single" w:sz="4" w:space="0" w:color="auto"/>
            </w:tcBorders>
            <w:shd w:val="clear" w:color="auto" w:fill="auto"/>
            <w:vAlign w:val="center"/>
            <w:hideMark/>
          </w:tcPr>
          <w:p w:rsidR="00F90E1B" w:rsidRPr="008141A5" w:rsidRDefault="00F90E1B" w:rsidP="00602EA7">
            <w:pPr>
              <w:spacing w:after="0" w:line="240" w:lineRule="auto"/>
              <w:jc w:val="center"/>
              <w:rPr>
                <w:rFonts w:ascii="Times New Roman" w:eastAsia="Times New Roman" w:hAnsi="Times New Roman" w:cs="Times New Roman"/>
                <w:color w:val="000000"/>
                <w:sz w:val="14"/>
                <w:szCs w:val="14"/>
              </w:rPr>
            </w:pPr>
            <w:r w:rsidRPr="008141A5">
              <w:rPr>
                <w:rFonts w:ascii="Times New Roman" w:eastAsia="Times New Roman" w:hAnsi="Times New Roman" w:cs="Times New Roman"/>
                <w:color w:val="000000"/>
                <w:sz w:val="14"/>
                <w:szCs w:val="14"/>
              </w:rPr>
              <w:t>3</w:t>
            </w:r>
          </w:p>
        </w:tc>
        <w:tc>
          <w:tcPr>
            <w:tcW w:w="1418" w:type="dxa"/>
            <w:tcBorders>
              <w:top w:val="nil"/>
              <w:left w:val="nil"/>
              <w:bottom w:val="single" w:sz="4" w:space="0" w:color="auto"/>
              <w:right w:val="nil"/>
            </w:tcBorders>
          </w:tcPr>
          <w:p w:rsidR="00F90E1B" w:rsidRPr="008141A5" w:rsidRDefault="00F90E1B" w:rsidP="00602EA7">
            <w:pPr>
              <w:spacing w:after="0" w:line="240" w:lineRule="auto"/>
              <w:jc w:val="center"/>
              <w:rPr>
                <w:rFonts w:ascii="Times New Roman" w:eastAsia="Times New Roman" w:hAnsi="Times New Roman" w:cs="Times New Roman"/>
                <w:color w:val="000000"/>
                <w:sz w:val="14"/>
                <w:szCs w:val="14"/>
              </w:rPr>
            </w:pPr>
          </w:p>
        </w:tc>
        <w:tc>
          <w:tcPr>
            <w:tcW w:w="1418" w:type="dxa"/>
            <w:tcBorders>
              <w:top w:val="nil"/>
              <w:left w:val="nil"/>
              <w:bottom w:val="single" w:sz="4" w:space="0" w:color="auto"/>
              <w:right w:val="nil"/>
            </w:tcBorders>
          </w:tcPr>
          <w:p w:rsidR="00F90E1B" w:rsidRPr="008141A5" w:rsidRDefault="00F90E1B" w:rsidP="00602EA7">
            <w:pPr>
              <w:spacing w:after="0" w:line="240" w:lineRule="auto"/>
              <w:jc w:val="center"/>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nil"/>
            </w:tcBorders>
          </w:tcPr>
          <w:p w:rsidR="00F90E1B" w:rsidRPr="008141A5" w:rsidRDefault="00F90E1B" w:rsidP="00602EA7">
            <w:pPr>
              <w:spacing w:after="0" w:line="240" w:lineRule="auto"/>
              <w:jc w:val="center"/>
              <w:rPr>
                <w:rFonts w:ascii="Times New Roman" w:eastAsia="Times New Roman" w:hAnsi="Times New Roman" w:cs="Times New Roman"/>
                <w:color w:val="000000"/>
                <w:sz w:val="14"/>
                <w:szCs w:val="14"/>
              </w:rPr>
            </w:pPr>
          </w:p>
        </w:tc>
      </w:tr>
      <w:tr w:rsidR="00F90E1B" w:rsidRPr="008141A5" w:rsidTr="00F90E1B">
        <w:trPr>
          <w:trHeight w:val="347"/>
        </w:trPr>
        <w:tc>
          <w:tcPr>
            <w:tcW w:w="3403" w:type="dxa"/>
            <w:tcBorders>
              <w:top w:val="single" w:sz="4" w:space="0" w:color="auto"/>
              <w:left w:val="single" w:sz="8" w:space="0" w:color="auto"/>
              <w:bottom w:val="single" w:sz="8" w:space="0" w:color="auto"/>
              <w:right w:val="single" w:sz="8" w:space="0" w:color="auto"/>
            </w:tcBorders>
            <w:shd w:val="clear" w:color="auto" w:fill="auto"/>
          </w:tcPr>
          <w:p w:rsidR="00F90E1B" w:rsidRPr="008141A5" w:rsidRDefault="00F90E1B" w:rsidP="00F90E1B">
            <w:pPr>
              <w:spacing w:after="0" w:line="240" w:lineRule="auto"/>
              <w:rPr>
                <w:rFonts w:ascii="Times New Roman" w:eastAsia="Times New Roman" w:hAnsi="Times New Roman" w:cs="Times New Roman"/>
                <w:b/>
                <w:color w:val="000000"/>
                <w:sz w:val="20"/>
                <w:szCs w:val="20"/>
              </w:rPr>
            </w:pPr>
            <w:r w:rsidRPr="008141A5">
              <w:rPr>
                <w:rFonts w:ascii="Times New Roman" w:eastAsia="Times New Roman" w:hAnsi="Times New Roman" w:cs="Times New Roman"/>
                <w:b/>
                <w:color w:val="000000"/>
                <w:sz w:val="20"/>
                <w:szCs w:val="20"/>
              </w:rPr>
              <w:t>Всего:</w:t>
            </w: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F90E1B" w:rsidRPr="008141A5" w:rsidRDefault="00F90E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2 714 389,2</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300 000,00</w:t>
            </w:r>
          </w:p>
        </w:tc>
        <w:tc>
          <w:tcPr>
            <w:tcW w:w="1418" w:type="dxa"/>
            <w:tcBorders>
              <w:top w:val="single" w:sz="4" w:space="0" w:color="auto"/>
              <w:left w:val="single" w:sz="8" w:space="0" w:color="auto"/>
              <w:bottom w:val="single" w:sz="8" w:space="0" w:color="auto"/>
              <w:right w:val="single" w:sz="8" w:space="0" w:color="auto"/>
            </w:tcBorders>
            <w:vAlign w:val="center"/>
          </w:tcPr>
          <w:p w:rsidR="00F90E1B" w:rsidRPr="008141A5" w:rsidRDefault="00F90E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-2 414 389,20</w:t>
            </w:r>
          </w:p>
        </w:tc>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180 000,00</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120 000,00</w:t>
            </w:r>
          </w:p>
        </w:tc>
      </w:tr>
      <w:tr w:rsidR="00F90E1B" w:rsidRPr="008141A5" w:rsidTr="00F90E1B">
        <w:trPr>
          <w:trHeight w:val="519"/>
        </w:trPr>
        <w:tc>
          <w:tcPr>
            <w:tcW w:w="340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90E1B" w:rsidRPr="008141A5" w:rsidRDefault="00F90E1B" w:rsidP="00F90E1B">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Дотации бюджетам бюджетной системы Российской Федерации</w:t>
            </w: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419 951,3</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300 000,00</w:t>
            </w:r>
          </w:p>
        </w:tc>
        <w:tc>
          <w:tcPr>
            <w:tcW w:w="1418" w:type="dxa"/>
            <w:tcBorders>
              <w:top w:val="single" w:sz="4" w:space="0" w:color="auto"/>
              <w:left w:val="single" w:sz="8" w:space="0" w:color="auto"/>
              <w:bottom w:val="single" w:sz="8" w:space="0" w:color="auto"/>
              <w:right w:val="single" w:sz="8" w:space="0" w:color="auto"/>
            </w:tcBorders>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-119 951,30</w:t>
            </w:r>
          </w:p>
        </w:tc>
        <w:tc>
          <w:tcPr>
            <w:tcW w:w="1418" w:type="dxa"/>
            <w:tcBorders>
              <w:top w:val="single" w:sz="4"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180 000,00</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120 000,00</w:t>
            </w:r>
          </w:p>
        </w:tc>
      </w:tr>
      <w:tr w:rsidR="00F90E1B" w:rsidRPr="008141A5" w:rsidTr="00F90E1B">
        <w:trPr>
          <w:trHeight w:val="1144"/>
        </w:trPr>
        <w:tc>
          <w:tcPr>
            <w:tcW w:w="340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90E1B" w:rsidRPr="008141A5" w:rsidRDefault="00F90E1B" w:rsidP="002E6991">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419 951,3</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300 000,00</w:t>
            </w:r>
          </w:p>
        </w:tc>
        <w:tc>
          <w:tcPr>
            <w:tcW w:w="1418" w:type="dxa"/>
            <w:tcBorders>
              <w:top w:val="single" w:sz="8" w:space="0" w:color="auto"/>
              <w:left w:val="single" w:sz="8" w:space="0" w:color="auto"/>
              <w:bottom w:val="single" w:sz="8" w:space="0" w:color="auto"/>
              <w:right w:val="single" w:sz="8" w:space="0" w:color="auto"/>
            </w:tcBorders>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-119 951,30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180 000,00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120 000,00</w:t>
            </w:r>
          </w:p>
        </w:tc>
      </w:tr>
      <w:tr w:rsidR="00F90E1B" w:rsidRPr="008141A5" w:rsidTr="00F90E1B">
        <w:trPr>
          <w:trHeight w:val="834"/>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Субсидии бюджетам бюджетной системы Российской Федерации (межбюджетные субсидии)</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24 813,2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418" w:type="dxa"/>
            <w:tcBorders>
              <w:top w:val="single" w:sz="8" w:space="0" w:color="auto"/>
              <w:left w:val="single" w:sz="8" w:space="0" w:color="auto"/>
              <w:bottom w:val="single" w:sz="8" w:space="0" w:color="auto"/>
              <w:right w:val="single" w:sz="8" w:space="0" w:color="auto"/>
            </w:tcBorders>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-24 813,20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r>
      <w:tr w:rsidR="00F90E1B" w:rsidRPr="008141A5" w:rsidTr="00F90E1B">
        <w:trPr>
          <w:trHeight w:val="677"/>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Субвенции бюджетам бюджетной системы Российской Федерации</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2 016 054,7</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418" w:type="dxa"/>
            <w:tcBorders>
              <w:top w:val="single" w:sz="8" w:space="0" w:color="auto"/>
              <w:left w:val="single" w:sz="8" w:space="0" w:color="auto"/>
              <w:bottom w:val="single" w:sz="8" w:space="0" w:color="auto"/>
              <w:right w:val="single" w:sz="8" w:space="0" w:color="auto"/>
            </w:tcBorders>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-2 016 054,70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F90E1B">
            <w:pPr>
              <w:tabs>
                <w:tab w:val="left" w:pos="417"/>
              </w:tabs>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r>
      <w:tr w:rsidR="00F90E1B" w:rsidRPr="008141A5" w:rsidTr="00F90E1B">
        <w:trPr>
          <w:trHeight w:val="433"/>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Иные межбюджетные трансферты</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204 872,4</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418" w:type="dxa"/>
            <w:tcBorders>
              <w:top w:val="single" w:sz="8" w:space="0" w:color="auto"/>
              <w:left w:val="single" w:sz="8" w:space="0" w:color="auto"/>
              <w:bottom w:val="single" w:sz="8" w:space="0" w:color="auto"/>
              <w:right w:val="single" w:sz="8" w:space="0" w:color="auto"/>
            </w:tcBorders>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-204 872,40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r>
      <w:tr w:rsidR="00F90E1B" w:rsidRPr="008141A5" w:rsidTr="00F90E1B">
        <w:trPr>
          <w:trHeight w:val="611"/>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Прочие безвозмездные поступления в бюджеты муниципальных районов</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767,7</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418" w:type="dxa"/>
            <w:tcBorders>
              <w:top w:val="single" w:sz="8" w:space="0" w:color="auto"/>
              <w:left w:val="single" w:sz="8" w:space="0" w:color="auto"/>
              <w:bottom w:val="single" w:sz="8" w:space="0" w:color="auto"/>
              <w:right w:val="single" w:sz="8" w:space="0" w:color="auto"/>
            </w:tcBorders>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-767,70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r>
      <w:tr w:rsidR="00F90E1B" w:rsidRPr="008141A5" w:rsidTr="00F90E1B">
        <w:trPr>
          <w:trHeight w:val="1954"/>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50 964,2</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418" w:type="dxa"/>
            <w:tcBorders>
              <w:top w:val="single" w:sz="8" w:space="0" w:color="auto"/>
              <w:left w:val="single" w:sz="8" w:space="0" w:color="auto"/>
              <w:bottom w:val="single" w:sz="8" w:space="0" w:color="auto"/>
              <w:right w:val="single" w:sz="8" w:space="0" w:color="auto"/>
            </w:tcBorders>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-50 964,20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r>
      <w:tr w:rsidR="00F90E1B" w:rsidRPr="008141A5" w:rsidTr="00F90E1B">
        <w:trPr>
          <w:trHeight w:val="1137"/>
        </w:trPr>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lastRenderedPageBreak/>
              <w:t>Возврат остатков субсидий, субвенций и иных межбюджетных трансфертов, имеющих целевое назначение, прошлых лет</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-3 034,3</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0E1B" w:rsidRPr="008141A5" w:rsidRDefault="00F90E1B" w:rsidP="002E6991">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418" w:type="dxa"/>
            <w:tcBorders>
              <w:top w:val="single" w:sz="8" w:space="0" w:color="auto"/>
              <w:left w:val="single" w:sz="8" w:space="0" w:color="auto"/>
              <w:bottom w:val="single" w:sz="8" w:space="0" w:color="auto"/>
              <w:right w:val="single" w:sz="8" w:space="0" w:color="auto"/>
            </w:tcBorders>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3 034,30</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90E1B" w:rsidRPr="008141A5" w:rsidRDefault="00F90E1B" w:rsidP="008E2B9C">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r>
    </w:tbl>
    <w:p w:rsidR="00041B34" w:rsidRPr="008141A5" w:rsidRDefault="00041B34" w:rsidP="002D15AA">
      <w:pPr>
        <w:spacing w:after="0" w:line="240" w:lineRule="auto"/>
        <w:jc w:val="both"/>
        <w:rPr>
          <w:rFonts w:ascii="Times New Roman" w:hAnsi="Times New Roman" w:cs="Times New Roman"/>
          <w:sz w:val="24"/>
          <w:szCs w:val="24"/>
        </w:rPr>
      </w:pPr>
    </w:p>
    <w:p w:rsidR="002D15AA" w:rsidRPr="008141A5" w:rsidRDefault="002D15AA" w:rsidP="002D15AA">
      <w:pPr>
        <w:suppressAutoHyphens/>
        <w:spacing w:after="0" w:line="240" w:lineRule="auto"/>
        <w:jc w:val="both"/>
        <w:rPr>
          <w:rFonts w:ascii="Times New Roman" w:hAnsi="Times New Roman" w:cs="Times New Roman"/>
          <w:sz w:val="24"/>
          <w:szCs w:val="24"/>
        </w:rPr>
      </w:pPr>
      <w:r w:rsidRPr="008141A5">
        <w:rPr>
          <w:rFonts w:ascii="Times New Roman" w:hAnsi="Times New Roman" w:cs="Times New Roman"/>
          <w:b/>
          <w:sz w:val="24"/>
          <w:szCs w:val="24"/>
        </w:rPr>
        <w:t xml:space="preserve">     </w:t>
      </w:r>
      <w:r w:rsidRPr="008141A5">
        <w:rPr>
          <w:rFonts w:ascii="Times New Roman" w:hAnsi="Times New Roman" w:cs="Times New Roman"/>
          <w:sz w:val="24"/>
          <w:szCs w:val="24"/>
        </w:rPr>
        <w:t>Доходная часть бюджета за счет межбюджетных трансфертов, получаемых от других уровней бюджета, будет изменена в процессе публичных слушаний в связи с отсутствием в настоящее время данных по объему субсидий, субвенций и иных межбюджетных трансфертов.</w:t>
      </w:r>
    </w:p>
    <w:p w:rsidR="002D15AA" w:rsidRPr="008141A5" w:rsidRDefault="002D15AA" w:rsidP="003344DC">
      <w:pPr>
        <w:spacing w:after="0" w:line="240" w:lineRule="auto"/>
        <w:jc w:val="both"/>
        <w:rPr>
          <w:rFonts w:ascii="Times New Roman" w:hAnsi="Times New Roman" w:cs="Times New Roman"/>
          <w:b/>
          <w:sz w:val="24"/>
          <w:szCs w:val="24"/>
        </w:rPr>
      </w:pPr>
    </w:p>
    <w:p w:rsidR="00464935" w:rsidRPr="008141A5" w:rsidRDefault="001C0A57" w:rsidP="00503928">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b/>
          <w:sz w:val="28"/>
          <w:szCs w:val="28"/>
        </w:rPr>
      </w:pPr>
      <w:r w:rsidRPr="008141A5">
        <w:rPr>
          <w:rFonts w:ascii="Times New Roman" w:hAnsi="Times New Roman" w:cs="Times New Roman"/>
          <w:b/>
          <w:sz w:val="28"/>
          <w:szCs w:val="28"/>
        </w:rPr>
        <w:t>5</w:t>
      </w:r>
      <w:r w:rsidR="00821362" w:rsidRPr="008141A5">
        <w:rPr>
          <w:rFonts w:ascii="Times New Roman" w:hAnsi="Times New Roman" w:cs="Times New Roman"/>
          <w:b/>
          <w:sz w:val="28"/>
          <w:szCs w:val="28"/>
        </w:rPr>
        <w:t xml:space="preserve">. </w:t>
      </w:r>
      <w:r w:rsidR="00464935" w:rsidRPr="008141A5">
        <w:rPr>
          <w:rFonts w:ascii="Times New Roman" w:hAnsi="Times New Roman" w:cs="Times New Roman"/>
          <w:b/>
          <w:sz w:val="28"/>
          <w:szCs w:val="28"/>
        </w:rPr>
        <w:t xml:space="preserve">Оценка  </w:t>
      </w:r>
      <w:r w:rsidR="00370EDC" w:rsidRPr="008141A5">
        <w:rPr>
          <w:rFonts w:ascii="Times New Roman" w:hAnsi="Times New Roman" w:cs="Times New Roman"/>
          <w:b/>
          <w:sz w:val="28"/>
          <w:szCs w:val="28"/>
        </w:rPr>
        <w:t xml:space="preserve">ассигнований в расходной части бюджета, </w:t>
      </w:r>
      <w:r w:rsidR="00464935" w:rsidRPr="008141A5">
        <w:rPr>
          <w:rFonts w:ascii="Times New Roman" w:hAnsi="Times New Roman" w:cs="Times New Roman"/>
          <w:b/>
          <w:sz w:val="28"/>
          <w:szCs w:val="28"/>
        </w:rPr>
        <w:t xml:space="preserve">запланированных на реализацию мероприятий муниципальных программ и непрограммных направлений деятельности </w:t>
      </w:r>
    </w:p>
    <w:p w:rsidR="00F12C33" w:rsidRPr="008141A5" w:rsidRDefault="00F12C33" w:rsidP="00503928">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b/>
          <w:sz w:val="28"/>
          <w:szCs w:val="28"/>
        </w:rPr>
      </w:pPr>
    </w:p>
    <w:p w:rsidR="00082E69" w:rsidRPr="008141A5" w:rsidRDefault="00D167B3" w:rsidP="00082E69">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141A5">
        <w:rPr>
          <w:rFonts w:ascii="Times New Roman" w:hAnsi="Times New Roman" w:cs="Times New Roman"/>
          <w:sz w:val="24"/>
          <w:szCs w:val="24"/>
        </w:rPr>
        <w:t>В рассматриваемом проекте решения о бюджете объем расходов бюджета муниципального образования «Нерюнгринский район» определен на основе прогноза поступления доходов в бюджет и составляет</w:t>
      </w:r>
      <w:r w:rsidR="004F43BF" w:rsidRPr="008141A5">
        <w:rPr>
          <w:rFonts w:ascii="Times New Roman" w:hAnsi="Times New Roman" w:cs="Times New Roman"/>
          <w:sz w:val="24"/>
          <w:szCs w:val="24"/>
        </w:rPr>
        <w:t xml:space="preserve"> в 20</w:t>
      </w:r>
      <w:r w:rsidR="00E300B5" w:rsidRPr="008141A5">
        <w:rPr>
          <w:rFonts w:ascii="Times New Roman" w:hAnsi="Times New Roman" w:cs="Times New Roman"/>
          <w:sz w:val="24"/>
          <w:szCs w:val="24"/>
        </w:rPr>
        <w:t>2</w:t>
      </w:r>
      <w:r w:rsidR="0013164B" w:rsidRPr="008141A5">
        <w:rPr>
          <w:rFonts w:ascii="Times New Roman" w:hAnsi="Times New Roman" w:cs="Times New Roman"/>
          <w:sz w:val="24"/>
          <w:szCs w:val="24"/>
        </w:rPr>
        <w:t>1</w:t>
      </w:r>
      <w:r w:rsidR="004F43BF" w:rsidRPr="008141A5">
        <w:rPr>
          <w:rFonts w:ascii="Times New Roman" w:hAnsi="Times New Roman" w:cs="Times New Roman"/>
          <w:sz w:val="24"/>
          <w:szCs w:val="24"/>
        </w:rPr>
        <w:t xml:space="preserve"> году -</w:t>
      </w:r>
      <w:r w:rsidRPr="008141A5">
        <w:rPr>
          <w:rFonts w:ascii="Times New Roman" w:hAnsi="Times New Roman" w:cs="Times New Roman"/>
          <w:sz w:val="24"/>
          <w:szCs w:val="24"/>
        </w:rPr>
        <w:t xml:space="preserve"> 1</w:t>
      </w:r>
      <w:r w:rsidR="0013164B" w:rsidRPr="008141A5">
        <w:rPr>
          <w:rFonts w:ascii="Times New Roman" w:hAnsi="Times New Roman" w:cs="Times New Roman"/>
          <w:sz w:val="24"/>
          <w:szCs w:val="24"/>
        </w:rPr>
        <w:t> 601 583,2</w:t>
      </w:r>
      <w:r w:rsidRPr="008141A5">
        <w:rPr>
          <w:rFonts w:ascii="Times New Roman" w:hAnsi="Times New Roman" w:cs="Times New Roman"/>
          <w:sz w:val="24"/>
          <w:szCs w:val="24"/>
        </w:rPr>
        <w:t xml:space="preserve"> тыс. рублей</w:t>
      </w:r>
      <w:r w:rsidR="000D4434" w:rsidRPr="008141A5">
        <w:rPr>
          <w:rFonts w:ascii="Times New Roman" w:hAnsi="Times New Roman" w:cs="Times New Roman"/>
          <w:sz w:val="24"/>
          <w:szCs w:val="24"/>
        </w:rPr>
        <w:t>, в 20</w:t>
      </w:r>
      <w:r w:rsidR="00706977" w:rsidRPr="008141A5">
        <w:rPr>
          <w:rFonts w:ascii="Times New Roman" w:hAnsi="Times New Roman" w:cs="Times New Roman"/>
          <w:sz w:val="24"/>
          <w:szCs w:val="24"/>
        </w:rPr>
        <w:t>2</w:t>
      </w:r>
      <w:r w:rsidR="0013164B" w:rsidRPr="008141A5">
        <w:rPr>
          <w:rFonts w:ascii="Times New Roman" w:hAnsi="Times New Roman" w:cs="Times New Roman"/>
          <w:sz w:val="24"/>
          <w:szCs w:val="24"/>
        </w:rPr>
        <w:t>2</w:t>
      </w:r>
      <w:r w:rsidR="00FE5B9C" w:rsidRPr="008141A5">
        <w:rPr>
          <w:rFonts w:ascii="Times New Roman" w:hAnsi="Times New Roman" w:cs="Times New Roman"/>
          <w:sz w:val="24"/>
          <w:szCs w:val="24"/>
        </w:rPr>
        <w:t xml:space="preserve"> году – 1</w:t>
      </w:r>
      <w:r w:rsidR="0013164B" w:rsidRPr="008141A5">
        <w:rPr>
          <w:rFonts w:ascii="Times New Roman" w:hAnsi="Times New Roman" w:cs="Times New Roman"/>
          <w:sz w:val="24"/>
          <w:szCs w:val="24"/>
        </w:rPr>
        <w:t> 561 145,4</w:t>
      </w:r>
      <w:r w:rsidR="00FE5B9C" w:rsidRPr="008141A5">
        <w:rPr>
          <w:rFonts w:ascii="Times New Roman" w:hAnsi="Times New Roman" w:cs="Times New Roman"/>
          <w:sz w:val="24"/>
          <w:szCs w:val="24"/>
        </w:rPr>
        <w:t xml:space="preserve"> тыс. рублей, в 20</w:t>
      </w:r>
      <w:r w:rsidR="00506B11" w:rsidRPr="008141A5">
        <w:rPr>
          <w:rFonts w:ascii="Times New Roman" w:hAnsi="Times New Roman" w:cs="Times New Roman"/>
          <w:sz w:val="24"/>
          <w:szCs w:val="24"/>
        </w:rPr>
        <w:t>2</w:t>
      </w:r>
      <w:r w:rsidR="0013164B" w:rsidRPr="008141A5">
        <w:rPr>
          <w:rFonts w:ascii="Times New Roman" w:hAnsi="Times New Roman" w:cs="Times New Roman"/>
          <w:sz w:val="24"/>
          <w:szCs w:val="24"/>
        </w:rPr>
        <w:t>3</w:t>
      </w:r>
      <w:r w:rsidR="00FE5B9C" w:rsidRPr="008141A5">
        <w:rPr>
          <w:rFonts w:ascii="Times New Roman" w:hAnsi="Times New Roman" w:cs="Times New Roman"/>
          <w:sz w:val="24"/>
          <w:szCs w:val="24"/>
        </w:rPr>
        <w:t xml:space="preserve"> году – 1</w:t>
      </w:r>
      <w:r w:rsidR="0013164B" w:rsidRPr="008141A5">
        <w:rPr>
          <w:rFonts w:ascii="Times New Roman" w:hAnsi="Times New Roman" w:cs="Times New Roman"/>
          <w:sz w:val="24"/>
          <w:szCs w:val="24"/>
        </w:rPr>
        <w:t> 565 790,8</w:t>
      </w:r>
      <w:r w:rsidR="00FE5B9C" w:rsidRPr="008141A5">
        <w:rPr>
          <w:rFonts w:ascii="Times New Roman" w:hAnsi="Times New Roman" w:cs="Times New Roman"/>
          <w:sz w:val="24"/>
          <w:szCs w:val="24"/>
        </w:rPr>
        <w:t xml:space="preserve"> тыс. рублей. </w:t>
      </w:r>
    </w:p>
    <w:p w:rsidR="00082E69" w:rsidRPr="008141A5" w:rsidRDefault="00D167B3" w:rsidP="00082E69">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141A5">
        <w:rPr>
          <w:rFonts w:ascii="Times New Roman" w:hAnsi="Times New Roman" w:cs="Times New Roman"/>
          <w:sz w:val="24"/>
          <w:szCs w:val="24"/>
        </w:rPr>
        <w:t>Бюджетные ассигнования распределены по разделам, подразделам, целевым статьям, муниципальным программам и непрограммным направлениям деятельности</w:t>
      </w:r>
      <w:r w:rsidR="00CE5CBD" w:rsidRPr="008141A5">
        <w:rPr>
          <w:rFonts w:ascii="Times New Roman" w:hAnsi="Times New Roman" w:cs="Times New Roman"/>
          <w:sz w:val="24"/>
          <w:szCs w:val="24"/>
        </w:rPr>
        <w:t xml:space="preserve">, группам и подгруппам видов расходов, что соответствует требованиям статьи 184.1. Бюджетного кодекса Российской Федерации. </w:t>
      </w:r>
      <w:r w:rsidRPr="008141A5">
        <w:rPr>
          <w:rFonts w:ascii="Times New Roman" w:hAnsi="Times New Roman" w:cs="Times New Roman"/>
          <w:sz w:val="24"/>
          <w:szCs w:val="24"/>
        </w:rPr>
        <w:t xml:space="preserve">  </w:t>
      </w:r>
    </w:p>
    <w:p w:rsidR="00D167B3" w:rsidRPr="008141A5" w:rsidRDefault="006D1A5D" w:rsidP="00082E69">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8141A5">
        <w:rPr>
          <w:rFonts w:ascii="Times New Roman" w:hAnsi="Times New Roman" w:cs="Times New Roman"/>
          <w:sz w:val="24"/>
          <w:szCs w:val="24"/>
        </w:rPr>
        <w:t>Структура</w:t>
      </w:r>
      <w:r w:rsidR="00706977" w:rsidRPr="008141A5">
        <w:rPr>
          <w:rFonts w:ascii="Times New Roman" w:hAnsi="Times New Roman" w:cs="Times New Roman"/>
          <w:sz w:val="24"/>
          <w:szCs w:val="24"/>
        </w:rPr>
        <w:t xml:space="preserve"> и анализ</w:t>
      </w:r>
      <w:r w:rsidRPr="008141A5">
        <w:rPr>
          <w:rFonts w:ascii="Times New Roman" w:hAnsi="Times New Roman" w:cs="Times New Roman"/>
          <w:sz w:val="24"/>
          <w:szCs w:val="24"/>
        </w:rPr>
        <w:t xml:space="preserve"> расходной части бюджета муниципального образования «Нерюнгринский район» с разбивкой по разделам бюджетной классификации расходов приведена в таблице:</w:t>
      </w:r>
    </w:p>
    <w:p w:rsidR="00BA3B15" w:rsidRPr="008141A5" w:rsidRDefault="00BA3B15" w:rsidP="00082E69">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p>
    <w:tbl>
      <w:tblPr>
        <w:tblW w:w="11199" w:type="dxa"/>
        <w:tblInd w:w="-1168" w:type="dxa"/>
        <w:tblLayout w:type="fixed"/>
        <w:tblLook w:val="04A0" w:firstRow="1" w:lastRow="0" w:firstColumn="1" w:lastColumn="0" w:noHBand="0" w:noVBand="1"/>
      </w:tblPr>
      <w:tblGrid>
        <w:gridCol w:w="1702"/>
        <w:gridCol w:w="708"/>
        <w:gridCol w:w="1134"/>
        <w:gridCol w:w="1276"/>
        <w:gridCol w:w="1134"/>
        <w:gridCol w:w="992"/>
        <w:gridCol w:w="1276"/>
        <w:gridCol w:w="851"/>
        <w:gridCol w:w="1275"/>
        <w:gridCol w:w="851"/>
      </w:tblGrid>
      <w:tr w:rsidR="00C16F78" w:rsidRPr="008141A5" w:rsidTr="00C16F78">
        <w:trPr>
          <w:trHeight w:val="315"/>
        </w:trPr>
        <w:tc>
          <w:tcPr>
            <w:tcW w:w="1702" w:type="dxa"/>
            <w:vMerge w:val="restart"/>
            <w:tcBorders>
              <w:top w:val="single" w:sz="8" w:space="0" w:color="auto"/>
              <w:left w:val="single" w:sz="8" w:space="0" w:color="auto"/>
              <w:right w:val="single" w:sz="8" w:space="0" w:color="auto"/>
            </w:tcBorders>
            <w:shd w:val="clear" w:color="auto" w:fill="auto"/>
            <w:noWrap/>
            <w:vAlign w:val="bottom"/>
            <w:hideMark/>
          </w:tcPr>
          <w:p w:rsidR="00C16F78" w:rsidRPr="008141A5" w:rsidRDefault="00C16F78" w:rsidP="00BA3B15">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Наименование</w:t>
            </w:r>
          </w:p>
          <w:p w:rsidR="00C16F78" w:rsidRPr="008141A5" w:rsidRDefault="00C16F78" w:rsidP="00BA3B15">
            <w:pPr>
              <w:spacing w:after="0" w:line="240" w:lineRule="auto"/>
              <w:rPr>
                <w:rFonts w:ascii="Calibri" w:eastAsia="Times New Roman" w:hAnsi="Calibri" w:cs="Calibri"/>
                <w:color w:val="000000"/>
              </w:rPr>
            </w:pPr>
            <w:r w:rsidRPr="008141A5">
              <w:rPr>
                <w:rFonts w:ascii="Calibri" w:eastAsia="Times New Roman" w:hAnsi="Calibri" w:cs="Calibri"/>
                <w:color w:val="000000"/>
              </w:rPr>
              <w:t> </w:t>
            </w:r>
          </w:p>
        </w:tc>
        <w:tc>
          <w:tcPr>
            <w:tcW w:w="708" w:type="dxa"/>
            <w:vMerge w:val="restart"/>
            <w:tcBorders>
              <w:top w:val="single" w:sz="8" w:space="0" w:color="auto"/>
              <w:left w:val="nil"/>
              <w:right w:val="single" w:sz="8" w:space="0" w:color="auto"/>
            </w:tcBorders>
            <w:shd w:val="clear" w:color="auto" w:fill="auto"/>
            <w:noWrap/>
            <w:vAlign w:val="bottom"/>
            <w:hideMark/>
          </w:tcPr>
          <w:p w:rsidR="00C16F78" w:rsidRPr="008141A5" w:rsidRDefault="00C16F78" w:rsidP="00BA3B15">
            <w:pPr>
              <w:spacing w:after="0" w:line="240" w:lineRule="auto"/>
              <w:rPr>
                <w:rFonts w:ascii="Times New Roman" w:eastAsia="Times New Roman" w:hAnsi="Times New Roman" w:cs="Times New Roman"/>
                <w:color w:val="000000"/>
                <w:sz w:val="20"/>
                <w:szCs w:val="20"/>
              </w:rPr>
            </w:pPr>
            <w:r w:rsidRPr="008141A5">
              <w:rPr>
                <w:rFonts w:ascii="Calibri" w:eastAsia="Times New Roman" w:hAnsi="Calibri" w:cs="Calibri"/>
                <w:color w:val="000000"/>
                <w:sz w:val="20"/>
                <w:szCs w:val="20"/>
              </w:rPr>
              <w:t> </w:t>
            </w:r>
            <w:r w:rsidRPr="008141A5">
              <w:rPr>
                <w:rFonts w:ascii="Times New Roman" w:eastAsia="Times New Roman" w:hAnsi="Times New Roman" w:cs="Times New Roman"/>
                <w:color w:val="000000"/>
                <w:sz w:val="20"/>
                <w:szCs w:val="20"/>
              </w:rPr>
              <w:t>Раздел</w:t>
            </w:r>
          </w:p>
          <w:p w:rsidR="00C16F78" w:rsidRPr="008141A5" w:rsidRDefault="00C16F78" w:rsidP="00BA3B15">
            <w:pPr>
              <w:spacing w:after="0" w:line="240" w:lineRule="auto"/>
              <w:rPr>
                <w:rFonts w:ascii="Calibri" w:eastAsia="Times New Roman" w:hAnsi="Calibri" w:cs="Calibri"/>
                <w:color w:val="000000"/>
              </w:rPr>
            </w:pPr>
            <w:r w:rsidRPr="008141A5">
              <w:rPr>
                <w:rFonts w:ascii="Calibri" w:eastAsia="Times New Roman" w:hAnsi="Calibri" w:cs="Calibri"/>
                <w:color w:val="000000"/>
              </w:rPr>
              <w:t>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16F78" w:rsidRPr="008141A5" w:rsidRDefault="00C16F78" w:rsidP="0013164B">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20</w:t>
            </w:r>
            <w:r w:rsidR="0013164B" w:rsidRPr="008141A5">
              <w:rPr>
                <w:rFonts w:ascii="Times New Roman" w:eastAsia="Times New Roman" w:hAnsi="Times New Roman" w:cs="Times New Roman"/>
                <w:color w:val="000000"/>
                <w:sz w:val="18"/>
                <w:szCs w:val="18"/>
              </w:rPr>
              <w:t>20</w:t>
            </w:r>
          </w:p>
        </w:tc>
        <w:tc>
          <w:tcPr>
            <w:tcW w:w="3402" w:type="dxa"/>
            <w:gridSpan w:val="3"/>
            <w:tcBorders>
              <w:top w:val="single" w:sz="8" w:space="0" w:color="auto"/>
              <w:left w:val="nil"/>
              <w:bottom w:val="single" w:sz="8" w:space="0" w:color="auto"/>
              <w:right w:val="single" w:sz="8" w:space="0" w:color="auto"/>
            </w:tcBorders>
            <w:shd w:val="clear" w:color="auto" w:fill="auto"/>
            <w:noWrap/>
            <w:vAlign w:val="bottom"/>
            <w:hideMark/>
          </w:tcPr>
          <w:p w:rsidR="00C16F78" w:rsidRPr="008141A5" w:rsidRDefault="00C16F78" w:rsidP="006017C4">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Прогноз 202</w:t>
            </w:r>
            <w:r w:rsidR="006017C4" w:rsidRPr="008141A5">
              <w:rPr>
                <w:rFonts w:ascii="Times New Roman" w:eastAsia="Times New Roman" w:hAnsi="Times New Roman" w:cs="Times New Roman"/>
                <w:color w:val="000000"/>
                <w:sz w:val="18"/>
                <w:szCs w:val="18"/>
              </w:rPr>
              <w:t>1</w:t>
            </w:r>
          </w:p>
        </w:tc>
        <w:tc>
          <w:tcPr>
            <w:tcW w:w="2127" w:type="dxa"/>
            <w:gridSpan w:val="2"/>
            <w:tcBorders>
              <w:top w:val="single" w:sz="8" w:space="0" w:color="auto"/>
              <w:left w:val="nil"/>
              <w:bottom w:val="single" w:sz="8" w:space="0" w:color="auto"/>
              <w:right w:val="single" w:sz="8" w:space="0" w:color="auto"/>
            </w:tcBorders>
            <w:shd w:val="clear" w:color="auto" w:fill="auto"/>
            <w:noWrap/>
            <w:vAlign w:val="bottom"/>
            <w:hideMark/>
          </w:tcPr>
          <w:p w:rsidR="00C16F78" w:rsidRPr="008141A5" w:rsidRDefault="00C16F78" w:rsidP="006017C4">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Прогноз 202</w:t>
            </w:r>
            <w:r w:rsidR="006017C4" w:rsidRPr="008141A5">
              <w:rPr>
                <w:rFonts w:ascii="Times New Roman" w:eastAsia="Times New Roman" w:hAnsi="Times New Roman" w:cs="Times New Roman"/>
                <w:color w:val="000000"/>
                <w:sz w:val="18"/>
                <w:szCs w:val="18"/>
              </w:rPr>
              <w:t>2</w:t>
            </w:r>
          </w:p>
        </w:tc>
        <w:tc>
          <w:tcPr>
            <w:tcW w:w="2126" w:type="dxa"/>
            <w:gridSpan w:val="2"/>
            <w:tcBorders>
              <w:top w:val="single" w:sz="8" w:space="0" w:color="auto"/>
              <w:left w:val="nil"/>
              <w:bottom w:val="single" w:sz="8" w:space="0" w:color="auto"/>
              <w:right w:val="single" w:sz="8" w:space="0" w:color="auto"/>
            </w:tcBorders>
            <w:shd w:val="clear" w:color="auto" w:fill="auto"/>
            <w:noWrap/>
            <w:vAlign w:val="bottom"/>
            <w:hideMark/>
          </w:tcPr>
          <w:p w:rsidR="00C16F78" w:rsidRPr="008141A5" w:rsidRDefault="00C16F78" w:rsidP="006017C4">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Прогноз 202</w:t>
            </w:r>
            <w:r w:rsidR="006017C4" w:rsidRPr="008141A5">
              <w:rPr>
                <w:rFonts w:ascii="Times New Roman" w:eastAsia="Times New Roman" w:hAnsi="Times New Roman" w:cs="Times New Roman"/>
                <w:color w:val="000000"/>
                <w:sz w:val="18"/>
                <w:szCs w:val="18"/>
              </w:rPr>
              <w:t>3</w:t>
            </w:r>
          </w:p>
        </w:tc>
      </w:tr>
      <w:tr w:rsidR="00C16F78" w:rsidRPr="008141A5" w:rsidTr="00C16F78">
        <w:trPr>
          <w:trHeight w:val="1035"/>
        </w:trPr>
        <w:tc>
          <w:tcPr>
            <w:tcW w:w="1702" w:type="dxa"/>
            <w:vMerge/>
            <w:tcBorders>
              <w:left w:val="single" w:sz="8" w:space="0" w:color="auto"/>
              <w:bottom w:val="single" w:sz="8" w:space="0" w:color="auto"/>
              <w:right w:val="single" w:sz="8" w:space="0" w:color="auto"/>
            </w:tcBorders>
            <w:shd w:val="clear" w:color="auto" w:fill="auto"/>
            <w:noWrap/>
            <w:vAlign w:val="bottom"/>
            <w:hideMark/>
          </w:tcPr>
          <w:p w:rsidR="00C16F78" w:rsidRPr="008141A5" w:rsidRDefault="00C16F78" w:rsidP="00BA3B15">
            <w:pPr>
              <w:spacing w:after="0" w:line="240" w:lineRule="auto"/>
              <w:rPr>
                <w:rFonts w:ascii="Calibri" w:eastAsia="Times New Roman" w:hAnsi="Calibri" w:cs="Calibri"/>
                <w:color w:val="000000"/>
              </w:rPr>
            </w:pPr>
          </w:p>
        </w:tc>
        <w:tc>
          <w:tcPr>
            <w:tcW w:w="708" w:type="dxa"/>
            <w:vMerge/>
            <w:tcBorders>
              <w:left w:val="nil"/>
              <w:bottom w:val="single" w:sz="8" w:space="0" w:color="auto"/>
              <w:right w:val="single" w:sz="8" w:space="0" w:color="auto"/>
            </w:tcBorders>
            <w:shd w:val="clear" w:color="auto" w:fill="auto"/>
            <w:noWrap/>
            <w:vAlign w:val="bottom"/>
            <w:hideMark/>
          </w:tcPr>
          <w:p w:rsidR="00C16F78" w:rsidRPr="008141A5" w:rsidRDefault="00C16F78" w:rsidP="00BA3B15">
            <w:pPr>
              <w:spacing w:after="0" w:line="240" w:lineRule="auto"/>
              <w:rPr>
                <w:rFonts w:ascii="Calibri" w:eastAsia="Times New Roman" w:hAnsi="Calibri" w:cs="Calibri"/>
                <w:color w:val="000000"/>
              </w:rPr>
            </w:pPr>
          </w:p>
        </w:tc>
        <w:tc>
          <w:tcPr>
            <w:tcW w:w="1134" w:type="dxa"/>
            <w:tcBorders>
              <w:top w:val="nil"/>
              <w:left w:val="nil"/>
              <w:bottom w:val="single" w:sz="8" w:space="0" w:color="auto"/>
              <w:right w:val="single" w:sz="8" w:space="0" w:color="auto"/>
            </w:tcBorders>
            <w:shd w:val="clear" w:color="auto" w:fill="auto"/>
            <w:vAlign w:val="center"/>
            <w:hideMark/>
          </w:tcPr>
          <w:p w:rsidR="00C16F78" w:rsidRPr="008141A5" w:rsidRDefault="00C16F78" w:rsidP="00BA3B15">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Ожидаемое исполнение</w:t>
            </w:r>
          </w:p>
        </w:tc>
        <w:tc>
          <w:tcPr>
            <w:tcW w:w="1276" w:type="dxa"/>
            <w:tcBorders>
              <w:top w:val="nil"/>
              <w:left w:val="nil"/>
              <w:bottom w:val="single" w:sz="8" w:space="0" w:color="auto"/>
              <w:right w:val="single" w:sz="8" w:space="0" w:color="auto"/>
            </w:tcBorders>
            <w:shd w:val="clear" w:color="auto" w:fill="auto"/>
            <w:noWrap/>
            <w:vAlign w:val="center"/>
            <w:hideMark/>
          </w:tcPr>
          <w:p w:rsidR="00C16F78" w:rsidRPr="008141A5" w:rsidRDefault="00C16F78" w:rsidP="00BA3B15">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Сумма</w:t>
            </w:r>
          </w:p>
        </w:tc>
        <w:tc>
          <w:tcPr>
            <w:tcW w:w="2126" w:type="dxa"/>
            <w:gridSpan w:val="2"/>
            <w:tcBorders>
              <w:top w:val="single" w:sz="8" w:space="0" w:color="auto"/>
              <w:left w:val="nil"/>
              <w:bottom w:val="single" w:sz="8" w:space="0" w:color="auto"/>
              <w:right w:val="single" w:sz="8" w:space="0" w:color="auto"/>
            </w:tcBorders>
            <w:shd w:val="clear" w:color="auto" w:fill="auto"/>
            <w:noWrap/>
            <w:vAlign w:val="center"/>
            <w:hideMark/>
          </w:tcPr>
          <w:p w:rsidR="00C16F78" w:rsidRPr="008141A5" w:rsidRDefault="00C16F78" w:rsidP="0013164B">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Темп роста к 20</w:t>
            </w:r>
            <w:r w:rsidR="0013164B" w:rsidRPr="008141A5">
              <w:rPr>
                <w:rFonts w:ascii="Times New Roman" w:eastAsia="Times New Roman" w:hAnsi="Times New Roman" w:cs="Times New Roman"/>
                <w:color w:val="000000"/>
                <w:sz w:val="18"/>
                <w:szCs w:val="18"/>
              </w:rPr>
              <w:t>20</w:t>
            </w:r>
            <w:r w:rsidRPr="008141A5">
              <w:rPr>
                <w:rFonts w:ascii="Times New Roman" w:eastAsia="Times New Roman" w:hAnsi="Times New Roman" w:cs="Times New Roman"/>
                <w:color w:val="000000"/>
                <w:sz w:val="18"/>
                <w:szCs w:val="18"/>
              </w:rPr>
              <w:t xml:space="preserve"> году</w:t>
            </w:r>
          </w:p>
        </w:tc>
        <w:tc>
          <w:tcPr>
            <w:tcW w:w="1276" w:type="dxa"/>
            <w:tcBorders>
              <w:top w:val="nil"/>
              <w:left w:val="nil"/>
              <w:bottom w:val="single" w:sz="8" w:space="0" w:color="auto"/>
              <w:right w:val="single" w:sz="8" w:space="0" w:color="auto"/>
            </w:tcBorders>
            <w:shd w:val="clear" w:color="auto" w:fill="auto"/>
            <w:noWrap/>
            <w:vAlign w:val="center"/>
            <w:hideMark/>
          </w:tcPr>
          <w:p w:rsidR="00C16F78" w:rsidRPr="008141A5" w:rsidRDefault="00C16F78" w:rsidP="00BA3B15">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Сумма</w:t>
            </w:r>
          </w:p>
        </w:tc>
        <w:tc>
          <w:tcPr>
            <w:tcW w:w="851" w:type="dxa"/>
            <w:tcBorders>
              <w:top w:val="nil"/>
              <w:left w:val="nil"/>
              <w:bottom w:val="single" w:sz="8" w:space="0" w:color="auto"/>
              <w:right w:val="single" w:sz="8" w:space="0" w:color="auto"/>
            </w:tcBorders>
            <w:shd w:val="clear" w:color="auto" w:fill="auto"/>
            <w:vAlign w:val="center"/>
            <w:hideMark/>
          </w:tcPr>
          <w:p w:rsidR="00C16F78" w:rsidRPr="008141A5" w:rsidRDefault="00C16F78" w:rsidP="0013164B">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Темп роста к 202</w:t>
            </w:r>
            <w:r w:rsidR="0013164B" w:rsidRPr="008141A5">
              <w:rPr>
                <w:rFonts w:ascii="Times New Roman" w:eastAsia="Times New Roman" w:hAnsi="Times New Roman" w:cs="Times New Roman"/>
                <w:color w:val="000000"/>
                <w:sz w:val="18"/>
                <w:szCs w:val="18"/>
              </w:rPr>
              <w:t>1</w:t>
            </w:r>
            <w:r w:rsidRPr="008141A5">
              <w:rPr>
                <w:rFonts w:ascii="Times New Roman" w:eastAsia="Times New Roman" w:hAnsi="Times New Roman" w:cs="Times New Roman"/>
                <w:color w:val="000000"/>
                <w:sz w:val="18"/>
                <w:szCs w:val="18"/>
              </w:rPr>
              <w:t xml:space="preserve"> году</w:t>
            </w:r>
          </w:p>
        </w:tc>
        <w:tc>
          <w:tcPr>
            <w:tcW w:w="1275" w:type="dxa"/>
            <w:tcBorders>
              <w:top w:val="nil"/>
              <w:left w:val="nil"/>
              <w:bottom w:val="single" w:sz="8" w:space="0" w:color="auto"/>
              <w:right w:val="single" w:sz="8" w:space="0" w:color="auto"/>
            </w:tcBorders>
            <w:shd w:val="clear" w:color="auto" w:fill="auto"/>
            <w:noWrap/>
            <w:vAlign w:val="center"/>
            <w:hideMark/>
          </w:tcPr>
          <w:p w:rsidR="00C16F78" w:rsidRPr="008141A5" w:rsidRDefault="00C16F78" w:rsidP="00BA3B15">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Сумма</w:t>
            </w:r>
          </w:p>
        </w:tc>
        <w:tc>
          <w:tcPr>
            <w:tcW w:w="851" w:type="dxa"/>
            <w:tcBorders>
              <w:top w:val="nil"/>
              <w:left w:val="nil"/>
              <w:bottom w:val="single" w:sz="8" w:space="0" w:color="auto"/>
              <w:right w:val="single" w:sz="8" w:space="0" w:color="auto"/>
            </w:tcBorders>
            <w:shd w:val="clear" w:color="auto" w:fill="auto"/>
            <w:vAlign w:val="center"/>
            <w:hideMark/>
          </w:tcPr>
          <w:p w:rsidR="00C16F78" w:rsidRPr="008141A5" w:rsidRDefault="00C16F78" w:rsidP="0013164B">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Темп роста к 202</w:t>
            </w:r>
            <w:r w:rsidR="0013164B" w:rsidRPr="008141A5">
              <w:rPr>
                <w:rFonts w:ascii="Times New Roman" w:eastAsia="Times New Roman" w:hAnsi="Times New Roman" w:cs="Times New Roman"/>
                <w:color w:val="000000"/>
                <w:sz w:val="18"/>
                <w:szCs w:val="18"/>
              </w:rPr>
              <w:t>2</w:t>
            </w:r>
            <w:r w:rsidRPr="008141A5">
              <w:rPr>
                <w:rFonts w:ascii="Times New Roman" w:eastAsia="Times New Roman" w:hAnsi="Times New Roman" w:cs="Times New Roman"/>
                <w:color w:val="000000"/>
                <w:sz w:val="18"/>
                <w:szCs w:val="18"/>
              </w:rPr>
              <w:t xml:space="preserve"> году</w:t>
            </w:r>
          </w:p>
        </w:tc>
      </w:tr>
      <w:tr w:rsidR="00C16F78" w:rsidRPr="008141A5" w:rsidTr="00C16F78">
        <w:trPr>
          <w:trHeight w:val="315"/>
        </w:trPr>
        <w:tc>
          <w:tcPr>
            <w:tcW w:w="1702" w:type="dxa"/>
            <w:tcBorders>
              <w:top w:val="nil"/>
              <w:left w:val="single" w:sz="8" w:space="0" w:color="auto"/>
              <w:bottom w:val="single" w:sz="8" w:space="0" w:color="auto"/>
              <w:right w:val="single" w:sz="8" w:space="0" w:color="auto"/>
            </w:tcBorders>
            <w:shd w:val="clear" w:color="auto" w:fill="auto"/>
            <w:noWrap/>
            <w:vAlign w:val="bottom"/>
            <w:hideMark/>
          </w:tcPr>
          <w:p w:rsidR="00C16F78" w:rsidRPr="008141A5" w:rsidRDefault="00C16F78" w:rsidP="00BA3B15">
            <w:pPr>
              <w:spacing w:after="0" w:line="240" w:lineRule="auto"/>
              <w:rPr>
                <w:rFonts w:ascii="Calibri" w:eastAsia="Times New Roman" w:hAnsi="Calibri" w:cs="Calibri"/>
                <w:color w:val="000000"/>
              </w:rPr>
            </w:pPr>
            <w:r w:rsidRPr="008141A5">
              <w:rPr>
                <w:rFonts w:ascii="Calibri" w:eastAsia="Times New Roman" w:hAnsi="Calibri" w:cs="Calibri"/>
                <w:color w:val="000000"/>
              </w:rPr>
              <w:t> </w:t>
            </w:r>
          </w:p>
        </w:tc>
        <w:tc>
          <w:tcPr>
            <w:tcW w:w="708"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BA3B15">
            <w:pPr>
              <w:spacing w:after="0" w:line="240" w:lineRule="auto"/>
              <w:rPr>
                <w:rFonts w:ascii="Calibri" w:eastAsia="Times New Roman" w:hAnsi="Calibri" w:cs="Calibri"/>
                <w:color w:val="000000"/>
              </w:rPr>
            </w:pPr>
            <w:r w:rsidRPr="008141A5">
              <w:rPr>
                <w:rFonts w:ascii="Calibri" w:eastAsia="Times New Roman" w:hAnsi="Calibri" w:cs="Calibri"/>
                <w:color w:val="000000"/>
              </w:rPr>
              <w:t> </w:t>
            </w:r>
          </w:p>
        </w:tc>
        <w:tc>
          <w:tcPr>
            <w:tcW w:w="1134"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BA3B15">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BA3B15">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тыс. руб.</w:t>
            </w:r>
          </w:p>
        </w:tc>
        <w:tc>
          <w:tcPr>
            <w:tcW w:w="1134"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2E0061">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тыс. руб.</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BA3B15">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w:t>
            </w:r>
          </w:p>
        </w:tc>
        <w:tc>
          <w:tcPr>
            <w:tcW w:w="1276"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2E0061">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тыс. руб.</w:t>
            </w:r>
          </w:p>
        </w:tc>
        <w:tc>
          <w:tcPr>
            <w:tcW w:w="851"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BA3B15">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w:t>
            </w:r>
          </w:p>
        </w:tc>
        <w:tc>
          <w:tcPr>
            <w:tcW w:w="1275"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2E0061">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тыс. руб.</w:t>
            </w:r>
          </w:p>
        </w:tc>
        <w:tc>
          <w:tcPr>
            <w:tcW w:w="851"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BA3B15">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w:t>
            </w:r>
          </w:p>
        </w:tc>
      </w:tr>
      <w:tr w:rsidR="00C16F78" w:rsidRPr="008141A5" w:rsidTr="00C16F78">
        <w:trPr>
          <w:cantSplit/>
          <w:trHeight w:hRule="exact" w:val="243"/>
        </w:trPr>
        <w:tc>
          <w:tcPr>
            <w:tcW w:w="1702" w:type="dxa"/>
            <w:tcBorders>
              <w:top w:val="single" w:sz="8" w:space="0" w:color="auto"/>
              <w:left w:val="single" w:sz="8" w:space="0" w:color="auto"/>
              <w:bottom w:val="single" w:sz="8" w:space="0" w:color="auto"/>
              <w:right w:val="single" w:sz="8" w:space="0" w:color="auto"/>
            </w:tcBorders>
            <w:shd w:val="clear" w:color="auto" w:fill="auto"/>
          </w:tcPr>
          <w:p w:rsidR="00C16F78" w:rsidRPr="008141A5" w:rsidRDefault="00C16F78" w:rsidP="00BE3A3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1</w:t>
            </w:r>
          </w:p>
        </w:tc>
        <w:tc>
          <w:tcPr>
            <w:tcW w:w="708" w:type="dxa"/>
            <w:tcBorders>
              <w:top w:val="single" w:sz="8" w:space="0" w:color="auto"/>
              <w:left w:val="single" w:sz="8" w:space="0" w:color="auto"/>
              <w:bottom w:val="single" w:sz="8" w:space="0" w:color="auto"/>
              <w:right w:val="single" w:sz="8" w:space="0" w:color="auto"/>
            </w:tcBorders>
            <w:shd w:val="clear" w:color="auto" w:fill="auto"/>
          </w:tcPr>
          <w:p w:rsidR="00C16F78" w:rsidRPr="008141A5" w:rsidRDefault="00C16F78" w:rsidP="00BE3A3D">
            <w:pPr>
              <w:spacing w:after="0" w:line="240" w:lineRule="auto"/>
              <w:jc w:val="center"/>
              <w:rPr>
                <w:rFonts w:ascii="Times New Roman" w:eastAsia="Times New Roman" w:hAnsi="Times New Roman" w:cs="Times New Roman"/>
                <w:bCs/>
                <w:color w:val="000000"/>
                <w:sz w:val="18"/>
                <w:szCs w:val="18"/>
              </w:rPr>
            </w:pPr>
            <w:r w:rsidRPr="008141A5">
              <w:rPr>
                <w:rFonts w:ascii="Times New Roman" w:eastAsia="Times New Roman" w:hAnsi="Times New Roman" w:cs="Times New Roman"/>
                <w:bCs/>
                <w:color w:val="000000"/>
                <w:sz w:val="18"/>
                <w:szCs w:val="18"/>
              </w:rPr>
              <w:t>2</w:t>
            </w:r>
          </w:p>
        </w:tc>
        <w:tc>
          <w:tcPr>
            <w:tcW w:w="1134" w:type="dxa"/>
            <w:tcBorders>
              <w:top w:val="nil"/>
              <w:left w:val="nil"/>
              <w:bottom w:val="single" w:sz="8" w:space="0" w:color="auto"/>
              <w:right w:val="single" w:sz="8" w:space="0" w:color="auto"/>
            </w:tcBorders>
            <w:shd w:val="clear" w:color="auto" w:fill="auto"/>
          </w:tcPr>
          <w:p w:rsidR="00C16F78" w:rsidRPr="008141A5" w:rsidRDefault="00C16F78" w:rsidP="00BE3A3D">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3</w:t>
            </w:r>
          </w:p>
        </w:tc>
        <w:tc>
          <w:tcPr>
            <w:tcW w:w="1276" w:type="dxa"/>
            <w:tcBorders>
              <w:top w:val="nil"/>
              <w:left w:val="nil"/>
              <w:bottom w:val="single" w:sz="8" w:space="0" w:color="auto"/>
              <w:right w:val="single" w:sz="8" w:space="0" w:color="auto"/>
            </w:tcBorders>
            <w:shd w:val="clear" w:color="auto" w:fill="auto"/>
          </w:tcPr>
          <w:p w:rsidR="00C16F78" w:rsidRPr="008141A5" w:rsidRDefault="00C16F78" w:rsidP="00BE3A3D">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4</w:t>
            </w:r>
          </w:p>
        </w:tc>
        <w:tc>
          <w:tcPr>
            <w:tcW w:w="1134" w:type="dxa"/>
            <w:tcBorders>
              <w:top w:val="nil"/>
              <w:left w:val="nil"/>
              <w:bottom w:val="single" w:sz="8" w:space="0" w:color="auto"/>
              <w:right w:val="single" w:sz="8" w:space="0" w:color="auto"/>
            </w:tcBorders>
            <w:shd w:val="clear" w:color="auto" w:fill="auto"/>
            <w:noWrap/>
          </w:tcPr>
          <w:p w:rsidR="00C16F78" w:rsidRPr="008141A5" w:rsidRDefault="00C16F78" w:rsidP="00BE3A3D">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5</w:t>
            </w:r>
          </w:p>
        </w:tc>
        <w:tc>
          <w:tcPr>
            <w:tcW w:w="992" w:type="dxa"/>
            <w:tcBorders>
              <w:top w:val="nil"/>
              <w:left w:val="nil"/>
              <w:bottom w:val="single" w:sz="8" w:space="0" w:color="auto"/>
              <w:right w:val="single" w:sz="8" w:space="0" w:color="auto"/>
            </w:tcBorders>
            <w:shd w:val="clear" w:color="auto" w:fill="auto"/>
          </w:tcPr>
          <w:p w:rsidR="00C16F78" w:rsidRPr="008141A5" w:rsidRDefault="00C16F78" w:rsidP="00BE3A3D">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6</w:t>
            </w:r>
          </w:p>
        </w:tc>
        <w:tc>
          <w:tcPr>
            <w:tcW w:w="1276" w:type="dxa"/>
            <w:tcBorders>
              <w:top w:val="nil"/>
              <w:left w:val="nil"/>
              <w:bottom w:val="single" w:sz="8" w:space="0" w:color="auto"/>
              <w:right w:val="single" w:sz="8" w:space="0" w:color="auto"/>
            </w:tcBorders>
            <w:shd w:val="clear" w:color="auto" w:fill="auto"/>
          </w:tcPr>
          <w:p w:rsidR="00C16F78" w:rsidRPr="008141A5" w:rsidRDefault="00C16F78" w:rsidP="00BE3A3D">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7</w:t>
            </w:r>
          </w:p>
        </w:tc>
        <w:tc>
          <w:tcPr>
            <w:tcW w:w="851" w:type="dxa"/>
            <w:tcBorders>
              <w:top w:val="nil"/>
              <w:left w:val="nil"/>
              <w:bottom w:val="single" w:sz="8" w:space="0" w:color="auto"/>
              <w:right w:val="single" w:sz="8" w:space="0" w:color="auto"/>
            </w:tcBorders>
            <w:shd w:val="clear" w:color="auto" w:fill="auto"/>
          </w:tcPr>
          <w:p w:rsidR="00C16F78" w:rsidRPr="008141A5" w:rsidRDefault="00C16F78" w:rsidP="00BE3A3D">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8</w:t>
            </w:r>
          </w:p>
        </w:tc>
        <w:tc>
          <w:tcPr>
            <w:tcW w:w="1275" w:type="dxa"/>
            <w:tcBorders>
              <w:top w:val="nil"/>
              <w:left w:val="nil"/>
              <w:bottom w:val="single" w:sz="8" w:space="0" w:color="auto"/>
              <w:right w:val="single" w:sz="8" w:space="0" w:color="auto"/>
            </w:tcBorders>
            <w:shd w:val="clear" w:color="auto" w:fill="auto"/>
          </w:tcPr>
          <w:p w:rsidR="00C16F78" w:rsidRPr="008141A5" w:rsidRDefault="00C16F78" w:rsidP="00BE3A3D">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9</w:t>
            </w:r>
          </w:p>
        </w:tc>
        <w:tc>
          <w:tcPr>
            <w:tcW w:w="851" w:type="dxa"/>
            <w:tcBorders>
              <w:top w:val="nil"/>
              <w:left w:val="nil"/>
              <w:bottom w:val="single" w:sz="8" w:space="0" w:color="auto"/>
              <w:right w:val="single" w:sz="8" w:space="0" w:color="auto"/>
            </w:tcBorders>
            <w:shd w:val="clear" w:color="auto" w:fill="auto"/>
          </w:tcPr>
          <w:p w:rsidR="00C16F78" w:rsidRPr="008141A5" w:rsidRDefault="00C16F78" w:rsidP="00BE3A3D">
            <w:pPr>
              <w:jc w:val="center"/>
              <w:rPr>
                <w:rFonts w:ascii="Times New Roman" w:hAnsi="Times New Roman" w:cs="Times New Roman"/>
                <w:bCs/>
                <w:color w:val="000000"/>
                <w:sz w:val="18"/>
                <w:szCs w:val="18"/>
              </w:rPr>
            </w:pPr>
            <w:r w:rsidRPr="008141A5">
              <w:rPr>
                <w:rFonts w:ascii="Times New Roman" w:hAnsi="Times New Roman" w:cs="Times New Roman"/>
                <w:bCs/>
                <w:color w:val="000000"/>
                <w:sz w:val="18"/>
                <w:szCs w:val="18"/>
              </w:rPr>
              <w:t>10</w:t>
            </w:r>
          </w:p>
        </w:tc>
      </w:tr>
      <w:tr w:rsidR="00C16F78" w:rsidRPr="008141A5" w:rsidTr="00C16F78">
        <w:trPr>
          <w:trHeight w:val="289"/>
        </w:trPr>
        <w:tc>
          <w:tcPr>
            <w:tcW w:w="1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F78" w:rsidRPr="008141A5" w:rsidRDefault="00C16F78" w:rsidP="00BA3B15">
            <w:pPr>
              <w:spacing w:after="0" w:line="240" w:lineRule="auto"/>
              <w:rPr>
                <w:rFonts w:ascii="Times New Roman" w:eastAsia="Times New Roman" w:hAnsi="Times New Roman" w:cs="Times New Roman"/>
                <w:b/>
                <w:bCs/>
                <w:color w:val="000000"/>
                <w:sz w:val="18"/>
                <w:szCs w:val="18"/>
              </w:rPr>
            </w:pPr>
            <w:r w:rsidRPr="008141A5">
              <w:rPr>
                <w:rFonts w:ascii="Times New Roman" w:eastAsia="Times New Roman" w:hAnsi="Times New Roman" w:cs="Times New Roman"/>
                <w:b/>
                <w:bCs/>
                <w:color w:val="000000"/>
                <w:sz w:val="18"/>
                <w:szCs w:val="18"/>
              </w:rPr>
              <w:t>ИТОГО РАСХОДОВ</w:t>
            </w:r>
          </w:p>
        </w:tc>
        <w:tc>
          <w:tcPr>
            <w:tcW w:w="1842" w:type="dxa"/>
            <w:gridSpan w:val="2"/>
            <w:tcBorders>
              <w:top w:val="nil"/>
              <w:left w:val="nil"/>
              <w:bottom w:val="single" w:sz="8" w:space="0" w:color="auto"/>
              <w:right w:val="single" w:sz="8" w:space="0" w:color="auto"/>
            </w:tcBorders>
            <w:shd w:val="clear" w:color="auto" w:fill="auto"/>
            <w:vAlign w:val="bottom"/>
          </w:tcPr>
          <w:p w:rsidR="00C16F78" w:rsidRPr="008141A5" w:rsidRDefault="00C16F78" w:rsidP="00C16F78">
            <w:pPr>
              <w:jc w:val="right"/>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4 283 033,9</w:t>
            </w:r>
          </w:p>
        </w:tc>
        <w:tc>
          <w:tcPr>
            <w:tcW w:w="1276" w:type="dxa"/>
            <w:tcBorders>
              <w:top w:val="nil"/>
              <w:left w:val="nil"/>
              <w:bottom w:val="single" w:sz="8" w:space="0" w:color="auto"/>
              <w:right w:val="single" w:sz="8" w:space="0" w:color="auto"/>
            </w:tcBorders>
            <w:shd w:val="clear" w:color="auto" w:fill="auto"/>
            <w:vAlign w:val="bottom"/>
          </w:tcPr>
          <w:p w:rsidR="00C16F78" w:rsidRPr="008141A5" w:rsidRDefault="00C16F78">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1 601 583,2</w:t>
            </w:r>
          </w:p>
        </w:tc>
        <w:tc>
          <w:tcPr>
            <w:tcW w:w="1134" w:type="dxa"/>
            <w:tcBorders>
              <w:top w:val="nil"/>
              <w:left w:val="nil"/>
              <w:bottom w:val="single" w:sz="8" w:space="0" w:color="auto"/>
              <w:right w:val="single" w:sz="8" w:space="0" w:color="auto"/>
            </w:tcBorders>
            <w:shd w:val="clear" w:color="auto" w:fill="auto"/>
            <w:noWrap/>
            <w:vAlign w:val="bottom"/>
          </w:tcPr>
          <w:p w:rsidR="00C16F78" w:rsidRPr="008141A5" w:rsidRDefault="00C16F78">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-2 681 450,7</w:t>
            </w:r>
          </w:p>
        </w:tc>
        <w:tc>
          <w:tcPr>
            <w:tcW w:w="992" w:type="dxa"/>
            <w:tcBorders>
              <w:top w:val="nil"/>
              <w:left w:val="nil"/>
              <w:bottom w:val="single" w:sz="8" w:space="0" w:color="auto"/>
              <w:right w:val="single" w:sz="8" w:space="0" w:color="auto"/>
            </w:tcBorders>
            <w:shd w:val="clear" w:color="auto" w:fill="auto"/>
            <w:vAlign w:val="bottom"/>
          </w:tcPr>
          <w:p w:rsidR="00C16F78" w:rsidRPr="008141A5" w:rsidRDefault="00C16F78">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37,4</w:t>
            </w:r>
          </w:p>
        </w:tc>
        <w:tc>
          <w:tcPr>
            <w:tcW w:w="1276" w:type="dxa"/>
            <w:tcBorders>
              <w:top w:val="nil"/>
              <w:left w:val="nil"/>
              <w:bottom w:val="single" w:sz="8" w:space="0" w:color="auto"/>
              <w:right w:val="single" w:sz="8" w:space="0" w:color="auto"/>
            </w:tcBorders>
            <w:shd w:val="clear" w:color="auto" w:fill="auto"/>
            <w:vAlign w:val="bottom"/>
          </w:tcPr>
          <w:p w:rsidR="00C16F78" w:rsidRPr="008141A5" w:rsidRDefault="00C16F78">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1 561 145,4</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97,5</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1 565 790,8</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pPr>
              <w:jc w:val="center"/>
              <w:rPr>
                <w:rFonts w:ascii="Times New Roman" w:hAnsi="Times New Roman" w:cs="Times New Roman"/>
                <w:b/>
                <w:bCs/>
                <w:color w:val="000000"/>
                <w:sz w:val="18"/>
                <w:szCs w:val="18"/>
              </w:rPr>
            </w:pPr>
            <w:r w:rsidRPr="008141A5">
              <w:rPr>
                <w:rFonts w:ascii="Times New Roman" w:hAnsi="Times New Roman" w:cs="Times New Roman"/>
                <w:b/>
                <w:bCs/>
                <w:color w:val="000000"/>
                <w:sz w:val="18"/>
                <w:szCs w:val="18"/>
              </w:rPr>
              <w:t>100,3</w:t>
            </w:r>
          </w:p>
        </w:tc>
      </w:tr>
      <w:tr w:rsidR="00C16F78" w:rsidRPr="008141A5" w:rsidTr="00C16F78">
        <w:trPr>
          <w:trHeight w:val="645"/>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Общегосударственные вопросы</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343 135,6</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299 522,9</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-43 612,7</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87,3</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303 998,8</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101,5</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339 315,7</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111,6</w:t>
            </w:r>
          </w:p>
        </w:tc>
      </w:tr>
      <w:tr w:rsidR="00C16F78" w:rsidRPr="008141A5" w:rsidTr="00C16F78">
        <w:trPr>
          <w:trHeight w:val="960"/>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6 499,2</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5 396,7</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-1 102,5</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83,0</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6 266,3</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116,1</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6 569,2</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104,8</w:t>
            </w:r>
          </w:p>
        </w:tc>
      </w:tr>
      <w:tr w:rsidR="00C16F78" w:rsidRPr="008141A5" w:rsidTr="00C16F78">
        <w:trPr>
          <w:trHeight w:val="330"/>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Национальная экономика</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177 582,6</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68 156,0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-109 426,6</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38,4</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67 577,7</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99,2</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68 626,4</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101,6</w:t>
            </w:r>
          </w:p>
        </w:tc>
      </w:tr>
      <w:tr w:rsidR="00C16F78" w:rsidRPr="008141A5" w:rsidTr="00C16F78">
        <w:trPr>
          <w:trHeight w:val="645"/>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Жилищно-коммунальное хозяйство</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234 627,0</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4 525,5</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-230 101,5</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1,9</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5 853,8</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129,4</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6 088,0</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104,0</w:t>
            </w:r>
          </w:p>
        </w:tc>
      </w:tr>
      <w:tr w:rsidR="00C16F78" w:rsidRPr="008141A5" w:rsidTr="00C16F78">
        <w:trPr>
          <w:trHeight w:val="330"/>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Охрана окружающей среды</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58,2</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60,2</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2,0</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103,4</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71,3</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118,4</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73,8</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103,5</w:t>
            </w:r>
          </w:p>
        </w:tc>
      </w:tr>
      <w:tr w:rsidR="00C16F78" w:rsidRPr="008141A5" w:rsidTr="00C16F78">
        <w:trPr>
          <w:trHeight w:val="330"/>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Образование</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2 963 835,9</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1 096 290,7</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-1 867 545,2</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37,0</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1 052 210,2</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96,0</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1 021 672,0</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97,1</w:t>
            </w:r>
          </w:p>
        </w:tc>
      </w:tr>
      <w:tr w:rsidR="00C16F78" w:rsidRPr="008141A5" w:rsidTr="00C16F78">
        <w:trPr>
          <w:trHeight w:val="330"/>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Культура и кинематография</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800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115 439,8</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47 846,4</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-67 593,4</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41,4</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46 668,9</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97,5</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49 431,1</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105,9</w:t>
            </w:r>
          </w:p>
        </w:tc>
      </w:tr>
      <w:tr w:rsidR="00C16F78" w:rsidRPr="008141A5" w:rsidTr="00C16F78">
        <w:trPr>
          <w:trHeight w:val="330"/>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Здравоохранение</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4 923,9</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0,0 </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-4 923,9</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0,0</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0,0 </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0,0 </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0,0</w:t>
            </w:r>
          </w:p>
        </w:tc>
      </w:tr>
      <w:tr w:rsidR="00C16F78" w:rsidRPr="008141A5" w:rsidTr="00C16F78">
        <w:trPr>
          <w:trHeight w:val="330"/>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lastRenderedPageBreak/>
              <w:t>Социальная политика</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1000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239 225,2</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18 148,1</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-221 077,1</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7,6</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17 854,7</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98,4</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17 689,1</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99,1</w:t>
            </w:r>
          </w:p>
        </w:tc>
      </w:tr>
      <w:tr w:rsidR="00C16F78" w:rsidRPr="008141A5" w:rsidTr="00C16F78">
        <w:trPr>
          <w:trHeight w:val="330"/>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Физическая культура и спорт</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1100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70 269,0</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59 228,7</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-11 040,3</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84,3</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57 203,7</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96,6</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53 573,5</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93,7</w:t>
            </w:r>
          </w:p>
        </w:tc>
      </w:tr>
      <w:tr w:rsidR="00C16F78" w:rsidRPr="008141A5" w:rsidTr="00C16F78">
        <w:trPr>
          <w:trHeight w:val="645"/>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Средства массовой информации</w:t>
            </w:r>
          </w:p>
        </w:tc>
        <w:tc>
          <w:tcPr>
            <w:tcW w:w="708"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1200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3 750,0</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2 408,0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-1 342,0</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64,2</w:t>
            </w:r>
          </w:p>
        </w:tc>
        <w:tc>
          <w:tcPr>
            <w:tcW w:w="1276"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3 440,0</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142,9</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2 752,0</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80,0</w:t>
            </w:r>
          </w:p>
        </w:tc>
      </w:tr>
      <w:tr w:rsidR="00C16F78" w:rsidRPr="008141A5" w:rsidTr="00C16F78">
        <w:trPr>
          <w:trHeight w:val="330"/>
        </w:trPr>
        <w:tc>
          <w:tcPr>
            <w:tcW w:w="1702" w:type="dxa"/>
            <w:tcBorders>
              <w:top w:val="nil"/>
              <w:left w:val="single" w:sz="8" w:space="0" w:color="auto"/>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Межбюджетные трансферты</w:t>
            </w:r>
          </w:p>
        </w:tc>
        <w:tc>
          <w:tcPr>
            <w:tcW w:w="708"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1400</w:t>
            </w:r>
          </w:p>
        </w:tc>
        <w:tc>
          <w:tcPr>
            <w:tcW w:w="1134"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123 687,5</w:t>
            </w:r>
          </w:p>
        </w:tc>
        <w:tc>
          <w:tcPr>
            <w:tcW w:w="1276"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134"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-123 687,5</w:t>
            </w:r>
          </w:p>
        </w:tc>
        <w:tc>
          <w:tcPr>
            <w:tcW w:w="992" w:type="dxa"/>
            <w:tcBorders>
              <w:top w:val="nil"/>
              <w:left w:val="nil"/>
              <w:bottom w:val="single" w:sz="8" w:space="0" w:color="auto"/>
              <w:right w:val="single" w:sz="8" w:space="0" w:color="auto"/>
            </w:tcBorders>
            <w:shd w:val="clear" w:color="auto" w:fill="auto"/>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276" w:type="dxa"/>
            <w:tcBorders>
              <w:top w:val="nil"/>
              <w:left w:val="nil"/>
              <w:bottom w:val="single" w:sz="8" w:space="0" w:color="auto"/>
              <w:right w:val="single" w:sz="8" w:space="0" w:color="auto"/>
            </w:tcBorders>
            <w:shd w:val="clear" w:color="auto" w:fill="auto"/>
            <w:noWrap/>
            <w:vAlign w:val="bottom"/>
            <w:hideMark/>
          </w:tcPr>
          <w:p w:rsidR="00C16F78" w:rsidRPr="008141A5" w:rsidRDefault="00C16F78" w:rsidP="00C16F7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851"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1275" w:type="dxa"/>
            <w:tcBorders>
              <w:top w:val="nil"/>
              <w:left w:val="nil"/>
              <w:bottom w:val="single" w:sz="8" w:space="0" w:color="auto"/>
              <w:right w:val="single" w:sz="8" w:space="0" w:color="auto"/>
            </w:tcBorders>
            <w:shd w:val="clear" w:color="auto" w:fill="auto"/>
            <w:vAlign w:val="bottom"/>
          </w:tcPr>
          <w:p w:rsidR="00C16F78" w:rsidRPr="008141A5" w:rsidRDefault="00C16F78" w:rsidP="008E2B9C">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c>
          <w:tcPr>
            <w:tcW w:w="851" w:type="dxa"/>
            <w:tcBorders>
              <w:top w:val="nil"/>
              <w:left w:val="nil"/>
              <w:bottom w:val="single" w:sz="8" w:space="0" w:color="auto"/>
              <w:right w:val="single" w:sz="8" w:space="0" w:color="auto"/>
            </w:tcBorders>
            <w:shd w:val="clear" w:color="auto" w:fill="auto"/>
            <w:noWrap/>
            <w:vAlign w:val="bottom"/>
          </w:tcPr>
          <w:p w:rsidR="00C16F78" w:rsidRPr="008141A5" w:rsidRDefault="00C16F78" w:rsidP="008E2B9C">
            <w:pPr>
              <w:spacing w:after="0" w:line="240" w:lineRule="auto"/>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0,0</w:t>
            </w:r>
          </w:p>
        </w:tc>
      </w:tr>
    </w:tbl>
    <w:p w:rsidR="00BA3B15" w:rsidRPr="008141A5" w:rsidRDefault="00BA3B15" w:rsidP="00082E69">
      <w:pPr>
        <w:tabs>
          <w:tab w:val="left" w:pos="616"/>
          <w:tab w:val="left" w:pos="841"/>
          <w:tab w:val="left" w:pos="1000"/>
        </w:tabs>
        <w:autoSpaceDE w:val="0"/>
        <w:autoSpaceDN w:val="0"/>
        <w:adjustRightInd w:val="0"/>
        <w:spacing w:after="0" w:line="240" w:lineRule="auto"/>
        <w:ind w:firstLine="709"/>
        <w:jc w:val="both"/>
        <w:outlineLvl w:val="1"/>
        <w:rPr>
          <w:rFonts w:ascii="Times New Roman" w:hAnsi="Times New Roman" w:cs="Times New Roman"/>
          <w:sz w:val="24"/>
          <w:szCs w:val="24"/>
        </w:rPr>
      </w:pPr>
    </w:p>
    <w:p w:rsidR="00F15E39" w:rsidRPr="008141A5" w:rsidRDefault="00F15E39" w:rsidP="00082E69">
      <w:pPr>
        <w:suppressAutoHyphens/>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Как видно из анализа, представленного в таблице, отклонение между ожидаемым в 20</w:t>
      </w:r>
      <w:r w:rsidR="0013164B"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году исполнением и прогнозом на 20</w:t>
      </w:r>
      <w:r w:rsidR="002E0061" w:rsidRPr="008141A5">
        <w:rPr>
          <w:rFonts w:ascii="Times New Roman" w:hAnsi="Times New Roman" w:cs="Times New Roman"/>
          <w:sz w:val="24"/>
          <w:szCs w:val="24"/>
        </w:rPr>
        <w:t>2</w:t>
      </w:r>
      <w:r w:rsidR="0013164B"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составило </w:t>
      </w:r>
      <w:r w:rsidR="002E0061" w:rsidRPr="008141A5">
        <w:rPr>
          <w:rFonts w:ascii="Times New Roman" w:hAnsi="Times New Roman" w:cs="Times New Roman"/>
          <w:bCs/>
          <w:color w:val="000000"/>
          <w:sz w:val="24"/>
          <w:szCs w:val="24"/>
        </w:rPr>
        <w:t>-2</w:t>
      </w:r>
      <w:r w:rsidR="0013164B" w:rsidRPr="008141A5">
        <w:rPr>
          <w:rFonts w:ascii="Times New Roman" w:hAnsi="Times New Roman" w:cs="Times New Roman"/>
          <w:bCs/>
          <w:color w:val="000000"/>
          <w:sz w:val="24"/>
          <w:szCs w:val="24"/>
        </w:rPr>
        <w:t> </w:t>
      </w:r>
      <w:r w:rsidR="002E0061" w:rsidRPr="008141A5">
        <w:rPr>
          <w:rFonts w:ascii="Times New Roman" w:hAnsi="Times New Roman" w:cs="Times New Roman"/>
          <w:bCs/>
          <w:color w:val="000000"/>
          <w:sz w:val="24"/>
          <w:szCs w:val="24"/>
        </w:rPr>
        <w:t>68</w:t>
      </w:r>
      <w:r w:rsidR="0013164B" w:rsidRPr="008141A5">
        <w:rPr>
          <w:rFonts w:ascii="Times New Roman" w:hAnsi="Times New Roman" w:cs="Times New Roman"/>
          <w:bCs/>
          <w:color w:val="000000"/>
          <w:sz w:val="24"/>
          <w:szCs w:val="24"/>
        </w:rPr>
        <w:t>1 450,7</w:t>
      </w:r>
      <w:r w:rsidR="00506B11" w:rsidRPr="008141A5">
        <w:rPr>
          <w:rFonts w:ascii="Times New Roman" w:eastAsia="Times New Roman" w:hAnsi="Times New Roman" w:cs="Times New Roman"/>
          <w:b/>
          <w:bCs/>
          <w:color w:val="000000"/>
          <w:sz w:val="24"/>
          <w:szCs w:val="24"/>
        </w:rPr>
        <w:t xml:space="preserve"> </w:t>
      </w:r>
      <w:r w:rsidRPr="008141A5">
        <w:rPr>
          <w:rFonts w:ascii="Times New Roman" w:hAnsi="Times New Roman" w:cs="Times New Roman"/>
          <w:sz w:val="24"/>
          <w:szCs w:val="24"/>
        </w:rPr>
        <w:t xml:space="preserve">тыс. рублей. Данное обстоятельство обусловлено тем, что доходная часть бюджета, сформирована без учета межбюджетных трансфертов, получаемых от других уровней бюджета.  </w:t>
      </w:r>
    </w:p>
    <w:p w:rsidR="00082E69" w:rsidRPr="008141A5" w:rsidRDefault="00082E69" w:rsidP="00082E69">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8141A5">
        <w:rPr>
          <w:rFonts w:ascii="Times New Roman" w:hAnsi="Times New Roman" w:cs="Times New Roman"/>
          <w:sz w:val="24"/>
          <w:szCs w:val="24"/>
        </w:rPr>
        <w:tab/>
      </w:r>
      <w:r w:rsidR="00CE5CBD" w:rsidRPr="008141A5">
        <w:rPr>
          <w:rFonts w:ascii="Times New Roman" w:hAnsi="Times New Roman" w:cs="Times New Roman"/>
          <w:sz w:val="24"/>
          <w:szCs w:val="24"/>
        </w:rPr>
        <w:t>Согласно предоставленной структуре расходов бюджета, в соответствии с приоритетами, определенными бюджетной политикой муниципального образования «</w:t>
      </w:r>
      <w:r w:rsidR="00B26FAA" w:rsidRPr="008141A5">
        <w:rPr>
          <w:rFonts w:ascii="Times New Roman" w:hAnsi="Times New Roman" w:cs="Times New Roman"/>
          <w:sz w:val="24"/>
          <w:szCs w:val="24"/>
        </w:rPr>
        <w:t>Нерюнгринский район», более половины бюджетных расходов в 20</w:t>
      </w:r>
      <w:r w:rsidR="002E0061" w:rsidRPr="008141A5">
        <w:rPr>
          <w:rFonts w:ascii="Times New Roman" w:hAnsi="Times New Roman" w:cs="Times New Roman"/>
          <w:sz w:val="24"/>
          <w:szCs w:val="24"/>
        </w:rPr>
        <w:t>2</w:t>
      </w:r>
      <w:r w:rsidR="0013164B" w:rsidRPr="008141A5">
        <w:rPr>
          <w:rFonts w:ascii="Times New Roman" w:hAnsi="Times New Roman" w:cs="Times New Roman"/>
          <w:sz w:val="24"/>
          <w:szCs w:val="24"/>
        </w:rPr>
        <w:t>1</w:t>
      </w:r>
      <w:r w:rsidR="00B26FAA" w:rsidRPr="008141A5">
        <w:rPr>
          <w:rFonts w:ascii="Times New Roman" w:hAnsi="Times New Roman" w:cs="Times New Roman"/>
          <w:sz w:val="24"/>
          <w:szCs w:val="24"/>
        </w:rPr>
        <w:t xml:space="preserve"> году, как и прежде</w:t>
      </w:r>
      <w:r w:rsidR="00C03D3E" w:rsidRPr="008141A5">
        <w:rPr>
          <w:rFonts w:ascii="Times New Roman" w:hAnsi="Times New Roman" w:cs="Times New Roman"/>
          <w:sz w:val="24"/>
          <w:szCs w:val="24"/>
        </w:rPr>
        <w:t>,</w:t>
      </w:r>
      <w:r w:rsidR="00B26FAA" w:rsidRPr="008141A5">
        <w:rPr>
          <w:rFonts w:ascii="Times New Roman" w:hAnsi="Times New Roman" w:cs="Times New Roman"/>
          <w:sz w:val="24"/>
          <w:szCs w:val="24"/>
        </w:rPr>
        <w:t xml:space="preserve"> будут направляться на образовани</w:t>
      </w:r>
      <w:r w:rsidR="006C4D1C" w:rsidRPr="008141A5">
        <w:rPr>
          <w:rFonts w:ascii="Times New Roman" w:hAnsi="Times New Roman" w:cs="Times New Roman"/>
          <w:sz w:val="24"/>
          <w:szCs w:val="24"/>
        </w:rPr>
        <w:t>е</w:t>
      </w:r>
      <w:r w:rsidR="00BA2038" w:rsidRPr="008141A5">
        <w:rPr>
          <w:rFonts w:ascii="Times New Roman" w:hAnsi="Times New Roman" w:cs="Times New Roman"/>
          <w:sz w:val="24"/>
          <w:szCs w:val="24"/>
        </w:rPr>
        <w:t xml:space="preserve"> </w:t>
      </w:r>
      <w:r w:rsidR="00B26FAA" w:rsidRPr="008141A5">
        <w:rPr>
          <w:rFonts w:ascii="Times New Roman" w:hAnsi="Times New Roman" w:cs="Times New Roman"/>
          <w:sz w:val="24"/>
          <w:szCs w:val="24"/>
        </w:rPr>
        <w:t xml:space="preserve">– </w:t>
      </w:r>
      <w:r w:rsidR="002E0061" w:rsidRPr="008141A5">
        <w:rPr>
          <w:rFonts w:ascii="Times New Roman" w:hAnsi="Times New Roman" w:cs="Times New Roman"/>
          <w:color w:val="000000"/>
          <w:sz w:val="24"/>
          <w:szCs w:val="24"/>
        </w:rPr>
        <w:t>1</w:t>
      </w:r>
      <w:r w:rsidR="0013164B" w:rsidRPr="008141A5">
        <w:rPr>
          <w:rFonts w:ascii="Times New Roman" w:hAnsi="Times New Roman" w:cs="Times New Roman"/>
          <w:color w:val="000000"/>
          <w:sz w:val="24"/>
          <w:szCs w:val="24"/>
        </w:rPr>
        <w:t> 052 210,2</w:t>
      </w:r>
      <w:r w:rsidR="002E0061" w:rsidRPr="008141A5">
        <w:rPr>
          <w:rFonts w:ascii="Times New Roman" w:hAnsi="Times New Roman" w:cs="Times New Roman"/>
          <w:color w:val="000000"/>
          <w:sz w:val="18"/>
          <w:szCs w:val="18"/>
        </w:rPr>
        <w:t xml:space="preserve"> </w:t>
      </w:r>
      <w:r w:rsidR="00B26FAA" w:rsidRPr="008141A5">
        <w:rPr>
          <w:rFonts w:ascii="Times New Roman" w:hAnsi="Times New Roman" w:cs="Times New Roman"/>
          <w:sz w:val="24"/>
          <w:szCs w:val="24"/>
        </w:rPr>
        <w:t>тыс. рублей (</w:t>
      </w:r>
      <w:r w:rsidR="003C1A91" w:rsidRPr="008141A5">
        <w:rPr>
          <w:rFonts w:ascii="Times New Roman" w:hAnsi="Times New Roman" w:cs="Times New Roman"/>
          <w:sz w:val="24"/>
          <w:szCs w:val="24"/>
        </w:rPr>
        <w:t>6</w:t>
      </w:r>
      <w:r w:rsidR="0013164B" w:rsidRPr="008141A5">
        <w:rPr>
          <w:rFonts w:ascii="Times New Roman" w:hAnsi="Times New Roman" w:cs="Times New Roman"/>
          <w:sz w:val="24"/>
          <w:szCs w:val="24"/>
        </w:rPr>
        <w:t>7,4</w:t>
      </w:r>
      <w:r w:rsidR="00B26FAA" w:rsidRPr="008141A5">
        <w:rPr>
          <w:rFonts w:ascii="Times New Roman" w:hAnsi="Times New Roman" w:cs="Times New Roman"/>
          <w:sz w:val="24"/>
          <w:szCs w:val="24"/>
        </w:rPr>
        <w:t xml:space="preserve">%).  </w:t>
      </w:r>
    </w:p>
    <w:p w:rsidR="00857A19" w:rsidRPr="008141A5" w:rsidRDefault="00082E69" w:rsidP="00082E69">
      <w:pPr>
        <w:tabs>
          <w:tab w:val="left" w:pos="616"/>
          <w:tab w:val="left" w:pos="841"/>
          <w:tab w:val="left" w:pos="1000"/>
        </w:tabs>
        <w:autoSpaceDE w:val="0"/>
        <w:autoSpaceDN w:val="0"/>
        <w:adjustRightInd w:val="0"/>
        <w:spacing w:after="0" w:line="240" w:lineRule="auto"/>
        <w:jc w:val="both"/>
        <w:outlineLvl w:val="1"/>
        <w:rPr>
          <w:rFonts w:ascii="Times New Roman" w:hAnsi="Times New Roman" w:cs="Times New Roman"/>
          <w:sz w:val="24"/>
          <w:szCs w:val="24"/>
        </w:rPr>
      </w:pPr>
      <w:r w:rsidRPr="008141A5">
        <w:rPr>
          <w:rFonts w:ascii="Times New Roman" w:hAnsi="Times New Roman" w:cs="Times New Roman"/>
          <w:sz w:val="24"/>
          <w:szCs w:val="24"/>
        </w:rPr>
        <w:tab/>
      </w:r>
      <w:r w:rsidR="00857A19" w:rsidRPr="008141A5">
        <w:rPr>
          <w:rFonts w:ascii="Times New Roman" w:eastAsia="Times New Roman" w:hAnsi="Times New Roman" w:cs="Times New Roman"/>
          <w:sz w:val="24"/>
          <w:szCs w:val="24"/>
        </w:rPr>
        <w:t>При формировании расходов бюджета Нерюнгринского района на 20</w:t>
      </w:r>
      <w:r w:rsidR="002E0061" w:rsidRPr="008141A5">
        <w:rPr>
          <w:rFonts w:ascii="Times New Roman" w:eastAsia="Times New Roman" w:hAnsi="Times New Roman" w:cs="Times New Roman"/>
          <w:sz w:val="24"/>
          <w:szCs w:val="24"/>
        </w:rPr>
        <w:t>2</w:t>
      </w:r>
      <w:r w:rsidR="006C4D88" w:rsidRPr="008141A5">
        <w:rPr>
          <w:rFonts w:ascii="Times New Roman" w:eastAsia="Times New Roman" w:hAnsi="Times New Roman" w:cs="Times New Roman"/>
          <w:sz w:val="24"/>
          <w:szCs w:val="24"/>
        </w:rPr>
        <w:t>1-2023</w:t>
      </w:r>
      <w:r w:rsidR="00857A19" w:rsidRPr="008141A5">
        <w:rPr>
          <w:rFonts w:ascii="Times New Roman" w:eastAsia="Times New Roman" w:hAnsi="Times New Roman" w:cs="Times New Roman"/>
          <w:sz w:val="24"/>
          <w:szCs w:val="24"/>
        </w:rPr>
        <w:t xml:space="preserve"> год</w:t>
      </w:r>
      <w:r w:rsidR="006C4D88" w:rsidRPr="008141A5">
        <w:rPr>
          <w:rFonts w:ascii="Times New Roman" w:eastAsia="Times New Roman" w:hAnsi="Times New Roman" w:cs="Times New Roman"/>
          <w:sz w:val="24"/>
          <w:szCs w:val="24"/>
        </w:rPr>
        <w:t>ы</w:t>
      </w:r>
      <w:r w:rsidR="00857A19" w:rsidRPr="008141A5">
        <w:rPr>
          <w:rFonts w:ascii="Times New Roman" w:eastAsia="Times New Roman" w:hAnsi="Times New Roman" w:cs="Times New Roman"/>
          <w:sz w:val="24"/>
          <w:szCs w:val="24"/>
        </w:rPr>
        <w:t xml:space="preserve"> были приняты следующие основные подходы:</w:t>
      </w:r>
    </w:p>
    <w:p w:rsidR="00FD1DBD" w:rsidRPr="008141A5" w:rsidRDefault="00857A19" w:rsidP="00082E69">
      <w:pPr>
        <w:spacing w:after="0" w:line="240" w:lineRule="auto"/>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w:t>
      </w:r>
      <w:r w:rsidR="006C4D88" w:rsidRPr="008141A5">
        <w:rPr>
          <w:rFonts w:ascii="Times New Roman" w:eastAsia="Times New Roman" w:hAnsi="Times New Roman" w:cs="Times New Roman"/>
          <w:sz w:val="24"/>
          <w:szCs w:val="24"/>
        </w:rPr>
        <w:t xml:space="preserve"> </w:t>
      </w:r>
      <w:r w:rsidRPr="008141A5">
        <w:rPr>
          <w:rFonts w:ascii="Times New Roman" w:eastAsia="Times New Roman" w:hAnsi="Times New Roman" w:cs="Times New Roman"/>
          <w:sz w:val="24"/>
          <w:szCs w:val="24"/>
        </w:rPr>
        <w:t>бюджет Нерюнгринского района представлен в виде комплекта муниципальных программ и непрограммной части, к которой отнесены вопросы деятельности органов местного самоуправления, обеспечения деятельности казенных учреждений;</w:t>
      </w:r>
    </w:p>
    <w:p w:rsidR="00082E69" w:rsidRPr="008141A5" w:rsidRDefault="00857A19" w:rsidP="00082E69">
      <w:pPr>
        <w:spacing w:after="0" w:line="240" w:lineRule="auto"/>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w:t>
      </w:r>
      <w:r w:rsidR="006C4D88" w:rsidRPr="008141A5">
        <w:rPr>
          <w:rFonts w:ascii="Times New Roman" w:eastAsia="Times New Roman" w:hAnsi="Times New Roman" w:cs="Times New Roman"/>
          <w:sz w:val="24"/>
          <w:szCs w:val="24"/>
        </w:rPr>
        <w:t xml:space="preserve"> </w:t>
      </w:r>
      <w:r w:rsidRPr="008141A5">
        <w:rPr>
          <w:rFonts w:ascii="Times New Roman" w:eastAsia="Times New Roman" w:hAnsi="Times New Roman" w:cs="Times New Roman"/>
          <w:sz w:val="24"/>
          <w:szCs w:val="24"/>
        </w:rPr>
        <w:t>бюджетные ассигнования на реализацию муниципальных программ распределены по целевым статьям в разрезе программ, подпрограмм, з</w:t>
      </w:r>
      <w:r w:rsidR="00082E69" w:rsidRPr="008141A5">
        <w:rPr>
          <w:rFonts w:ascii="Times New Roman" w:eastAsia="Times New Roman" w:hAnsi="Times New Roman" w:cs="Times New Roman"/>
          <w:sz w:val="24"/>
          <w:szCs w:val="24"/>
        </w:rPr>
        <w:t>адач и по группе видов расходов</w:t>
      </w:r>
      <w:r w:rsidR="00E35EAE" w:rsidRPr="008141A5">
        <w:rPr>
          <w:rFonts w:ascii="Times New Roman" w:eastAsia="Times New Roman" w:hAnsi="Times New Roman" w:cs="Times New Roman"/>
          <w:sz w:val="24"/>
          <w:szCs w:val="24"/>
        </w:rPr>
        <w:t>.</w:t>
      </w:r>
    </w:p>
    <w:p w:rsidR="00A06248" w:rsidRPr="008141A5" w:rsidRDefault="00A06248" w:rsidP="00F01662">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 xml:space="preserve">Расходы бюджета, в соответствии с ведомственной структурой расходов на </w:t>
      </w:r>
      <w:r w:rsidR="00B64975" w:rsidRPr="008141A5">
        <w:rPr>
          <w:rFonts w:ascii="Times New Roman" w:eastAsia="Times New Roman" w:hAnsi="Times New Roman" w:cs="Times New Roman"/>
          <w:sz w:val="24"/>
          <w:szCs w:val="24"/>
        </w:rPr>
        <w:t>202</w:t>
      </w:r>
      <w:r w:rsidR="006C4D88" w:rsidRPr="008141A5">
        <w:rPr>
          <w:rFonts w:ascii="Times New Roman" w:eastAsia="Times New Roman" w:hAnsi="Times New Roman" w:cs="Times New Roman"/>
          <w:sz w:val="24"/>
          <w:szCs w:val="24"/>
        </w:rPr>
        <w:t>1</w:t>
      </w:r>
      <w:r w:rsidR="00B64975" w:rsidRPr="008141A5">
        <w:rPr>
          <w:rFonts w:ascii="Times New Roman" w:eastAsia="Times New Roman" w:hAnsi="Times New Roman" w:cs="Times New Roman"/>
          <w:sz w:val="24"/>
          <w:szCs w:val="24"/>
        </w:rPr>
        <w:t xml:space="preserve"> год и на плановый период 202</w:t>
      </w:r>
      <w:r w:rsidR="006C4D88" w:rsidRPr="008141A5">
        <w:rPr>
          <w:rFonts w:ascii="Times New Roman" w:eastAsia="Times New Roman" w:hAnsi="Times New Roman" w:cs="Times New Roman"/>
          <w:sz w:val="24"/>
          <w:szCs w:val="24"/>
        </w:rPr>
        <w:t>2</w:t>
      </w:r>
      <w:r w:rsidR="00B64975" w:rsidRPr="008141A5">
        <w:rPr>
          <w:rFonts w:ascii="Times New Roman" w:eastAsia="Times New Roman" w:hAnsi="Times New Roman" w:cs="Times New Roman"/>
          <w:sz w:val="24"/>
          <w:szCs w:val="24"/>
        </w:rPr>
        <w:t xml:space="preserve"> и 202</w:t>
      </w:r>
      <w:r w:rsidR="006C4D88" w:rsidRPr="008141A5">
        <w:rPr>
          <w:rFonts w:ascii="Times New Roman" w:eastAsia="Times New Roman" w:hAnsi="Times New Roman" w:cs="Times New Roman"/>
          <w:sz w:val="24"/>
          <w:szCs w:val="24"/>
        </w:rPr>
        <w:t>3</w:t>
      </w:r>
      <w:r w:rsidR="00B64975" w:rsidRPr="008141A5">
        <w:rPr>
          <w:rFonts w:ascii="Times New Roman" w:eastAsia="Times New Roman" w:hAnsi="Times New Roman" w:cs="Times New Roman"/>
          <w:sz w:val="24"/>
          <w:szCs w:val="24"/>
        </w:rPr>
        <w:t xml:space="preserve"> </w:t>
      </w:r>
      <w:r w:rsidRPr="008141A5">
        <w:rPr>
          <w:rFonts w:ascii="Times New Roman" w:eastAsia="Times New Roman" w:hAnsi="Times New Roman" w:cs="Times New Roman"/>
          <w:sz w:val="24"/>
          <w:szCs w:val="24"/>
        </w:rPr>
        <w:t>годов, будут осуществлять 7 главных распорядител</w:t>
      </w:r>
      <w:r w:rsidR="002C4BA1" w:rsidRPr="008141A5">
        <w:rPr>
          <w:rFonts w:ascii="Times New Roman" w:eastAsia="Times New Roman" w:hAnsi="Times New Roman" w:cs="Times New Roman"/>
          <w:sz w:val="24"/>
          <w:szCs w:val="24"/>
        </w:rPr>
        <w:t>ей</w:t>
      </w:r>
      <w:r w:rsidRPr="008141A5">
        <w:rPr>
          <w:rFonts w:ascii="Times New Roman" w:eastAsia="Times New Roman" w:hAnsi="Times New Roman" w:cs="Times New Roman"/>
          <w:sz w:val="24"/>
          <w:szCs w:val="24"/>
        </w:rPr>
        <w:t xml:space="preserve"> бюджетных средств.</w:t>
      </w:r>
    </w:p>
    <w:p w:rsidR="00A06248" w:rsidRPr="008141A5" w:rsidRDefault="00A06248" w:rsidP="00A06248">
      <w:pPr>
        <w:spacing w:after="0" w:line="240" w:lineRule="auto"/>
        <w:jc w:val="center"/>
        <w:rPr>
          <w:rFonts w:ascii="Times New Roman" w:hAnsi="Times New Roman" w:cs="Times New Roman"/>
          <w:b/>
          <w:sz w:val="24"/>
          <w:szCs w:val="24"/>
        </w:rPr>
      </w:pPr>
      <w:r w:rsidRPr="008141A5">
        <w:rPr>
          <w:rFonts w:ascii="Times New Roman" w:hAnsi="Times New Roman" w:cs="Times New Roman"/>
          <w:b/>
          <w:sz w:val="24"/>
          <w:szCs w:val="24"/>
        </w:rPr>
        <w:t>Распределение расходов по ведомственной структуре расходов</w:t>
      </w:r>
    </w:p>
    <w:p w:rsidR="00F01662" w:rsidRPr="008141A5" w:rsidRDefault="00F01662" w:rsidP="00A06248">
      <w:pPr>
        <w:spacing w:after="0" w:line="240" w:lineRule="auto"/>
        <w:jc w:val="center"/>
        <w:rPr>
          <w:rFonts w:ascii="Times New Roman" w:hAnsi="Times New Roman" w:cs="Times New Roman"/>
          <w:b/>
          <w:sz w:val="24"/>
          <w:szCs w:val="24"/>
        </w:rPr>
      </w:pPr>
    </w:p>
    <w:tbl>
      <w:tblPr>
        <w:tblW w:w="10490" w:type="dxa"/>
        <w:tblInd w:w="-459" w:type="dxa"/>
        <w:tblLayout w:type="fixed"/>
        <w:tblLook w:val="04A0" w:firstRow="1" w:lastRow="0" w:firstColumn="1" w:lastColumn="0" w:noHBand="0" w:noVBand="1"/>
      </w:tblPr>
      <w:tblGrid>
        <w:gridCol w:w="1701"/>
        <w:gridCol w:w="567"/>
        <w:gridCol w:w="1276"/>
        <w:gridCol w:w="709"/>
        <w:gridCol w:w="1417"/>
        <w:gridCol w:w="709"/>
        <w:gridCol w:w="1276"/>
        <w:gridCol w:w="850"/>
        <w:gridCol w:w="1276"/>
        <w:gridCol w:w="709"/>
      </w:tblGrid>
      <w:tr w:rsidR="00F01662" w:rsidRPr="008141A5" w:rsidTr="006C4D88">
        <w:trPr>
          <w:trHeight w:val="495"/>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06248" w:rsidRPr="008141A5" w:rsidRDefault="00A06248" w:rsidP="00A0624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Наименование</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A06248" w:rsidRPr="008141A5" w:rsidRDefault="00A06248" w:rsidP="00A0624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Ведомство</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A06248" w:rsidRPr="008141A5" w:rsidRDefault="00A06248" w:rsidP="00126DD6">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Ожидаемое 20</w:t>
            </w:r>
            <w:r w:rsidR="00126DD6" w:rsidRPr="008141A5">
              <w:rPr>
                <w:rFonts w:ascii="Times New Roman" w:eastAsia="Times New Roman" w:hAnsi="Times New Roman" w:cs="Times New Roman"/>
                <w:color w:val="000000"/>
                <w:sz w:val="18"/>
                <w:szCs w:val="18"/>
              </w:rPr>
              <w:t>20</w:t>
            </w:r>
            <w:r w:rsidRPr="008141A5">
              <w:rPr>
                <w:rFonts w:ascii="Times New Roman" w:eastAsia="Times New Roman" w:hAnsi="Times New Roman" w:cs="Times New Roman"/>
                <w:color w:val="000000"/>
                <w:sz w:val="18"/>
                <w:szCs w:val="18"/>
              </w:rPr>
              <w:t xml:space="preserve">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06248" w:rsidRPr="008141A5" w:rsidRDefault="00A06248" w:rsidP="00A0624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Уд. вес,%</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444513" w:rsidRPr="008141A5" w:rsidRDefault="00444513" w:rsidP="00DB5B03">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Прогноз</w:t>
            </w:r>
          </w:p>
          <w:p w:rsidR="00A06248" w:rsidRPr="008141A5" w:rsidRDefault="00444513" w:rsidP="00114AAB">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w:t>
            </w:r>
            <w:r w:rsidR="00A06248" w:rsidRPr="008141A5">
              <w:rPr>
                <w:rFonts w:ascii="Times New Roman" w:eastAsia="Times New Roman" w:hAnsi="Times New Roman" w:cs="Times New Roman"/>
                <w:color w:val="000000"/>
                <w:sz w:val="18"/>
                <w:szCs w:val="18"/>
              </w:rPr>
              <w:t>умма на 20</w:t>
            </w:r>
            <w:r w:rsidR="00DB5B03" w:rsidRPr="008141A5">
              <w:rPr>
                <w:rFonts w:ascii="Times New Roman" w:eastAsia="Times New Roman" w:hAnsi="Times New Roman" w:cs="Times New Roman"/>
                <w:color w:val="000000"/>
                <w:sz w:val="18"/>
                <w:szCs w:val="18"/>
              </w:rPr>
              <w:t>2</w:t>
            </w:r>
            <w:r w:rsidR="00114AAB">
              <w:rPr>
                <w:rFonts w:ascii="Times New Roman" w:eastAsia="Times New Roman" w:hAnsi="Times New Roman" w:cs="Times New Roman"/>
                <w:color w:val="000000"/>
                <w:sz w:val="18"/>
                <w:szCs w:val="18"/>
              </w:rPr>
              <w:t>1</w:t>
            </w:r>
            <w:r w:rsidR="00A06248" w:rsidRPr="008141A5">
              <w:rPr>
                <w:rFonts w:ascii="Times New Roman" w:eastAsia="Times New Roman" w:hAnsi="Times New Roman" w:cs="Times New Roman"/>
                <w:color w:val="000000"/>
                <w:sz w:val="18"/>
                <w:szCs w:val="18"/>
              </w:rPr>
              <w:t xml:space="preserve">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06248" w:rsidRPr="008141A5" w:rsidRDefault="00A06248" w:rsidP="00A0624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Уд. вес,%</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44513" w:rsidRPr="008141A5" w:rsidRDefault="00444513" w:rsidP="00DB5B03">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xml:space="preserve">Прогноз </w:t>
            </w:r>
          </w:p>
          <w:p w:rsidR="00A06248" w:rsidRPr="008141A5" w:rsidRDefault="00444513" w:rsidP="00114AAB">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w:t>
            </w:r>
            <w:r w:rsidR="00A06248" w:rsidRPr="008141A5">
              <w:rPr>
                <w:rFonts w:ascii="Times New Roman" w:eastAsia="Times New Roman" w:hAnsi="Times New Roman" w:cs="Times New Roman"/>
                <w:color w:val="000000"/>
                <w:sz w:val="18"/>
                <w:szCs w:val="18"/>
              </w:rPr>
              <w:t>умма на 202</w:t>
            </w:r>
            <w:r w:rsidR="00114AAB">
              <w:rPr>
                <w:rFonts w:ascii="Times New Roman" w:eastAsia="Times New Roman" w:hAnsi="Times New Roman" w:cs="Times New Roman"/>
                <w:color w:val="000000"/>
                <w:sz w:val="18"/>
                <w:szCs w:val="18"/>
              </w:rPr>
              <w:t>2</w:t>
            </w:r>
            <w:r w:rsidR="00A06248" w:rsidRPr="008141A5">
              <w:rPr>
                <w:rFonts w:ascii="Times New Roman" w:eastAsia="Times New Roman" w:hAnsi="Times New Roman" w:cs="Times New Roman"/>
                <w:color w:val="000000"/>
                <w:sz w:val="18"/>
                <w:szCs w:val="18"/>
              </w:rPr>
              <w:t xml:space="preserve"> год</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06248" w:rsidRPr="008141A5" w:rsidRDefault="00A06248" w:rsidP="00A0624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Уд. вес,%</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444513" w:rsidRPr="008141A5" w:rsidRDefault="00444513" w:rsidP="00DB5B03">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 xml:space="preserve">Прогноз </w:t>
            </w:r>
          </w:p>
          <w:p w:rsidR="00A06248" w:rsidRPr="008141A5" w:rsidRDefault="00444513" w:rsidP="00114AAB">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с</w:t>
            </w:r>
            <w:r w:rsidR="00A06248" w:rsidRPr="008141A5">
              <w:rPr>
                <w:rFonts w:ascii="Times New Roman" w:eastAsia="Times New Roman" w:hAnsi="Times New Roman" w:cs="Times New Roman"/>
                <w:color w:val="000000"/>
                <w:sz w:val="18"/>
                <w:szCs w:val="18"/>
              </w:rPr>
              <w:t>умма на 202</w:t>
            </w:r>
            <w:r w:rsidR="00114AAB">
              <w:rPr>
                <w:rFonts w:ascii="Times New Roman" w:eastAsia="Times New Roman" w:hAnsi="Times New Roman" w:cs="Times New Roman"/>
                <w:color w:val="000000"/>
                <w:sz w:val="18"/>
                <w:szCs w:val="18"/>
              </w:rPr>
              <w:t>3</w:t>
            </w:r>
            <w:r w:rsidR="00A06248" w:rsidRPr="008141A5">
              <w:rPr>
                <w:rFonts w:ascii="Times New Roman" w:eastAsia="Times New Roman" w:hAnsi="Times New Roman" w:cs="Times New Roman"/>
                <w:color w:val="000000"/>
                <w:sz w:val="18"/>
                <w:szCs w:val="18"/>
              </w:rPr>
              <w:t xml:space="preserve">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A06248" w:rsidRPr="008141A5" w:rsidRDefault="00A06248" w:rsidP="00A06248">
            <w:pPr>
              <w:spacing w:after="0" w:line="240" w:lineRule="auto"/>
              <w:jc w:val="center"/>
              <w:rPr>
                <w:rFonts w:ascii="Times New Roman" w:eastAsia="Times New Roman" w:hAnsi="Times New Roman" w:cs="Times New Roman"/>
                <w:color w:val="000000"/>
                <w:sz w:val="18"/>
                <w:szCs w:val="18"/>
              </w:rPr>
            </w:pPr>
            <w:r w:rsidRPr="008141A5">
              <w:rPr>
                <w:rFonts w:ascii="Times New Roman" w:eastAsia="Times New Roman" w:hAnsi="Times New Roman" w:cs="Times New Roman"/>
                <w:color w:val="000000"/>
                <w:sz w:val="18"/>
                <w:szCs w:val="18"/>
              </w:rPr>
              <w:t>Уд. вес,%</w:t>
            </w:r>
          </w:p>
        </w:tc>
      </w:tr>
      <w:tr w:rsidR="006C4D88" w:rsidRPr="008141A5" w:rsidTr="006C4D88">
        <w:trPr>
          <w:trHeight w:val="495"/>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ИТОГО РАСХОДОВ</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b/>
                <w:color w:val="000000"/>
                <w:sz w:val="18"/>
                <w:szCs w:val="18"/>
              </w:rPr>
            </w:pPr>
            <w:r w:rsidRPr="008141A5">
              <w:rPr>
                <w:rFonts w:ascii="Times New Roman" w:eastAsia="Times New Roman" w:hAnsi="Times New Roman" w:cs="Times New Roman"/>
                <w:b/>
                <w:color w:val="000000"/>
                <w:sz w:val="18"/>
                <w:szCs w:val="18"/>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C4D88" w:rsidRPr="00114AAB" w:rsidRDefault="006C4D88" w:rsidP="006C4D88">
            <w:pPr>
              <w:spacing w:after="0" w:line="240" w:lineRule="auto"/>
              <w:jc w:val="center"/>
              <w:rPr>
                <w:rFonts w:ascii="Times New Roman" w:eastAsia="Times New Roman" w:hAnsi="Times New Roman" w:cs="Times New Roman"/>
                <w:b/>
                <w:color w:val="000000"/>
                <w:sz w:val="20"/>
                <w:szCs w:val="20"/>
              </w:rPr>
            </w:pPr>
            <w:r w:rsidRPr="00114AAB">
              <w:rPr>
                <w:rFonts w:ascii="Times New Roman" w:eastAsia="Times New Roman" w:hAnsi="Times New Roman" w:cs="Times New Roman"/>
                <w:b/>
                <w:color w:val="000000"/>
                <w:sz w:val="20"/>
                <w:szCs w:val="20"/>
              </w:rPr>
              <w:t>4 283 033,90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C4D88" w:rsidRPr="00114AAB" w:rsidRDefault="006C4D88" w:rsidP="006C4D88">
            <w:pPr>
              <w:spacing w:after="0" w:line="240" w:lineRule="auto"/>
              <w:jc w:val="center"/>
              <w:rPr>
                <w:rFonts w:ascii="Times New Roman" w:eastAsia="Times New Roman" w:hAnsi="Times New Roman" w:cs="Times New Roman"/>
                <w:b/>
                <w:color w:val="000000"/>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6C4D88" w:rsidRPr="00114AAB" w:rsidRDefault="006C4D88" w:rsidP="006C4D88">
            <w:pPr>
              <w:spacing w:after="0" w:line="240" w:lineRule="auto"/>
              <w:jc w:val="center"/>
              <w:rPr>
                <w:rFonts w:ascii="Times New Roman" w:eastAsia="Times New Roman" w:hAnsi="Times New Roman" w:cs="Times New Roman"/>
                <w:b/>
                <w:color w:val="000000"/>
                <w:sz w:val="20"/>
                <w:szCs w:val="20"/>
              </w:rPr>
            </w:pPr>
            <w:r w:rsidRPr="00114AAB">
              <w:rPr>
                <w:rFonts w:ascii="Times New Roman" w:eastAsia="Times New Roman" w:hAnsi="Times New Roman" w:cs="Times New Roman"/>
                <w:b/>
                <w:color w:val="000000"/>
                <w:sz w:val="20"/>
                <w:szCs w:val="20"/>
              </w:rPr>
              <w:t>1 601 583,20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C4D88" w:rsidRPr="00114AAB" w:rsidRDefault="006C4D88" w:rsidP="006C4D88">
            <w:pPr>
              <w:spacing w:after="0" w:line="240" w:lineRule="auto"/>
              <w:jc w:val="center"/>
              <w:rPr>
                <w:rFonts w:ascii="Times New Roman" w:eastAsia="Times New Roman" w:hAnsi="Times New Roman" w:cs="Times New Roman"/>
                <w:b/>
                <w:color w:val="000000"/>
                <w:sz w:val="20"/>
                <w:szCs w:val="20"/>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C4D88" w:rsidRPr="00114AAB" w:rsidRDefault="006C4D88" w:rsidP="006C4D88">
            <w:pPr>
              <w:spacing w:after="0" w:line="240" w:lineRule="auto"/>
              <w:jc w:val="center"/>
              <w:rPr>
                <w:rFonts w:ascii="Times New Roman" w:eastAsia="Times New Roman" w:hAnsi="Times New Roman" w:cs="Times New Roman"/>
                <w:b/>
                <w:color w:val="000000"/>
                <w:sz w:val="20"/>
                <w:szCs w:val="20"/>
              </w:rPr>
            </w:pPr>
            <w:r w:rsidRPr="00114AAB">
              <w:rPr>
                <w:rFonts w:ascii="Times New Roman" w:eastAsia="Times New Roman" w:hAnsi="Times New Roman" w:cs="Times New Roman"/>
                <w:b/>
                <w:color w:val="000000"/>
                <w:sz w:val="20"/>
                <w:szCs w:val="20"/>
              </w:rPr>
              <w:t>1 561 145,40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6C4D88" w:rsidRPr="00114AAB" w:rsidRDefault="006C4D88" w:rsidP="006C4D88">
            <w:pPr>
              <w:spacing w:after="0" w:line="240" w:lineRule="auto"/>
              <w:jc w:val="center"/>
              <w:rPr>
                <w:rFonts w:ascii="Times New Roman" w:eastAsia="Times New Roman" w:hAnsi="Times New Roman" w:cs="Times New Roman"/>
                <w:b/>
                <w:color w:val="000000"/>
                <w:sz w:val="20"/>
                <w:szCs w:val="20"/>
              </w:rPr>
            </w:pP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C4D88" w:rsidRPr="00114AAB" w:rsidRDefault="006C4D88" w:rsidP="006C4D88">
            <w:pPr>
              <w:spacing w:after="0" w:line="240" w:lineRule="auto"/>
              <w:jc w:val="center"/>
              <w:rPr>
                <w:rFonts w:ascii="Times New Roman" w:eastAsia="Times New Roman" w:hAnsi="Times New Roman" w:cs="Times New Roman"/>
                <w:b/>
                <w:color w:val="000000"/>
                <w:sz w:val="20"/>
                <w:szCs w:val="20"/>
              </w:rPr>
            </w:pPr>
            <w:r w:rsidRPr="00114AAB">
              <w:rPr>
                <w:rFonts w:ascii="Times New Roman" w:eastAsia="Times New Roman" w:hAnsi="Times New Roman" w:cs="Times New Roman"/>
                <w:b/>
                <w:color w:val="000000"/>
                <w:sz w:val="20"/>
                <w:szCs w:val="20"/>
              </w:rPr>
              <w:t>1 565 790,80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C4D88" w:rsidRPr="00114AAB" w:rsidRDefault="006C4D88" w:rsidP="006C4D88">
            <w:pPr>
              <w:spacing w:after="0" w:line="240" w:lineRule="auto"/>
              <w:jc w:val="center"/>
              <w:rPr>
                <w:rFonts w:ascii="Times New Roman" w:eastAsia="Times New Roman" w:hAnsi="Times New Roman" w:cs="Times New Roman"/>
                <w:color w:val="000000"/>
                <w:sz w:val="20"/>
                <w:szCs w:val="20"/>
              </w:rPr>
            </w:pPr>
          </w:p>
        </w:tc>
      </w:tr>
      <w:tr w:rsidR="006C4D88" w:rsidRPr="008141A5" w:rsidTr="006C4D88">
        <w:trPr>
          <w:trHeight w:val="1275"/>
        </w:trPr>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Расходы на исполнение полномочий муниципального района</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2 264 819,90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100,0</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1 601 583,20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1 561 145,40</w:t>
            </w:r>
          </w:p>
        </w:tc>
        <w:tc>
          <w:tcPr>
            <w:tcW w:w="850"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100,0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1 565 790,80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100,0</w:t>
            </w:r>
          </w:p>
        </w:tc>
      </w:tr>
      <w:tr w:rsidR="006C4D88" w:rsidRPr="008141A5" w:rsidTr="006017C4">
        <w:trPr>
          <w:trHeight w:val="52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Нерюнгринская районная администрация</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657</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506 146,70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22,3</w:t>
            </w:r>
          </w:p>
        </w:tc>
        <w:tc>
          <w:tcPr>
            <w:tcW w:w="141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384 097,4</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24,0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017C4">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396 488,30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017C4">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25,4</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017C4">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429 489,40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27,4</w:t>
            </w:r>
          </w:p>
        </w:tc>
      </w:tr>
      <w:tr w:rsidR="006C4D88" w:rsidRPr="008141A5" w:rsidTr="006C4D88">
        <w:trPr>
          <w:trHeight w:val="52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Нерюнгринский районный Совет депутатов</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659</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8 392,50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0,4</w:t>
            </w:r>
          </w:p>
        </w:tc>
        <w:tc>
          <w:tcPr>
            <w:tcW w:w="141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7 995,9</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0,5</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7 905,90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0,5</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7 995,90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0,5</w:t>
            </w:r>
          </w:p>
        </w:tc>
      </w:tr>
      <w:tr w:rsidR="006C4D88" w:rsidRPr="008141A5" w:rsidTr="006C4D8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Комитет земельных и имущественных отношений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290 388,50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12,8</w:t>
            </w:r>
          </w:p>
        </w:tc>
        <w:tc>
          <w:tcPr>
            <w:tcW w:w="141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43 474,9</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2,7</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38 188,50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2,4</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37 046,80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2,4</w:t>
            </w:r>
          </w:p>
        </w:tc>
      </w:tr>
      <w:tr w:rsidR="006C4D88" w:rsidRPr="008141A5" w:rsidTr="006C4D8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Контрольно-счетная палата муниципального образования "Нерюнгринский </w:t>
            </w:r>
            <w:r w:rsidRPr="008141A5">
              <w:rPr>
                <w:rFonts w:ascii="Times New Roman" w:eastAsia="Times New Roman" w:hAnsi="Times New Roman" w:cs="Times New Roman"/>
                <w:color w:val="000000"/>
                <w:sz w:val="20"/>
                <w:szCs w:val="20"/>
              </w:rPr>
              <w:lastRenderedPageBreak/>
              <w:t>район"</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lastRenderedPageBreak/>
              <w:t>661</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5 234,00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0,2</w:t>
            </w:r>
          </w:p>
        </w:tc>
        <w:tc>
          <w:tcPr>
            <w:tcW w:w="141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5 515,9</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0,3</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5 252,10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0,3</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5 541,90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0,4</w:t>
            </w:r>
          </w:p>
        </w:tc>
      </w:tr>
      <w:tr w:rsidR="006C4D88" w:rsidRPr="008141A5" w:rsidTr="006C4D8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lastRenderedPageBreak/>
              <w:t>Управление финансов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664</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20 672,60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0,9</w:t>
            </w:r>
          </w:p>
        </w:tc>
        <w:tc>
          <w:tcPr>
            <w:tcW w:w="141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20 934,3</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1,3</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20 499,40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1,3</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20 895,10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1,3</w:t>
            </w:r>
          </w:p>
        </w:tc>
      </w:tr>
      <w:tr w:rsidR="006C4D88" w:rsidRPr="008141A5" w:rsidTr="006C4D88">
        <w:trPr>
          <w:trHeight w:val="103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662</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249 462,10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11,0</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216 133,2</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13,5</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194 556,70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12,5</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192 700,70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12,3</w:t>
            </w:r>
          </w:p>
        </w:tc>
      </w:tr>
      <w:tr w:rsidR="006C4D88" w:rsidRPr="008141A5" w:rsidTr="006C4D88">
        <w:trPr>
          <w:trHeight w:val="103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Муниципальное казенное учреждение Управление образования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663</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1 184 523,50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52,3</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923 431,6</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57,7</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898 254,50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57,5</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872 121,00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55,7</w:t>
            </w:r>
          </w:p>
        </w:tc>
      </w:tr>
      <w:tr w:rsidR="006C4D88" w:rsidRPr="008141A5" w:rsidTr="006C4D8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 xml:space="preserve">Расходы за счет субвенции на осуществление государственных полномочий </w:t>
            </w:r>
          </w:p>
        </w:tc>
        <w:tc>
          <w:tcPr>
            <w:tcW w:w="56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2 000 452,40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100,0</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850"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r>
      <w:tr w:rsidR="006C4D88" w:rsidRPr="008141A5" w:rsidTr="006C4D88">
        <w:trPr>
          <w:trHeight w:val="52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Нерюнгринская районная администрация </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657</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328 515,30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16,4</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r w:rsidR="006C4D88" w:rsidRPr="008141A5" w:rsidTr="006C4D88">
        <w:trPr>
          <w:trHeight w:val="103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662</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2 667,30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0,1</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bottom"/>
            <w:hideMark/>
          </w:tcPr>
          <w:p w:rsidR="006C4D88" w:rsidRPr="008141A5" w:rsidRDefault="006C4D88" w:rsidP="006C4D88">
            <w:pPr>
              <w:spacing w:after="0" w:line="240" w:lineRule="auto"/>
              <w:jc w:val="center"/>
              <w:rPr>
                <w:rFonts w:ascii="Calibri" w:eastAsia="Times New Roman" w:hAnsi="Calibri" w:cs="Calibri"/>
                <w:color w:val="000000"/>
              </w:rPr>
            </w:pPr>
            <w:r w:rsidRPr="008141A5">
              <w:rPr>
                <w:rFonts w:ascii="Calibri" w:eastAsia="Times New Roman" w:hAnsi="Calibri" w:cs="Calibri"/>
                <w:color w:val="000000"/>
              </w:rPr>
              <w:t>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r w:rsidR="006C4D88" w:rsidRPr="008141A5" w:rsidTr="006C4D88">
        <w:trPr>
          <w:trHeight w:val="103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Муниципальное казенное учреждение Управление образования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663</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1 669 269,80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83,4</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r w:rsidR="006C4D88" w:rsidRPr="008141A5" w:rsidTr="006C4D8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Расходы за счет межбюджетных трансфертов на осуществление полномочий поселений</w:t>
            </w:r>
          </w:p>
        </w:tc>
        <w:tc>
          <w:tcPr>
            <w:tcW w:w="56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17 761,60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100,0</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850"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0,00</w:t>
            </w:r>
          </w:p>
        </w:tc>
      </w:tr>
      <w:tr w:rsidR="006C4D88" w:rsidRPr="008141A5" w:rsidTr="006C4D88">
        <w:trPr>
          <w:trHeight w:val="52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Нерюнгринская районная администрация </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657</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675,2</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3,8</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r w:rsidR="006C4D88" w:rsidRPr="008141A5" w:rsidTr="006C4D8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Контрольно - счетная палата муниципального образования </w:t>
            </w:r>
            <w:r w:rsidRPr="008141A5">
              <w:rPr>
                <w:rFonts w:ascii="Times New Roman" w:eastAsia="Times New Roman" w:hAnsi="Times New Roman" w:cs="Times New Roman"/>
                <w:color w:val="000000"/>
                <w:sz w:val="20"/>
                <w:szCs w:val="20"/>
              </w:rPr>
              <w:lastRenderedPageBreak/>
              <w:t>«Нерюнгринский район»</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lastRenderedPageBreak/>
              <w:t>661</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1005,7</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5,7</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r w:rsidR="006C4D88" w:rsidRPr="008141A5" w:rsidTr="006C4D88">
        <w:trPr>
          <w:trHeight w:val="103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lastRenderedPageBreak/>
              <w:t xml:space="preserve">Муниципальное казенное учреждение «Управление культуры и искусства Нерюнгринского района»   </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662</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16 012,70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90,2</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r w:rsidR="006C4D88" w:rsidRPr="008141A5" w:rsidTr="006C4D88">
        <w:trPr>
          <w:trHeight w:val="780"/>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Управление финансов Нерюнгринской районной администрации</w:t>
            </w:r>
          </w:p>
        </w:tc>
        <w:tc>
          <w:tcPr>
            <w:tcW w:w="567"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664</w:t>
            </w:r>
          </w:p>
        </w:tc>
        <w:tc>
          <w:tcPr>
            <w:tcW w:w="1276"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68</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0,4</w:t>
            </w:r>
          </w:p>
        </w:tc>
        <w:tc>
          <w:tcPr>
            <w:tcW w:w="1417"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850" w:type="dxa"/>
            <w:tcBorders>
              <w:top w:val="nil"/>
              <w:left w:val="nil"/>
              <w:bottom w:val="single" w:sz="8" w:space="0" w:color="auto"/>
              <w:right w:val="single" w:sz="8" w:space="0" w:color="auto"/>
            </w:tcBorders>
            <w:shd w:val="clear" w:color="auto" w:fill="auto"/>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276"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709" w:type="dxa"/>
            <w:tcBorders>
              <w:top w:val="nil"/>
              <w:left w:val="nil"/>
              <w:bottom w:val="single" w:sz="8" w:space="0" w:color="auto"/>
              <w:right w:val="single" w:sz="8" w:space="0" w:color="auto"/>
            </w:tcBorders>
            <w:shd w:val="clear" w:color="auto" w:fill="auto"/>
            <w:noWrap/>
            <w:vAlign w:val="center"/>
            <w:hideMark/>
          </w:tcPr>
          <w:p w:rsidR="006C4D88" w:rsidRPr="008141A5" w:rsidRDefault="006C4D88" w:rsidP="006C4D88">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r>
    </w:tbl>
    <w:p w:rsidR="00A06248" w:rsidRPr="008141A5" w:rsidRDefault="00A06248" w:rsidP="00A06248">
      <w:pPr>
        <w:spacing w:after="0" w:line="240" w:lineRule="auto"/>
        <w:jc w:val="center"/>
        <w:rPr>
          <w:rFonts w:ascii="Times New Roman" w:hAnsi="Times New Roman" w:cs="Times New Roman"/>
          <w:b/>
          <w:sz w:val="24"/>
          <w:szCs w:val="24"/>
        </w:rPr>
      </w:pPr>
    </w:p>
    <w:p w:rsidR="00F01662" w:rsidRPr="008141A5" w:rsidRDefault="00A06248" w:rsidP="00444513">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Анализ ведомственной структуры расходов</w:t>
      </w:r>
      <w:r w:rsidR="00EF06E8" w:rsidRPr="008141A5">
        <w:rPr>
          <w:rFonts w:ascii="Times New Roman" w:eastAsia="Times New Roman" w:hAnsi="Times New Roman" w:cs="Times New Roman"/>
          <w:sz w:val="24"/>
          <w:szCs w:val="24"/>
        </w:rPr>
        <w:t xml:space="preserve"> на исполнение полномочий муниципального района</w:t>
      </w:r>
      <w:r w:rsidRPr="008141A5">
        <w:rPr>
          <w:rFonts w:ascii="Times New Roman" w:eastAsia="Times New Roman" w:hAnsi="Times New Roman" w:cs="Times New Roman"/>
          <w:sz w:val="24"/>
          <w:szCs w:val="24"/>
        </w:rPr>
        <w:t xml:space="preserve"> показывает, что в 20</w:t>
      </w:r>
      <w:r w:rsidR="00EF06E8" w:rsidRPr="008141A5">
        <w:rPr>
          <w:rFonts w:ascii="Times New Roman" w:eastAsia="Times New Roman" w:hAnsi="Times New Roman" w:cs="Times New Roman"/>
          <w:sz w:val="24"/>
          <w:szCs w:val="24"/>
        </w:rPr>
        <w:t>2</w:t>
      </w:r>
      <w:r w:rsidR="006C4D88"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году 5</w:t>
      </w:r>
      <w:r w:rsidR="00F01662" w:rsidRPr="008141A5">
        <w:rPr>
          <w:rFonts w:ascii="Times New Roman" w:eastAsia="Times New Roman" w:hAnsi="Times New Roman" w:cs="Times New Roman"/>
          <w:sz w:val="24"/>
          <w:szCs w:val="24"/>
        </w:rPr>
        <w:t>7</w:t>
      </w:r>
      <w:r w:rsidRPr="008141A5">
        <w:rPr>
          <w:rFonts w:ascii="Times New Roman" w:eastAsia="Times New Roman" w:hAnsi="Times New Roman" w:cs="Times New Roman"/>
          <w:sz w:val="24"/>
          <w:szCs w:val="24"/>
        </w:rPr>
        <w:t>,</w:t>
      </w:r>
      <w:r w:rsidR="006C4D88" w:rsidRPr="008141A5">
        <w:rPr>
          <w:rFonts w:ascii="Times New Roman" w:eastAsia="Times New Roman" w:hAnsi="Times New Roman" w:cs="Times New Roman"/>
          <w:sz w:val="24"/>
          <w:szCs w:val="24"/>
        </w:rPr>
        <w:t>7</w:t>
      </w:r>
      <w:r w:rsidRPr="008141A5">
        <w:rPr>
          <w:rFonts w:ascii="Times New Roman" w:eastAsia="Times New Roman" w:hAnsi="Times New Roman" w:cs="Times New Roman"/>
          <w:sz w:val="24"/>
          <w:szCs w:val="24"/>
        </w:rPr>
        <w:t xml:space="preserve"> % ( в 20</w:t>
      </w:r>
      <w:r w:rsidR="006C4D88" w:rsidRPr="008141A5">
        <w:rPr>
          <w:rFonts w:ascii="Times New Roman" w:eastAsia="Times New Roman" w:hAnsi="Times New Roman" w:cs="Times New Roman"/>
          <w:sz w:val="24"/>
          <w:szCs w:val="24"/>
        </w:rPr>
        <w:t>20</w:t>
      </w:r>
      <w:r w:rsidRPr="008141A5">
        <w:rPr>
          <w:rFonts w:ascii="Times New Roman" w:eastAsia="Times New Roman" w:hAnsi="Times New Roman" w:cs="Times New Roman"/>
          <w:sz w:val="24"/>
          <w:szCs w:val="24"/>
        </w:rPr>
        <w:t xml:space="preserve"> году – </w:t>
      </w:r>
      <w:r w:rsidR="006C4D88" w:rsidRPr="008141A5">
        <w:rPr>
          <w:rFonts w:ascii="Times New Roman" w:eastAsia="Times New Roman" w:hAnsi="Times New Roman" w:cs="Times New Roman"/>
          <w:sz w:val="24"/>
          <w:szCs w:val="24"/>
        </w:rPr>
        <w:t>52,3</w:t>
      </w:r>
      <w:r w:rsidRPr="008141A5">
        <w:rPr>
          <w:rFonts w:ascii="Times New Roman" w:eastAsia="Times New Roman" w:hAnsi="Times New Roman" w:cs="Times New Roman"/>
          <w:sz w:val="24"/>
          <w:szCs w:val="24"/>
        </w:rPr>
        <w:t xml:space="preserve"> %) общего объема расходов составят расходы </w:t>
      </w:r>
      <w:r w:rsidR="00F01662" w:rsidRPr="008141A5">
        <w:rPr>
          <w:rFonts w:ascii="Times New Roman" w:eastAsia="Times New Roman" w:hAnsi="Times New Roman" w:cs="Times New Roman"/>
          <w:color w:val="000000"/>
          <w:sz w:val="24"/>
          <w:szCs w:val="24"/>
        </w:rPr>
        <w:t>Муниципального казенного учреждения Управление образования Нерюнгринской районной администрации</w:t>
      </w:r>
      <w:r w:rsidRPr="008141A5">
        <w:rPr>
          <w:rFonts w:ascii="Times New Roman" w:eastAsia="Times New Roman" w:hAnsi="Times New Roman" w:cs="Times New Roman"/>
          <w:sz w:val="24"/>
          <w:szCs w:val="24"/>
        </w:rPr>
        <w:t>, в 20</w:t>
      </w:r>
      <w:r w:rsidR="00F01662" w:rsidRPr="008141A5">
        <w:rPr>
          <w:rFonts w:ascii="Times New Roman" w:eastAsia="Times New Roman" w:hAnsi="Times New Roman" w:cs="Times New Roman"/>
          <w:sz w:val="24"/>
          <w:szCs w:val="24"/>
        </w:rPr>
        <w:t>2</w:t>
      </w:r>
      <w:r w:rsidR="006C4D88" w:rsidRPr="008141A5">
        <w:rPr>
          <w:rFonts w:ascii="Times New Roman" w:eastAsia="Times New Roman" w:hAnsi="Times New Roman" w:cs="Times New Roman"/>
          <w:sz w:val="24"/>
          <w:szCs w:val="24"/>
        </w:rPr>
        <w:t>2</w:t>
      </w:r>
      <w:r w:rsidRPr="008141A5">
        <w:rPr>
          <w:rFonts w:ascii="Times New Roman" w:eastAsia="Times New Roman" w:hAnsi="Times New Roman" w:cs="Times New Roman"/>
          <w:sz w:val="24"/>
          <w:szCs w:val="24"/>
        </w:rPr>
        <w:t xml:space="preserve"> году –</w:t>
      </w:r>
      <w:r w:rsidR="00F01662" w:rsidRPr="008141A5">
        <w:rPr>
          <w:rFonts w:ascii="Times New Roman" w:eastAsia="Times New Roman" w:hAnsi="Times New Roman" w:cs="Times New Roman"/>
          <w:sz w:val="24"/>
          <w:szCs w:val="24"/>
        </w:rPr>
        <w:t xml:space="preserve"> </w:t>
      </w:r>
      <w:r w:rsidR="006C4D88" w:rsidRPr="008141A5">
        <w:rPr>
          <w:rFonts w:ascii="Times New Roman" w:eastAsia="Times New Roman" w:hAnsi="Times New Roman" w:cs="Times New Roman"/>
          <w:sz w:val="24"/>
          <w:szCs w:val="24"/>
        </w:rPr>
        <w:t>57,5</w:t>
      </w:r>
      <w:r w:rsidRPr="008141A5">
        <w:rPr>
          <w:rFonts w:ascii="Times New Roman" w:eastAsia="Times New Roman" w:hAnsi="Times New Roman" w:cs="Times New Roman"/>
          <w:sz w:val="24"/>
          <w:szCs w:val="24"/>
        </w:rPr>
        <w:t>%, 202</w:t>
      </w:r>
      <w:r w:rsidR="006C4D88" w:rsidRPr="008141A5">
        <w:rPr>
          <w:rFonts w:ascii="Times New Roman" w:eastAsia="Times New Roman" w:hAnsi="Times New Roman" w:cs="Times New Roman"/>
          <w:sz w:val="24"/>
          <w:szCs w:val="24"/>
        </w:rPr>
        <w:t>3</w:t>
      </w:r>
      <w:r w:rsidRPr="008141A5">
        <w:rPr>
          <w:rFonts w:ascii="Times New Roman" w:eastAsia="Times New Roman" w:hAnsi="Times New Roman" w:cs="Times New Roman"/>
          <w:sz w:val="24"/>
          <w:szCs w:val="24"/>
        </w:rPr>
        <w:t xml:space="preserve"> году – </w:t>
      </w:r>
      <w:r w:rsidR="00F01662" w:rsidRPr="008141A5">
        <w:rPr>
          <w:rFonts w:ascii="Times New Roman" w:eastAsia="Times New Roman" w:hAnsi="Times New Roman" w:cs="Times New Roman"/>
          <w:sz w:val="24"/>
          <w:szCs w:val="24"/>
        </w:rPr>
        <w:t>5</w:t>
      </w:r>
      <w:r w:rsidR="006C4D88" w:rsidRPr="008141A5">
        <w:rPr>
          <w:rFonts w:ascii="Times New Roman" w:eastAsia="Times New Roman" w:hAnsi="Times New Roman" w:cs="Times New Roman"/>
          <w:sz w:val="24"/>
          <w:szCs w:val="24"/>
        </w:rPr>
        <w:t>5,7</w:t>
      </w:r>
      <w:r w:rsidRPr="008141A5">
        <w:rPr>
          <w:rFonts w:ascii="Times New Roman" w:eastAsia="Times New Roman" w:hAnsi="Times New Roman" w:cs="Times New Roman"/>
          <w:sz w:val="24"/>
          <w:szCs w:val="24"/>
        </w:rPr>
        <w:t xml:space="preserve">%. </w:t>
      </w:r>
      <w:r w:rsidR="00F01662" w:rsidRPr="008141A5">
        <w:rPr>
          <w:rFonts w:ascii="Times New Roman" w:eastAsia="Times New Roman" w:hAnsi="Times New Roman" w:cs="Times New Roman"/>
          <w:sz w:val="24"/>
          <w:szCs w:val="24"/>
        </w:rPr>
        <w:t xml:space="preserve"> </w:t>
      </w:r>
    </w:p>
    <w:p w:rsidR="00A06248" w:rsidRPr="008141A5" w:rsidRDefault="00F01662" w:rsidP="00F01662">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На долю Нерюнгринской районной администрации в 20</w:t>
      </w:r>
      <w:r w:rsidR="006F4D23" w:rsidRPr="008141A5">
        <w:rPr>
          <w:rFonts w:ascii="Times New Roman" w:eastAsia="Times New Roman" w:hAnsi="Times New Roman" w:cs="Times New Roman"/>
          <w:sz w:val="24"/>
          <w:szCs w:val="24"/>
        </w:rPr>
        <w:t>2</w:t>
      </w:r>
      <w:r w:rsidR="006C4D88"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году приходится 2</w:t>
      </w:r>
      <w:r w:rsidR="006C4D88" w:rsidRPr="008141A5">
        <w:rPr>
          <w:rFonts w:ascii="Times New Roman" w:eastAsia="Times New Roman" w:hAnsi="Times New Roman" w:cs="Times New Roman"/>
          <w:sz w:val="24"/>
          <w:szCs w:val="24"/>
        </w:rPr>
        <w:t>4,0</w:t>
      </w:r>
      <w:r w:rsidRPr="008141A5">
        <w:rPr>
          <w:rFonts w:ascii="Times New Roman" w:eastAsia="Times New Roman" w:hAnsi="Times New Roman" w:cs="Times New Roman"/>
          <w:sz w:val="24"/>
          <w:szCs w:val="24"/>
        </w:rPr>
        <w:t>%, в 202</w:t>
      </w:r>
      <w:r w:rsidR="006C4D88" w:rsidRPr="008141A5">
        <w:rPr>
          <w:rFonts w:ascii="Times New Roman" w:eastAsia="Times New Roman" w:hAnsi="Times New Roman" w:cs="Times New Roman"/>
          <w:sz w:val="24"/>
          <w:szCs w:val="24"/>
        </w:rPr>
        <w:t>2</w:t>
      </w:r>
      <w:r w:rsidRPr="008141A5">
        <w:rPr>
          <w:rFonts w:ascii="Times New Roman" w:eastAsia="Times New Roman" w:hAnsi="Times New Roman" w:cs="Times New Roman"/>
          <w:sz w:val="24"/>
          <w:szCs w:val="24"/>
        </w:rPr>
        <w:t xml:space="preserve"> году – 2</w:t>
      </w:r>
      <w:r w:rsidR="006C4D88" w:rsidRPr="008141A5">
        <w:rPr>
          <w:rFonts w:ascii="Times New Roman" w:eastAsia="Times New Roman" w:hAnsi="Times New Roman" w:cs="Times New Roman"/>
          <w:sz w:val="24"/>
          <w:szCs w:val="24"/>
        </w:rPr>
        <w:t>5,4</w:t>
      </w:r>
      <w:r w:rsidRPr="008141A5">
        <w:rPr>
          <w:rFonts w:ascii="Times New Roman" w:eastAsia="Times New Roman" w:hAnsi="Times New Roman" w:cs="Times New Roman"/>
          <w:sz w:val="24"/>
          <w:szCs w:val="24"/>
        </w:rPr>
        <w:t>%, в 202</w:t>
      </w:r>
      <w:r w:rsidR="006C4D88" w:rsidRPr="008141A5">
        <w:rPr>
          <w:rFonts w:ascii="Times New Roman" w:eastAsia="Times New Roman" w:hAnsi="Times New Roman" w:cs="Times New Roman"/>
          <w:sz w:val="24"/>
          <w:szCs w:val="24"/>
        </w:rPr>
        <w:t>3</w:t>
      </w:r>
      <w:r w:rsidRPr="008141A5">
        <w:rPr>
          <w:rFonts w:ascii="Times New Roman" w:eastAsia="Times New Roman" w:hAnsi="Times New Roman" w:cs="Times New Roman"/>
          <w:sz w:val="24"/>
          <w:szCs w:val="24"/>
        </w:rPr>
        <w:t xml:space="preserve"> году – 2</w:t>
      </w:r>
      <w:r w:rsidR="006C4D88" w:rsidRPr="008141A5">
        <w:rPr>
          <w:rFonts w:ascii="Times New Roman" w:eastAsia="Times New Roman" w:hAnsi="Times New Roman" w:cs="Times New Roman"/>
          <w:sz w:val="24"/>
          <w:szCs w:val="24"/>
        </w:rPr>
        <w:t>7,4</w:t>
      </w:r>
      <w:r w:rsidRPr="008141A5">
        <w:rPr>
          <w:rFonts w:ascii="Times New Roman" w:eastAsia="Times New Roman" w:hAnsi="Times New Roman" w:cs="Times New Roman"/>
          <w:sz w:val="24"/>
          <w:szCs w:val="24"/>
        </w:rPr>
        <w:t xml:space="preserve">%. </w:t>
      </w:r>
    </w:p>
    <w:p w:rsidR="00F01662" w:rsidRPr="008141A5" w:rsidRDefault="00F01662" w:rsidP="00F01662">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 xml:space="preserve">На долю </w:t>
      </w:r>
      <w:r w:rsidRPr="008141A5">
        <w:rPr>
          <w:rFonts w:ascii="Times New Roman" w:eastAsia="Times New Roman" w:hAnsi="Times New Roman" w:cs="Times New Roman"/>
          <w:color w:val="000000"/>
          <w:sz w:val="24"/>
          <w:szCs w:val="24"/>
        </w:rPr>
        <w:t xml:space="preserve">Муниципального казенного учреждения «Управление культуры и искусства Нерюнгринского района»   </w:t>
      </w:r>
      <w:r w:rsidR="00F4045E" w:rsidRPr="008141A5">
        <w:rPr>
          <w:rFonts w:ascii="Times New Roman" w:eastAsia="Times New Roman" w:hAnsi="Times New Roman" w:cs="Times New Roman"/>
          <w:color w:val="000000"/>
          <w:sz w:val="24"/>
          <w:szCs w:val="24"/>
        </w:rPr>
        <w:t>в 20</w:t>
      </w:r>
      <w:r w:rsidR="006F4D23" w:rsidRPr="008141A5">
        <w:rPr>
          <w:rFonts w:ascii="Times New Roman" w:eastAsia="Times New Roman" w:hAnsi="Times New Roman" w:cs="Times New Roman"/>
          <w:color w:val="000000"/>
          <w:sz w:val="24"/>
          <w:szCs w:val="24"/>
        </w:rPr>
        <w:t>2</w:t>
      </w:r>
      <w:r w:rsidR="006C4D88" w:rsidRPr="008141A5">
        <w:rPr>
          <w:rFonts w:ascii="Times New Roman" w:eastAsia="Times New Roman" w:hAnsi="Times New Roman" w:cs="Times New Roman"/>
          <w:color w:val="000000"/>
          <w:sz w:val="24"/>
          <w:szCs w:val="24"/>
        </w:rPr>
        <w:t>1</w:t>
      </w:r>
      <w:r w:rsidR="00F4045E" w:rsidRPr="008141A5">
        <w:rPr>
          <w:rFonts w:ascii="Times New Roman" w:eastAsia="Times New Roman" w:hAnsi="Times New Roman" w:cs="Times New Roman"/>
          <w:color w:val="000000"/>
          <w:sz w:val="24"/>
          <w:szCs w:val="24"/>
        </w:rPr>
        <w:t xml:space="preserve"> году приходится 13,</w:t>
      </w:r>
      <w:r w:rsidR="009B7482" w:rsidRPr="008141A5">
        <w:rPr>
          <w:rFonts w:ascii="Times New Roman" w:eastAsia="Times New Roman" w:hAnsi="Times New Roman" w:cs="Times New Roman"/>
          <w:color w:val="000000"/>
          <w:sz w:val="24"/>
          <w:szCs w:val="24"/>
        </w:rPr>
        <w:t>5</w:t>
      </w:r>
      <w:r w:rsidR="00F4045E" w:rsidRPr="008141A5">
        <w:rPr>
          <w:rFonts w:ascii="Times New Roman" w:eastAsia="Times New Roman" w:hAnsi="Times New Roman" w:cs="Times New Roman"/>
          <w:color w:val="000000"/>
          <w:sz w:val="24"/>
          <w:szCs w:val="24"/>
        </w:rPr>
        <w:t>%, в 202</w:t>
      </w:r>
      <w:r w:rsidR="009B7482" w:rsidRPr="008141A5">
        <w:rPr>
          <w:rFonts w:ascii="Times New Roman" w:eastAsia="Times New Roman" w:hAnsi="Times New Roman" w:cs="Times New Roman"/>
          <w:color w:val="000000"/>
          <w:sz w:val="24"/>
          <w:szCs w:val="24"/>
        </w:rPr>
        <w:t>2</w:t>
      </w:r>
      <w:r w:rsidR="00F4045E" w:rsidRPr="008141A5">
        <w:rPr>
          <w:rFonts w:ascii="Times New Roman" w:eastAsia="Times New Roman" w:hAnsi="Times New Roman" w:cs="Times New Roman"/>
          <w:color w:val="000000"/>
          <w:sz w:val="24"/>
          <w:szCs w:val="24"/>
        </w:rPr>
        <w:t xml:space="preserve"> году- 1</w:t>
      </w:r>
      <w:r w:rsidR="009B7482" w:rsidRPr="008141A5">
        <w:rPr>
          <w:rFonts w:ascii="Times New Roman" w:eastAsia="Times New Roman" w:hAnsi="Times New Roman" w:cs="Times New Roman"/>
          <w:color w:val="000000"/>
          <w:sz w:val="24"/>
          <w:szCs w:val="24"/>
        </w:rPr>
        <w:t>2,5</w:t>
      </w:r>
      <w:r w:rsidR="00F4045E" w:rsidRPr="008141A5">
        <w:rPr>
          <w:rFonts w:ascii="Times New Roman" w:eastAsia="Times New Roman" w:hAnsi="Times New Roman" w:cs="Times New Roman"/>
          <w:color w:val="000000"/>
          <w:sz w:val="24"/>
          <w:szCs w:val="24"/>
        </w:rPr>
        <w:t>%, в 202</w:t>
      </w:r>
      <w:r w:rsidR="009B7482" w:rsidRPr="008141A5">
        <w:rPr>
          <w:rFonts w:ascii="Times New Roman" w:eastAsia="Times New Roman" w:hAnsi="Times New Roman" w:cs="Times New Roman"/>
          <w:color w:val="000000"/>
          <w:sz w:val="24"/>
          <w:szCs w:val="24"/>
        </w:rPr>
        <w:t>3</w:t>
      </w:r>
      <w:r w:rsidR="00F4045E" w:rsidRPr="008141A5">
        <w:rPr>
          <w:rFonts w:ascii="Times New Roman" w:eastAsia="Times New Roman" w:hAnsi="Times New Roman" w:cs="Times New Roman"/>
          <w:color w:val="000000"/>
          <w:sz w:val="24"/>
          <w:szCs w:val="24"/>
        </w:rPr>
        <w:t xml:space="preserve"> году – 1</w:t>
      </w:r>
      <w:r w:rsidR="009B7482" w:rsidRPr="008141A5">
        <w:rPr>
          <w:rFonts w:ascii="Times New Roman" w:eastAsia="Times New Roman" w:hAnsi="Times New Roman" w:cs="Times New Roman"/>
          <w:color w:val="000000"/>
          <w:sz w:val="24"/>
          <w:szCs w:val="24"/>
        </w:rPr>
        <w:t>2,4</w:t>
      </w:r>
      <w:r w:rsidR="00F4045E" w:rsidRPr="008141A5">
        <w:rPr>
          <w:rFonts w:ascii="Times New Roman" w:eastAsia="Times New Roman" w:hAnsi="Times New Roman" w:cs="Times New Roman"/>
          <w:color w:val="000000"/>
          <w:sz w:val="24"/>
          <w:szCs w:val="24"/>
        </w:rPr>
        <w:t>%.</w:t>
      </w:r>
    </w:p>
    <w:p w:rsidR="00916E73" w:rsidRPr="008141A5" w:rsidRDefault="00916E73" w:rsidP="00916E73">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Общий объем расходов в проекте бюджета на 20</w:t>
      </w:r>
      <w:r w:rsidR="00EF06E8" w:rsidRPr="008141A5">
        <w:rPr>
          <w:rFonts w:ascii="Times New Roman" w:eastAsia="Times New Roman" w:hAnsi="Times New Roman" w:cs="Times New Roman"/>
          <w:sz w:val="24"/>
          <w:szCs w:val="24"/>
        </w:rPr>
        <w:t>2</w:t>
      </w:r>
      <w:r w:rsidR="009B7482"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 предусмотрен в сумме </w:t>
      </w:r>
      <w:r w:rsidRPr="008141A5">
        <w:rPr>
          <w:rFonts w:ascii="Times New Roman" w:eastAsia="Times New Roman" w:hAnsi="Times New Roman" w:cs="Times New Roman"/>
          <w:b/>
          <w:sz w:val="24"/>
          <w:szCs w:val="24"/>
        </w:rPr>
        <w:t xml:space="preserve"> </w:t>
      </w:r>
      <w:r w:rsidR="00EF06E8" w:rsidRPr="008141A5">
        <w:rPr>
          <w:rFonts w:ascii="Times New Roman" w:eastAsia="Times New Roman" w:hAnsi="Times New Roman" w:cs="Times New Roman"/>
          <w:color w:val="000000"/>
          <w:sz w:val="24"/>
          <w:szCs w:val="24"/>
        </w:rPr>
        <w:t>1</w:t>
      </w:r>
      <w:r w:rsidR="009B7482" w:rsidRPr="008141A5">
        <w:rPr>
          <w:rFonts w:ascii="Times New Roman" w:eastAsia="Times New Roman" w:hAnsi="Times New Roman" w:cs="Times New Roman"/>
          <w:color w:val="000000"/>
          <w:sz w:val="24"/>
          <w:szCs w:val="24"/>
        </w:rPr>
        <w:t> 601 583,2</w:t>
      </w:r>
      <w:r w:rsidR="00EF06E8" w:rsidRPr="008141A5">
        <w:rPr>
          <w:rFonts w:ascii="Times New Roman" w:eastAsia="Times New Roman" w:hAnsi="Times New Roman" w:cs="Times New Roman"/>
          <w:b/>
          <w:color w:val="000000"/>
          <w:sz w:val="20"/>
          <w:szCs w:val="20"/>
        </w:rPr>
        <w:t xml:space="preserve"> </w:t>
      </w:r>
      <w:r w:rsidRPr="008141A5">
        <w:rPr>
          <w:rFonts w:ascii="Times New Roman" w:eastAsia="Times New Roman" w:hAnsi="Times New Roman" w:cs="Times New Roman"/>
          <w:sz w:val="24"/>
          <w:szCs w:val="24"/>
        </w:rPr>
        <w:t>тыс. рублей, в том числе объем программных расходов без учета республиканских средств на 20</w:t>
      </w:r>
      <w:r w:rsidR="00EF06E8" w:rsidRPr="008141A5">
        <w:rPr>
          <w:rFonts w:ascii="Times New Roman" w:eastAsia="Times New Roman" w:hAnsi="Times New Roman" w:cs="Times New Roman"/>
          <w:sz w:val="24"/>
          <w:szCs w:val="24"/>
        </w:rPr>
        <w:t>2</w:t>
      </w:r>
      <w:r w:rsidR="009B7482"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 предусмотрен в сумме 1</w:t>
      </w:r>
      <w:r w:rsidR="00767CDB" w:rsidRPr="008141A5">
        <w:rPr>
          <w:rFonts w:ascii="Times New Roman" w:eastAsia="Times New Roman" w:hAnsi="Times New Roman" w:cs="Times New Roman"/>
          <w:sz w:val="24"/>
          <w:szCs w:val="24"/>
        </w:rPr>
        <w:t> 307 955,5</w:t>
      </w:r>
      <w:r w:rsidRPr="008141A5">
        <w:rPr>
          <w:rFonts w:ascii="Times New Roman" w:eastAsia="Times New Roman" w:hAnsi="Times New Roman" w:cs="Times New Roman"/>
          <w:sz w:val="24"/>
          <w:szCs w:val="24"/>
        </w:rPr>
        <w:t xml:space="preserve"> тыс. рублей, что составляет 8</w:t>
      </w:r>
      <w:r w:rsidR="00767CDB" w:rsidRPr="008141A5">
        <w:rPr>
          <w:rFonts w:ascii="Times New Roman" w:eastAsia="Times New Roman" w:hAnsi="Times New Roman" w:cs="Times New Roman"/>
          <w:sz w:val="24"/>
          <w:szCs w:val="24"/>
        </w:rPr>
        <w:t>1,7</w:t>
      </w:r>
      <w:r w:rsidRPr="008141A5">
        <w:rPr>
          <w:rFonts w:ascii="Times New Roman" w:eastAsia="Times New Roman" w:hAnsi="Times New Roman" w:cs="Times New Roman"/>
          <w:sz w:val="24"/>
          <w:szCs w:val="24"/>
        </w:rPr>
        <w:t>% в расходах бюджета, в 202</w:t>
      </w:r>
      <w:r w:rsidR="00767CDB" w:rsidRPr="008141A5">
        <w:rPr>
          <w:rFonts w:ascii="Times New Roman" w:eastAsia="Times New Roman" w:hAnsi="Times New Roman" w:cs="Times New Roman"/>
          <w:sz w:val="24"/>
          <w:szCs w:val="24"/>
        </w:rPr>
        <w:t>2</w:t>
      </w:r>
      <w:r w:rsidRPr="008141A5">
        <w:rPr>
          <w:rFonts w:ascii="Times New Roman" w:eastAsia="Times New Roman" w:hAnsi="Times New Roman" w:cs="Times New Roman"/>
          <w:sz w:val="24"/>
          <w:szCs w:val="24"/>
        </w:rPr>
        <w:t xml:space="preserve"> году – </w:t>
      </w:r>
      <w:r w:rsidR="00767CDB" w:rsidRPr="008141A5">
        <w:rPr>
          <w:rFonts w:ascii="Times New Roman" w:hAnsi="Times New Roman" w:cs="Times New Roman"/>
          <w:bCs/>
          <w:sz w:val="24"/>
          <w:szCs w:val="24"/>
        </w:rPr>
        <w:t xml:space="preserve">1 255 058,8 </w:t>
      </w:r>
      <w:r w:rsidRPr="008141A5">
        <w:rPr>
          <w:rFonts w:ascii="Times New Roman" w:eastAsia="Times New Roman" w:hAnsi="Times New Roman" w:cs="Times New Roman"/>
          <w:sz w:val="24"/>
          <w:szCs w:val="24"/>
        </w:rPr>
        <w:t>тыс. рублей или 8</w:t>
      </w:r>
      <w:r w:rsidR="00767CDB" w:rsidRPr="008141A5">
        <w:rPr>
          <w:rFonts w:ascii="Times New Roman" w:eastAsia="Times New Roman" w:hAnsi="Times New Roman" w:cs="Times New Roman"/>
          <w:sz w:val="24"/>
          <w:szCs w:val="24"/>
        </w:rPr>
        <w:t>0,4</w:t>
      </w:r>
      <w:r w:rsidRPr="008141A5">
        <w:rPr>
          <w:rFonts w:ascii="Times New Roman" w:eastAsia="Times New Roman" w:hAnsi="Times New Roman" w:cs="Times New Roman"/>
          <w:sz w:val="24"/>
          <w:szCs w:val="24"/>
        </w:rPr>
        <w:t>%, в 202</w:t>
      </w:r>
      <w:r w:rsidR="00767CDB" w:rsidRPr="008141A5">
        <w:rPr>
          <w:rFonts w:ascii="Times New Roman" w:eastAsia="Times New Roman" w:hAnsi="Times New Roman" w:cs="Times New Roman"/>
          <w:sz w:val="24"/>
          <w:szCs w:val="24"/>
        </w:rPr>
        <w:t>3</w:t>
      </w:r>
      <w:r w:rsidRPr="008141A5">
        <w:rPr>
          <w:rFonts w:ascii="Times New Roman" w:eastAsia="Times New Roman" w:hAnsi="Times New Roman" w:cs="Times New Roman"/>
          <w:sz w:val="24"/>
          <w:szCs w:val="24"/>
        </w:rPr>
        <w:t xml:space="preserve"> году – </w:t>
      </w:r>
      <w:r w:rsidR="00767CDB" w:rsidRPr="008141A5">
        <w:rPr>
          <w:rFonts w:ascii="Times New Roman" w:hAnsi="Times New Roman" w:cs="Times New Roman"/>
          <w:bCs/>
          <w:sz w:val="24"/>
          <w:szCs w:val="24"/>
        </w:rPr>
        <w:t>1 223 277,8</w:t>
      </w:r>
      <w:r w:rsidRPr="008141A5">
        <w:rPr>
          <w:rFonts w:ascii="Times New Roman" w:eastAsia="Times New Roman" w:hAnsi="Times New Roman" w:cs="Times New Roman"/>
          <w:sz w:val="24"/>
          <w:szCs w:val="24"/>
        </w:rPr>
        <w:t xml:space="preserve"> тыс. рублей или </w:t>
      </w:r>
      <w:r w:rsidR="00767CDB" w:rsidRPr="008141A5">
        <w:rPr>
          <w:rFonts w:ascii="Times New Roman" w:eastAsia="Times New Roman" w:hAnsi="Times New Roman" w:cs="Times New Roman"/>
          <w:sz w:val="24"/>
          <w:szCs w:val="24"/>
        </w:rPr>
        <w:t>78,1</w:t>
      </w:r>
      <w:r w:rsidRPr="008141A5">
        <w:rPr>
          <w:rFonts w:ascii="Times New Roman" w:eastAsia="Times New Roman" w:hAnsi="Times New Roman" w:cs="Times New Roman"/>
          <w:sz w:val="24"/>
          <w:szCs w:val="24"/>
        </w:rPr>
        <w:t xml:space="preserve">%. </w:t>
      </w:r>
    </w:p>
    <w:p w:rsidR="00916E73" w:rsidRPr="008141A5" w:rsidRDefault="00916E73" w:rsidP="00916E73">
      <w:pPr>
        <w:spacing w:after="0" w:line="240" w:lineRule="auto"/>
        <w:ind w:firstLine="709"/>
        <w:jc w:val="both"/>
        <w:rPr>
          <w:rFonts w:ascii="Times New Roman" w:eastAsia="Times New Roman" w:hAnsi="Times New Roman" w:cs="Times New Roman"/>
          <w:sz w:val="24"/>
          <w:szCs w:val="24"/>
        </w:rPr>
      </w:pPr>
      <w:r w:rsidRPr="008141A5">
        <w:rPr>
          <w:rFonts w:ascii="Times New Roman" w:hAnsi="Times New Roman" w:cs="Times New Roman"/>
          <w:sz w:val="24"/>
          <w:szCs w:val="24"/>
        </w:rPr>
        <w:t>Общий объем непрограммных расходов без учета республиканских средств на 20</w:t>
      </w:r>
      <w:r w:rsidR="001F1CE1" w:rsidRPr="008141A5">
        <w:rPr>
          <w:rFonts w:ascii="Times New Roman" w:hAnsi="Times New Roman" w:cs="Times New Roman"/>
          <w:sz w:val="24"/>
          <w:szCs w:val="24"/>
        </w:rPr>
        <w:t>2</w:t>
      </w:r>
      <w:r w:rsidR="00767CDB"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составит </w:t>
      </w:r>
      <w:r w:rsidR="00767CDB" w:rsidRPr="008141A5">
        <w:rPr>
          <w:rFonts w:ascii="Times New Roman" w:hAnsi="Times New Roman" w:cs="Times New Roman"/>
          <w:bCs/>
          <w:sz w:val="24"/>
          <w:szCs w:val="24"/>
        </w:rPr>
        <w:t>293 627,7</w:t>
      </w:r>
      <w:r w:rsidR="00767CDB" w:rsidRPr="008141A5">
        <w:rPr>
          <w:b/>
          <w:bCs/>
        </w:rPr>
        <w:t xml:space="preserve"> </w:t>
      </w:r>
      <w:r w:rsidRPr="008141A5">
        <w:rPr>
          <w:rFonts w:ascii="Times New Roman" w:hAnsi="Times New Roman" w:cs="Times New Roman"/>
          <w:sz w:val="24"/>
          <w:szCs w:val="24"/>
        </w:rPr>
        <w:t>тыс. рублей</w:t>
      </w:r>
      <w:r w:rsidRPr="008141A5">
        <w:rPr>
          <w:rFonts w:ascii="Times New Roman" w:hAnsi="Times New Roman" w:cs="Times New Roman"/>
          <w:color w:val="FF0000"/>
          <w:sz w:val="24"/>
          <w:szCs w:val="24"/>
        </w:rPr>
        <w:t xml:space="preserve"> </w:t>
      </w:r>
      <w:r w:rsidRPr="008141A5">
        <w:rPr>
          <w:rFonts w:ascii="Times New Roman" w:hAnsi="Times New Roman" w:cs="Times New Roman"/>
          <w:sz w:val="24"/>
          <w:szCs w:val="24"/>
        </w:rPr>
        <w:t>или 1</w:t>
      </w:r>
      <w:r w:rsidR="00767CDB" w:rsidRPr="008141A5">
        <w:rPr>
          <w:rFonts w:ascii="Times New Roman" w:hAnsi="Times New Roman" w:cs="Times New Roman"/>
          <w:sz w:val="24"/>
          <w:szCs w:val="24"/>
        </w:rPr>
        <w:t>8,3</w:t>
      </w:r>
      <w:r w:rsidRPr="008141A5">
        <w:rPr>
          <w:rFonts w:ascii="Times New Roman" w:hAnsi="Times New Roman" w:cs="Times New Roman"/>
          <w:sz w:val="24"/>
          <w:szCs w:val="24"/>
        </w:rPr>
        <w:t>% к общему объему расходов, в 202</w:t>
      </w:r>
      <w:r w:rsidR="00767CDB"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году – </w:t>
      </w:r>
      <w:r w:rsidR="00767CDB" w:rsidRPr="008141A5">
        <w:rPr>
          <w:rFonts w:ascii="Times New Roman" w:hAnsi="Times New Roman" w:cs="Times New Roman"/>
          <w:bCs/>
          <w:sz w:val="24"/>
          <w:szCs w:val="24"/>
        </w:rPr>
        <w:t>306 086,6</w:t>
      </w:r>
      <w:r w:rsidR="00767CDB" w:rsidRPr="008141A5">
        <w:rPr>
          <w:b/>
          <w:bCs/>
        </w:rPr>
        <w:t xml:space="preserve"> </w:t>
      </w:r>
      <w:r w:rsidRPr="008141A5">
        <w:rPr>
          <w:rFonts w:ascii="Times New Roman" w:hAnsi="Times New Roman" w:cs="Times New Roman"/>
          <w:sz w:val="24"/>
          <w:szCs w:val="24"/>
        </w:rPr>
        <w:t>тыс. рублей</w:t>
      </w:r>
      <w:r w:rsidRPr="008141A5">
        <w:rPr>
          <w:rFonts w:ascii="Times New Roman" w:hAnsi="Times New Roman" w:cs="Times New Roman"/>
          <w:color w:val="FF0000"/>
          <w:sz w:val="24"/>
          <w:szCs w:val="24"/>
        </w:rPr>
        <w:t xml:space="preserve"> </w:t>
      </w:r>
      <w:r w:rsidRPr="008141A5">
        <w:rPr>
          <w:rFonts w:ascii="Times New Roman" w:hAnsi="Times New Roman" w:cs="Times New Roman"/>
          <w:sz w:val="24"/>
          <w:szCs w:val="24"/>
        </w:rPr>
        <w:t>или 1</w:t>
      </w:r>
      <w:r w:rsidR="00767CDB" w:rsidRPr="008141A5">
        <w:rPr>
          <w:rFonts w:ascii="Times New Roman" w:hAnsi="Times New Roman" w:cs="Times New Roman"/>
          <w:sz w:val="24"/>
          <w:szCs w:val="24"/>
        </w:rPr>
        <w:t>9,6</w:t>
      </w:r>
      <w:r w:rsidRPr="008141A5">
        <w:rPr>
          <w:rFonts w:ascii="Times New Roman" w:hAnsi="Times New Roman" w:cs="Times New Roman"/>
          <w:sz w:val="24"/>
          <w:szCs w:val="24"/>
        </w:rPr>
        <w:t xml:space="preserve">%,  </w:t>
      </w:r>
      <w:r w:rsidRPr="008141A5">
        <w:rPr>
          <w:rFonts w:ascii="Times New Roman" w:eastAsia="Times New Roman" w:hAnsi="Times New Roman" w:cs="Times New Roman"/>
          <w:sz w:val="24"/>
          <w:szCs w:val="24"/>
        </w:rPr>
        <w:t>в 202</w:t>
      </w:r>
      <w:r w:rsidR="00767CDB" w:rsidRPr="008141A5">
        <w:rPr>
          <w:rFonts w:ascii="Times New Roman" w:eastAsia="Times New Roman" w:hAnsi="Times New Roman" w:cs="Times New Roman"/>
          <w:sz w:val="24"/>
          <w:szCs w:val="24"/>
        </w:rPr>
        <w:t>3</w:t>
      </w:r>
      <w:r w:rsidRPr="008141A5">
        <w:rPr>
          <w:rFonts w:ascii="Times New Roman" w:eastAsia="Times New Roman" w:hAnsi="Times New Roman" w:cs="Times New Roman"/>
          <w:sz w:val="24"/>
          <w:szCs w:val="24"/>
        </w:rPr>
        <w:t xml:space="preserve"> году – </w:t>
      </w:r>
      <w:r w:rsidR="00767CDB" w:rsidRPr="008141A5">
        <w:rPr>
          <w:rFonts w:ascii="Times New Roman" w:hAnsi="Times New Roman" w:cs="Times New Roman"/>
          <w:bCs/>
          <w:sz w:val="24"/>
          <w:szCs w:val="24"/>
        </w:rPr>
        <w:t>342 513,0</w:t>
      </w:r>
      <w:r w:rsidR="00767CDB" w:rsidRPr="008141A5">
        <w:rPr>
          <w:b/>
          <w:bCs/>
        </w:rPr>
        <w:t xml:space="preserve"> </w:t>
      </w:r>
      <w:r w:rsidR="001F1CE1" w:rsidRPr="008141A5">
        <w:rPr>
          <w:rFonts w:ascii="Times New Roman" w:eastAsia="Times New Roman" w:hAnsi="Times New Roman" w:cs="Times New Roman"/>
          <w:sz w:val="24"/>
          <w:szCs w:val="24"/>
        </w:rPr>
        <w:t xml:space="preserve"> </w:t>
      </w:r>
      <w:r w:rsidRPr="008141A5">
        <w:rPr>
          <w:rFonts w:ascii="Times New Roman" w:eastAsia="Times New Roman" w:hAnsi="Times New Roman" w:cs="Times New Roman"/>
          <w:sz w:val="24"/>
          <w:szCs w:val="24"/>
        </w:rPr>
        <w:t xml:space="preserve">тыс. рублей или </w:t>
      </w:r>
      <w:r w:rsidR="00767CDB" w:rsidRPr="008141A5">
        <w:rPr>
          <w:rFonts w:ascii="Times New Roman" w:eastAsia="Times New Roman" w:hAnsi="Times New Roman" w:cs="Times New Roman"/>
          <w:sz w:val="24"/>
          <w:szCs w:val="24"/>
        </w:rPr>
        <w:t>21,9</w:t>
      </w:r>
      <w:r w:rsidRPr="008141A5">
        <w:rPr>
          <w:rFonts w:ascii="Times New Roman" w:eastAsia="Times New Roman" w:hAnsi="Times New Roman" w:cs="Times New Roman"/>
          <w:sz w:val="24"/>
          <w:szCs w:val="24"/>
        </w:rPr>
        <w:t xml:space="preserve">%. </w:t>
      </w:r>
    </w:p>
    <w:p w:rsidR="00916E73" w:rsidRPr="008141A5" w:rsidRDefault="00916E73" w:rsidP="00916E73">
      <w:pPr>
        <w:spacing w:after="0" w:line="240" w:lineRule="auto"/>
        <w:ind w:firstLine="709"/>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Распределение бюджетных ассигнований муниципального образования «Нерюнгринский район» происходит по принципу:</w:t>
      </w:r>
    </w:p>
    <w:p w:rsidR="00916E73" w:rsidRPr="008141A5" w:rsidRDefault="00916E73" w:rsidP="00916E73">
      <w:pPr>
        <w:spacing w:after="0" w:line="240" w:lineRule="auto"/>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 распределение бюджетных ассигнований по целевым статьям расходов на реализацию муниципальных программ и подпрограмм Нерюнгринского района;</w:t>
      </w:r>
    </w:p>
    <w:p w:rsidR="00916E73" w:rsidRPr="008141A5" w:rsidRDefault="00916E73" w:rsidP="00916E73">
      <w:pPr>
        <w:spacing w:after="0" w:line="240" w:lineRule="auto"/>
        <w:jc w:val="both"/>
        <w:rPr>
          <w:rFonts w:ascii="Times New Roman" w:hAnsi="Times New Roman" w:cs="Times New Roman"/>
          <w:sz w:val="24"/>
          <w:szCs w:val="24"/>
        </w:rPr>
      </w:pPr>
      <w:r w:rsidRPr="008141A5">
        <w:rPr>
          <w:rFonts w:ascii="Times New Roman" w:eastAsia="Times New Roman" w:hAnsi="Times New Roman" w:cs="Times New Roman"/>
          <w:sz w:val="24"/>
          <w:szCs w:val="24"/>
        </w:rPr>
        <w:t>- распределение бюджетных ассигнований на реализацию непрограммных расходов бюджета Нерюнгринского района.</w:t>
      </w:r>
      <w:r w:rsidRPr="008141A5">
        <w:rPr>
          <w:rFonts w:ascii="Times New Roman" w:hAnsi="Times New Roman" w:cs="Times New Roman"/>
          <w:sz w:val="24"/>
          <w:szCs w:val="24"/>
        </w:rPr>
        <w:t xml:space="preserve">    </w:t>
      </w:r>
    </w:p>
    <w:p w:rsidR="002039E9" w:rsidRPr="008141A5" w:rsidRDefault="002039E9" w:rsidP="00C337A2">
      <w:pPr>
        <w:spacing w:after="0" w:line="240" w:lineRule="auto"/>
        <w:jc w:val="center"/>
        <w:rPr>
          <w:rFonts w:ascii="Times New Roman" w:hAnsi="Times New Roman" w:cs="Times New Roman"/>
          <w:sz w:val="24"/>
          <w:szCs w:val="24"/>
        </w:rPr>
      </w:pPr>
    </w:p>
    <w:p w:rsidR="002039E9" w:rsidRPr="008141A5" w:rsidRDefault="00C337A2" w:rsidP="00B90153">
      <w:pPr>
        <w:spacing w:after="0" w:line="240" w:lineRule="auto"/>
        <w:jc w:val="center"/>
        <w:rPr>
          <w:rFonts w:ascii="Times New Roman" w:hAnsi="Times New Roman" w:cs="Times New Roman"/>
          <w:sz w:val="24"/>
          <w:szCs w:val="24"/>
        </w:rPr>
      </w:pPr>
      <w:r w:rsidRPr="008141A5">
        <w:rPr>
          <w:rFonts w:ascii="Times New Roman" w:hAnsi="Times New Roman" w:cs="Times New Roman"/>
          <w:sz w:val="24"/>
          <w:szCs w:val="24"/>
        </w:rPr>
        <w:t xml:space="preserve">Распределение бюджетных ассигнований по </w:t>
      </w:r>
      <w:r w:rsidR="002039E9" w:rsidRPr="008141A5">
        <w:rPr>
          <w:rFonts w:ascii="Times New Roman" w:hAnsi="Times New Roman" w:cs="Times New Roman"/>
          <w:sz w:val="24"/>
          <w:szCs w:val="24"/>
        </w:rPr>
        <w:t>непрограммным</w:t>
      </w:r>
      <w:r w:rsidRPr="008141A5">
        <w:rPr>
          <w:rFonts w:ascii="Times New Roman" w:hAnsi="Times New Roman" w:cs="Times New Roman"/>
          <w:sz w:val="24"/>
          <w:szCs w:val="24"/>
        </w:rPr>
        <w:t xml:space="preserve"> направлени</w:t>
      </w:r>
      <w:r w:rsidR="002039E9" w:rsidRPr="008141A5">
        <w:rPr>
          <w:rFonts w:ascii="Times New Roman" w:hAnsi="Times New Roman" w:cs="Times New Roman"/>
          <w:sz w:val="24"/>
          <w:szCs w:val="24"/>
        </w:rPr>
        <w:t>ям</w:t>
      </w:r>
      <w:r w:rsidRPr="008141A5">
        <w:rPr>
          <w:rFonts w:ascii="Times New Roman" w:hAnsi="Times New Roman" w:cs="Times New Roman"/>
          <w:sz w:val="24"/>
          <w:szCs w:val="24"/>
        </w:rPr>
        <w:t xml:space="preserve"> деятельности</w:t>
      </w:r>
      <w:r w:rsidR="00B90153" w:rsidRPr="008141A5">
        <w:rPr>
          <w:rFonts w:ascii="Times New Roman" w:hAnsi="Times New Roman" w:cs="Times New Roman"/>
          <w:sz w:val="24"/>
          <w:szCs w:val="24"/>
        </w:rPr>
        <w:t>:</w:t>
      </w:r>
      <w:r w:rsidRPr="008141A5">
        <w:rPr>
          <w:rFonts w:ascii="Times New Roman" w:hAnsi="Times New Roman" w:cs="Times New Roman"/>
          <w:sz w:val="24"/>
          <w:szCs w:val="24"/>
        </w:rPr>
        <w:t xml:space="preserve"> </w:t>
      </w:r>
    </w:p>
    <w:p w:rsidR="002039E9" w:rsidRPr="008141A5" w:rsidRDefault="002039E9" w:rsidP="002039E9">
      <w:pPr>
        <w:spacing w:after="0" w:line="240" w:lineRule="auto"/>
        <w:ind w:left="7080" w:firstLine="708"/>
        <w:jc w:val="center"/>
        <w:rPr>
          <w:rFonts w:ascii="Times New Roman" w:hAnsi="Times New Roman" w:cs="Times New Roman"/>
          <w:sz w:val="24"/>
          <w:szCs w:val="24"/>
        </w:rPr>
      </w:pPr>
      <w:r w:rsidRPr="008141A5">
        <w:rPr>
          <w:rFonts w:ascii="Times New Roman" w:hAnsi="Times New Roman" w:cs="Times New Roman"/>
          <w:sz w:val="24"/>
          <w:szCs w:val="24"/>
        </w:rPr>
        <w:t>тыс. рублей</w:t>
      </w:r>
    </w:p>
    <w:tbl>
      <w:tblPr>
        <w:tblW w:w="9795" w:type="dxa"/>
        <w:tblInd w:w="93" w:type="dxa"/>
        <w:tblLayout w:type="fixed"/>
        <w:tblLook w:val="04A0" w:firstRow="1" w:lastRow="0" w:firstColumn="1" w:lastColumn="0" w:noHBand="0" w:noVBand="1"/>
      </w:tblPr>
      <w:tblGrid>
        <w:gridCol w:w="3134"/>
        <w:gridCol w:w="850"/>
        <w:gridCol w:w="1418"/>
        <w:gridCol w:w="1417"/>
        <w:gridCol w:w="1559"/>
        <w:gridCol w:w="1417"/>
      </w:tblGrid>
      <w:tr w:rsidR="001A6B76" w:rsidRPr="008141A5" w:rsidTr="002039E9">
        <w:trPr>
          <w:trHeight w:val="960"/>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A6B76" w:rsidRPr="008141A5" w:rsidRDefault="001A6B76" w:rsidP="001A6B76">
            <w:pPr>
              <w:spacing w:after="0" w:line="240" w:lineRule="auto"/>
              <w:jc w:val="center"/>
              <w:rPr>
                <w:rFonts w:ascii="Times New Roman" w:eastAsia="Times New Roman" w:hAnsi="Times New Roman" w:cs="Times New Roman"/>
                <w:color w:val="000000"/>
              </w:rPr>
            </w:pPr>
            <w:r w:rsidRPr="008141A5">
              <w:rPr>
                <w:rFonts w:ascii="Times New Roman" w:eastAsia="Times New Roman" w:hAnsi="Times New Roman" w:cs="Times New Roman"/>
                <w:color w:val="000000"/>
              </w:rPr>
              <w:t>Наименование</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1A6B76" w:rsidRPr="008141A5" w:rsidRDefault="001A6B76" w:rsidP="001A6B76">
            <w:pPr>
              <w:spacing w:after="0" w:line="240" w:lineRule="auto"/>
              <w:jc w:val="center"/>
              <w:rPr>
                <w:rFonts w:ascii="Times New Roman" w:eastAsia="Times New Roman" w:hAnsi="Times New Roman" w:cs="Times New Roman"/>
                <w:color w:val="000000"/>
              </w:rPr>
            </w:pPr>
            <w:r w:rsidRPr="008141A5">
              <w:rPr>
                <w:rFonts w:ascii="Times New Roman" w:eastAsia="Times New Roman" w:hAnsi="Times New Roman" w:cs="Times New Roman"/>
                <w:color w:val="000000"/>
              </w:rPr>
              <w:t>ведомство</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1A6B76" w:rsidRPr="008141A5" w:rsidRDefault="001A6B76" w:rsidP="00C31154">
            <w:pPr>
              <w:spacing w:after="0" w:line="240" w:lineRule="auto"/>
              <w:jc w:val="center"/>
              <w:rPr>
                <w:rFonts w:ascii="Times New Roman" w:eastAsia="Times New Roman" w:hAnsi="Times New Roman" w:cs="Times New Roman"/>
                <w:color w:val="000000"/>
              </w:rPr>
            </w:pPr>
            <w:r w:rsidRPr="008141A5">
              <w:rPr>
                <w:rFonts w:ascii="Times New Roman" w:eastAsia="Times New Roman" w:hAnsi="Times New Roman" w:cs="Times New Roman"/>
                <w:color w:val="000000"/>
              </w:rPr>
              <w:t>Ожидаемое 20</w:t>
            </w:r>
            <w:r w:rsidR="00C31154" w:rsidRPr="008141A5">
              <w:rPr>
                <w:rFonts w:ascii="Times New Roman" w:eastAsia="Times New Roman" w:hAnsi="Times New Roman" w:cs="Times New Roman"/>
                <w:color w:val="000000"/>
              </w:rPr>
              <w:t>20</w:t>
            </w:r>
            <w:r w:rsidRPr="008141A5">
              <w:rPr>
                <w:rFonts w:ascii="Times New Roman" w:eastAsia="Times New Roman" w:hAnsi="Times New Roman" w:cs="Times New Roman"/>
                <w:color w:val="000000"/>
              </w:rPr>
              <w:t xml:space="preserve"> год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A6B76" w:rsidRPr="008141A5" w:rsidRDefault="001A6B76" w:rsidP="00C31154">
            <w:pPr>
              <w:spacing w:after="0" w:line="240" w:lineRule="auto"/>
              <w:jc w:val="center"/>
              <w:rPr>
                <w:rFonts w:ascii="Times New Roman" w:eastAsia="Times New Roman" w:hAnsi="Times New Roman" w:cs="Times New Roman"/>
                <w:color w:val="000000"/>
              </w:rPr>
            </w:pPr>
            <w:r w:rsidRPr="008141A5">
              <w:rPr>
                <w:rFonts w:ascii="Times New Roman" w:eastAsia="Times New Roman" w:hAnsi="Times New Roman" w:cs="Times New Roman"/>
                <w:color w:val="000000"/>
              </w:rPr>
              <w:t>Сумма на 202</w:t>
            </w:r>
            <w:r w:rsidR="00C31154" w:rsidRPr="008141A5">
              <w:rPr>
                <w:rFonts w:ascii="Times New Roman" w:eastAsia="Times New Roman" w:hAnsi="Times New Roman" w:cs="Times New Roman"/>
                <w:color w:val="000000"/>
              </w:rPr>
              <w:t>1</w:t>
            </w:r>
            <w:r w:rsidRPr="008141A5">
              <w:rPr>
                <w:rFonts w:ascii="Times New Roman" w:eastAsia="Times New Roman" w:hAnsi="Times New Roman" w:cs="Times New Roman"/>
                <w:color w:val="000000"/>
              </w:rPr>
              <w:t xml:space="preserve"> год</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A6B76" w:rsidRPr="008141A5" w:rsidRDefault="001A6B76" w:rsidP="00C31154">
            <w:pPr>
              <w:spacing w:after="0" w:line="240" w:lineRule="auto"/>
              <w:jc w:val="center"/>
              <w:rPr>
                <w:rFonts w:ascii="Times New Roman" w:eastAsia="Times New Roman" w:hAnsi="Times New Roman" w:cs="Times New Roman"/>
                <w:color w:val="000000"/>
              </w:rPr>
            </w:pPr>
            <w:r w:rsidRPr="008141A5">
              <w:rPr>
                <w:rFonts w:ascii="Times New Roman" w:eastAsia="Times New Roman" w:hAnsi="Times New Roman" w:cs="Times New Roman"/>
                <w:color w:val="000000"/>
              </w:rPr>
              <w:t>Сумма на 202</w:t>
            </w:r>
            <w:r w:rsidR="00C31154" w:rsidRPr="008141A5">
              <w:rPr>
                <w:rFonts w:ascii="Times New Roman" w:eastAsia="Times New Roman" w:hAnsi="Times New Roman" w:cs="Times New Roman"/>
                <w:color w:val="000000"/>
              </w:rPr>
              <w:t>2</w:t>
            </w:r>
            <w:r w:rsidRPr="008141A5">
              <w:rPr>
                <w:rFonts w:ascii="Times New Roman" w:eastAsia="Times New Roman" w:hAnsi="Times New Roman" w:cs="Times New Roman"/>
                <w:color w:val="000000"/>
              </w:rPr>
              <w:t xml:space="preserve"> год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1A6B76" w:rsidRPr="008141A5" w:rsidRDefault="001A6B76" w:rsidP="00C31154">
            <w:pPr>
              <w:spacing w:after="0" w:line="240" w:lineRule="auto"/>
              <w:jc w:val="center"/>
              <w:rPr>
                <w:rFonts w:ascii="Times New Roman" w:eastAsia="Times New Roman" w:hAnsi="Times New Roman" w:cs="Times New Roman"/>
                <w:color w:val="000000"/>
              </w:rPr>
            </w:pPr>
            <w:r w:rsidRPr="008141A5">
              <w:rPr>
                <w:rFonts w:ascii="Times New Roman" w:eastAsia="Times New Roman" w:hAnsi="Times New Roman" w:cs="Times New Roman"/>
                <w:color w:val="000000"/>
              </w:rPr>
              <w:t>Сумма на 202</w:t>
            </w:r>
            <w:r w:rsidR="00C31154" w:rsidRPr="008141A5">
              <w:rPr>
                <w:rFonts w:ascii="Times New Roman" w:eastAsia="Times New Roman" w:hAnsi="Times New Roman" w:cs="Times New Roman"/>
                <w:color w:val="000000"/>
              </w:rPr>
              <w:t>3</w:t>
            </w:r>
            <w:r w:rsidRPr="008141A5">
              <w:rPr>
                <w:rFonts w:ascii="Times New Roman" w:eastAsia="Times New Roman" w:hAnsi="Times New Roman" w:cs="Times New Roman"/>
                <w:color w:val="000000"/>
              </w:rPr>
              <w:t xml:space="preserve"> год</w:t>
            </w:r>
          </w:p>
        </w:tc>
      </w:tr>
      <w:tr w:rsidR="001A6B76" w:rsidRPr="008141A5" w:rsidTr="00686E81">
        <w:trPr>
          <w:trHeight w:val="33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1A6B76" w:rsidRPr="008141A5" w:rsidRDefault="001A6B76" w:rsidP="001A6B76">
            <w:pPr>
              <w:spacing w:after="0" w:line="240" w:lineRule="auto"/>
              <w:rPr>
                <w:rFonts w:ascii="Times New Roman" w:eastAsia="Times New Roman" w:hAnsi="Times New Roman" w:cs="Times New Roman"/>
                <w:b/>
                <w:bCs/>
                <w:color w:val="000000"/>
              </w:rPr>
            </w:pPr>
            <w:r w:rsidRPr="008141A5">
              <w:rPr>
                <w:rFonts w:ascii="Times New Roman" w:eastAsia="Times New Roman" w:hAnsi="Times New Roman" w:cs="Times New Roman"/>
                <w:b/>
                <w:bCs/>
                <w:color w:val="000000"/>
              </w:rPr>
              <w:t>ИТОГО РАСХОДОВ</w:t>
            </w:r>
          </w:p>
        </w:tc>
        <w:tc>
          <w:tcPr>
            <w:tcW w:w="850" w:type="dxa"/>
            <w:tcBorders>
              <w:top w:val="nil"/>
              <w:left w:val="nil"/>
              <w:bottom w:val="single" w:sz="8" w:space="0" w:color="auto"/>
              <w:right w:val="single" w:sz="8" w:space="0" w:color="auto"/>
            </w:tcBorders>
            <w:shd w:val="clear" w:color="auto" w:fill="auto"/>
            <w:vAlign w:val="center"/>
            <w:hideMark/>
          </w:tcPr>
          <w:p w:rsidR="001A6B76" w:rsidRPr="008141A5" w:rsidRDefault="001A6B76" w:rsidP="001A6B76">
            <w:pPr>
              <w:spacing w:after="0" w:line="240" w:lineRule="auto"/>
              <w:jc w:val="center"/>
              <w:rPr>
                <w:rFonts w:ascii="Times New Roman" w:eastAsia="Times New Roman" w:hAnsi="Times New Roman" w:cs="Times New Roman"/>
                <w:b/>
                <w:bCs/>
                <w:color w:val="000000"/>
              </w:rPr>
            </w:pPr>
            <w:r w:rsidRPr="008141A5">
              <w:rPr>
                <w:rFonts w:ascii="Times New Roman" w:eastAsia="Times New Roman" w:hAnsi="Times New Roman" w:cs="Times New Roman"/>
                <w:b/>
                <w:bCs/>
                <w:color w:val="000000"/>
              </w:rPr>
              <w:t> </w:t>
            </w:r>
          </w:p>
        </w:tc>
        <w:tc>
          <w:tcPr>
            <w:tcW w:w="1418" w:type="dxa"/>
            <w:tcBorders>
              <w:top w:val="nil"/>
              <w:left w:val="nil"/>
              <w:bottom w:val="single" w:sz="8" w:space="0" w:color="auto"/>
              <w:right w:val="single" w:sz="8" w:space="0" w:color="auto"/>
            </w:tcBorders>
            <w:shd w:val="clear" w:color="auto" w:fill="auto"/>
            <w:hideMark/>
          </w:tcPr>
          <w:p w:rsidR="001A6B76" w:rsidRPr="008141A5" w:rsidRDefault="00686E81" w:rsidP="00686E8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355 122,5</w:t>
            </w:r>
          </w:p>
        </w:tc>
        <w:tc>
          <w:tcPr>
            <w:tcW w:w="1417" w:type="dxa"/>
            <w:tcBorders>
              <w:top w:val="nil"/>
              <w:left w:val="nil"/>
              <w:bottom w:val="single" w:sz="8" w:space="0" w:color="auto"/>
              <w:right w:val="single" w:sz="8" w:space="0" w:color="auto"/>
            </w:tcBorders>
            <w:shd w:val="clear" w:color="auto" w:fill="auto"/>
            <w:hideMark/>
          </w:tcPr>
          <w:p w:rsidR="001A6B76" w:rsidRPr="008141A5" w:rsidRDefault="001A6B76" w:rsidP="00686E81">
            <w:pPr>
              <w:spacing w:after="0" w:line="240" w:lineRule="auto"/>
              <w:jc w:val="center"/>
              <w:rPr>
                <w:rFonts w:ascii="Times New Roman" w:eastAsia="Times New Roman" w:hAnsi="Times New Roman" w:cs="Times New Roman"/>
                <w:b/>
                <w:bCs/>
                <w:color w:val="000000"/>
              </w:rPr>
            </w:pPr>
            <w:r w:rsidRPr="008141A5">
              <w:rPr>
                <w:rFonts w:ascii="Times New Roman" w:eastAsia="Times New Roman" w:hAnsi="Times New Roman" w:cs="Times New Roman"/>
                <w:b/>
                <w:bCs/>
                <w:color w:val="000000"/>
              </w:rPr>
              <w:t>2</w:t>
            </w:r>
            <w:r w:rsidR="00206317" w:rsidRPr="008141A5">
              <w:rPr>
                <w:rFonts w:ascii="Times New Roman" w:eastAsia="Times New Roman" w:hAnsi="Times New Roman" w:cs="Times New Roman"/>
                <w:b/>
                <w:bCs/>
                <w:color w:val="000000"/>
              </w:rPr>
              <w:t>93 627,7</w:t>
            </w:r>
          </w:p>
        </w:tc>
        <w:tc>
          <w:tcPr>
            <w:tcW w:w="1559" w:type="dxa"/>
            <w:tcBorders>
              <w:top w:val="nil"/>
              <w:left w:val="nil"/>
              <w:bottom w:val="single" w:sz="8" w:space="0" w:color="auto"/>
              <w:right w:val="single" w:sz="8" w:space="0" w:color="auto"/>
            </w:tcBorders>
            <w:shd w:val="clear" w:color="auto" w:fill="auto"/>
            <w:hideMark/>
          </w:tcPr>
          <w:p w:rsidR="001A6B76" w:rsidRPr="008141A5" w:rsidRDefault="00D562E2" w:rsidP="00686E81">
            <w:pPr>
              <w:spacing w:after="0" w:line="240" w:lineRule="auto"/>
              <w:jc w:val="center"/>
              <w:rPr>
                <w:rFonts w:ascii="Times New Roman" w:eastAsia="Times New Roman" w:hAnsi="Times New Roman" w:cs="Times New Roman"/>
                <w:b/>
                <w:bCs/>
                <w:color w:val="000000"/>
              </w:rPr>
            </w:pPr>
            <w:r w:rsidRPr="008141A5">
              <w:rPr>
                <w:rFonts w:ascii="Times New Roman" w:eastAsia="Times New Roman" w:hAnsi="Times New Roman" w:cs="Times New Roman"/>
                <w:b/>
                <w:bCs/>
                <w:color w:val="000000"/>
              </w:rPr>
              <w:t>306 086,6</w:t>
            </w:r>
          </w:p>
        </w:tc>
        <w:tc>
          <w:tcPr>
            <w:tcW w:w="1417" w:type="dxa"/>
            <w:tcBorders>
              <w:top w:val="nil"/>
              <w:left w:val="nil"/>
              <w:bottom w:val="single" w:sz="8" w:space="0" w:color="auto"/>
              <w:right w:val="single" w:sz="8" w:space="0" w:color="auto"/>
            </w:tcBorders>
            <w:shd w:val="clear" w:color="auto" w:fill="auto"/>
            <w:hideMark/>
          </w:tcPr>
          <w:p w:rsidR="001A6B76" w:rsidRPr="008141A5" w:rsidRDefault="00D562E2" w:rsidP="00686E81">
            <w:pPr>
              <w:spacing w:after="0" w:line="240" w:lineRule="auto"/>
              <w:jc w:val="center"/>
              <w:rPr>
                <w:rFonts w:ascii="Times New Roman" w:eastAsia="Times New Roman" w:hAnsi="Times New Roman" w:cs="Times New Roman"/>
                <w:b/>
                <w:bCs/>
                <w:color w:val="000000"/>
              </w:rPr>
            </w:pPr>
            <w:r w:rsidRPr="008141A5">
              <w:rPr>
                <w:rFonts w:ascii="Times New Roman" w:eastAsia="Times New Roman" w:hAnsi="Times New Roman" w:cs="Times New Roman"/>
                <w:b/>
                <w:bCs/>
                <w:color w:val="000000"/>
              </w:rPr>
              <w:t>342 513,0</w:t>
            </w:r>
          </w:p>
        </w:tc>
      </w:tr>
      <w:tr w:rsidR="002427FF" w:rsidRPr="008141A5" w:rsidTr="00686E81">
        <w:trPr>
          <w:trHeight w:val="630"/>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27FF" w:rsidRPr="008141A5" w:rsidRDefault="002427FF" w:rsidP="001A6B76">
            <w:pPr>
              <w:spacing w:after="0" w:line="240" w:lineRule="auto"/>
              <w:rPr>
                <w:rFonts w:ascii="Times New Roman" w:eastAsia="Times New Roman" w:hAnsi="Times New Roman" w:cs="Times New Roman"/>
                <w:bCs/>
                <w:color w:val="000000"/>
              </w:rPr>
            </w:pPr>
            <w:r w:rsidRPr="008141A5">
              <w:rPr>
                <w:rFonts w:ascii="Times New Roman" w:eastAsia="Times New Roman" w:hAnsi="Times New Roman" w:cs="Times New Roman"/>
                <w:bCs/>
                <w:color w:val="000000"/>
              </w:rPr>
              <w:t>Нерюнгринская районная администрация</w:t>
            </w:r>
          </w:p>
        </w:tc>
        <w:tc>
          <w:tcPr>
            <w:tcW w:w="850" w:type="dxa"/>
            <w:tcBorders>
              <w:top w:val="single" w:sz="8" w:space="0" w:color="auto"/>
              <w:left w:val="nil"/>
              <w:bottom w:val="single" w:sz="8" w:space="0" w:color="auto"/>
              <w:right w:val="single" w:sz="8" w:space="0" w:color="auto"/>
            </w:tcBorders>
            <w:shd w:val="clear" w:color="auto" w:fill="auto"/>
            <w:hideMark/>
          </w:tcPr>
          <w:p w:rsidR="002427FF" w:rsidRPr="008141A5" w:rsidRDefault="002427FF" w:rsidP="00686E81">
            <w:pPr>
              <w:spacing w:after="0" w:line="240" w:lineRule="auto"/>
              <w:jc w:val="center"/>
              <w:rPr>
                <w:rFonts w:ascii="Times New Roman" w:eastAsia="Times New Roman" w:hAnsi="Times New Roman" w:cs="Times New Roman"/>
                <w:bCs/>
                <w:color w:val="000000"/>
              </w:rPr>
            </w:pPr>
            <w:r w:rsidRPr="008141A5">
              <w:rPr>
                <w:rFonts w:ascii="Times New Roman" w:eastAsia="Times New Roman" w:hAnsi="Times New Roman" w:cs="Times New Roman"/>
                <w:bCs/>
                <w:color w:val="000000"/>
              </w:rPr>
              <w:t>657</w:t>
            </w:r>
          </w:p>
        </w:tc>
        <w:tc>
          <w:tcPr>
            <w:tcW w:w="1418" w:type="dxa"/>
            <w:tcBorders>
              <w:top w:val="single" w:sz="8" w:space="0" w:color="auto"/>
              <w:left w:val="nil"/>
              <w:bottom w:val="single" w:sz="8" w:space="0" w:color="auto"/>
              <w:right w:val="single" w:sz="8" w:space="0" w:color="auto"/>
            </w:tcBorders>
            <w:shd w:val="clear" w:color="auto" w:fill="auto"/>
            <w:noWrap/>
          </w:tcPr>
          <w:p w:rsidR="002427FF" w:rsidRPr="008141A5" w:rsidRDefault="00686E81" w:rsidP="00686E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319 749,7</w:t>
            </w:r>
          </w:p>
        </w:tc>
        <w:tc>
          <w:tcPr>
            <w:tcW w:w="1417" w:type="dxa"/>
            <w:tcBorders>
              <w:top w:val="single" w:sz="8" w:space="0" w:color="auto"/>
              <w:left w:val="nil"/>
              <w:bottom w:val="single" w:sz="8" w:space="0" w:color="auto"/>
              <w:right w:val="single" w:sz="8" w:space="0" w:color="auto"/>
            </w:tcBorders>
            <w:shd w:val="clear" w:color="auto" w:fill="auto"/>
          </w:tcPr>
          <w:p w:rsidR="002427FF" w:rsidRPr="008141A5" w:rsidRDefault="002427FF" w:rsidP="00686E81">
            <w:pPr>
              <w:spacing w:after="0" w:line="240" w:lineRule="auto"/>
              <w:jc w:val="center"/>
              <w:rPr>
                <w:rFonts w:ascii="Times New Roman" w:eastAsia="Times New Roman" w:hAnsi="Times New Roman" w:cs="Times New Roman"/>
                <w:color w:val="000000"/>
              </w:rPr>
            </w:pPr>
            <w:r w:rsidRPr="008141A5">
              <w:rPr>
                <w:rFonts w:ascii="Times New Roman" w:hAnsi="Times New Roman" w:cs="Times New Roman"/>
              </w:rPr>
              <w:t>259 181,6</w:t>
            </w:r>
          </w:p>
        </w:tc>
        <w:tc>
          <w:tcPr>
            <w:tcW w:w="1559" w:type="dxa"/>
            <w:tcBorders>
              <w:top w:val="single" w:sz="8" w:space="0" w:color="auto"/>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272 429,2</w:t>
            </w:r>
          </w:p>
        </w:tc>
        <w:tc>
          <w:tcPr>
            <w:tcW w:w="1417" w:type="dxa"/>
            <w:tcBorders>
              <w:top w:val="single" w:sz="8" w:space="0" w:color="auto"/>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308 080,1</w:t>
            </w:r>
          </w:p>
        </w:tc>
      </w:tr>
      <w:tr w:rsidR="002427FF" w:rsidRPr="008141A5" w:rsidTr="00686E81">
        <w:trPr>
          <w:trHeight w:val="645"/>
        </w:trPr>
        <w:tc>
          <w:tcPr>
            <w:tcW w:w="3134" w:type="dxa"/>
            <w:tcBorders>
              <w:top w:val="nil"/>
              <w:left w:val="single" w:sz="8" w:space="0" w:color="auto"/>
              <w:bottom w:val="single" w:sz="8" w:space="0" w:color="auto"/>
              <w:right w:val="nil"/>
            </w:tcBorders>
            <w:shd w:val="clear" w:color="auto" w:fill="auto"/>
            <w:vAlign w:val="center"/>
            <w:hideMark/>
          </w:tcPr>
          <w:p w:rsidR="002427FF" w:rsidRPr="008141A5" w:rsidRDefault="002427FF" w:rsidP="001A6B76">
            <w:pPr>
              <w:spacing w:after="0" w:line="240" w:lineRule="auto"/>
              <w:rPr>
                <w:rFonts w:ascii="Times New Roman" w:eastAsia="Times New Roman" w:hAnsi="Times New Roman" w:cs="Times New Roman"/>
                <w:bCs/>
                <w:color w:val="000000"/>
              </w:rPr>
            </w:pPr>
            <w:r w:rsidRPr="008141A5">
              <w:rPr>
                <w:rFonts w:ascii="Times New Roman" w:eastAsia="Times New Roman" w:hAnsi="Times New Roman" w:cs="Times New Roman"/>
                <w:bCs/>
                <w:color w:val="000000"/>
              </w:rPr>
              <w:t>Нерюнгринский районный Совет депутатов</w:t>
            </w:r>
          </w:p>
        </w:tc>
        <w:tc>
          <w:tcPr>
            <w:tcW w:w="850" w:type="dxa"/>
            <w:tcBorders>
              <w:top w:val="nil"/>
              <w:left w:val="single" w:sz="8" w:space="0" w:color="auto"/>
              <w:bottom w:val="single" w:sz="8" w:space="0" w:color="auto"/>
              <w:right w:val="single" w:sz="8" w:space="0" w:color="auto"/>
            </w:tcBorders>
            <w:shd w:val="clear" w:color="auto" w:fill="auto"/>
            <w:hideMark/>
          </w:tcPr>
          <w:p w:rsidR="002427FF" w:rsidRPr="008141A5" w:rsidRDefault="002427FF" w:rsidP="00686E81">
            <w:pPr>
              <w:spacing w:after="0" w:line="240" w:lineRule="auto"/>
              <w:jc w:val="center"/>
              <w:rPr>
                <w:rFonts w:ascii="Times New Roman" w:eastAsia="Times New Roman" w:hAnsi="Times New Roman" w:cs="Times New Roman"/>
                <w:bCs/>
                <w:color w:val="000000"/>
              </w:rPr>
            </w:pPr>
            <w:r w:rsidRPr="008141A5">
              <w:rPr>
                <w:rFonts w:ascii="Times New Roman" w:eastAsia="Times New Roman" w:hAnsi="Times New Roman" w:cs="Times New Roman"/>
                <w:bCs/>
                <w:color w:val="000000"/>
              </w:rPr>
              <w:t>659</w:t>
            </w:r>
          </w:p>
        </w:tc>
        <w:tc>
          <w:tcPr>
            <w:tcW w:w="1418" w:type="dxa"/>
            <w:tcBorders>
              <w:top w:val="nil"/>
              <w:left w:val="nil"/>
              <w:bottom w:val="single" w:sz="8" w:space="0" w:color="auto"/>
              <w:right w:val="single" w:sz="8" w:space="0" w:color="auto"/>
            </w:tcBorders>
            <w:shd w:val="clear" w:color="auto" w:fill="auto"/>
          </w:tcPr>
          <w:p w:rsidR="002427FF" w:rsidRPr="008141A5" w:rsidRDefault="00686E81" w:rsidP="00686E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8 392,5</w:t>
            </w:r>
          </w:p>
        </w:tc>
        <w:tc>
          <w:tcPr>
            <w:tcW w:w="1417" w:type="dxa"/>
            <w:tcBorders>
              <w:top w:val="nil"/>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7 995,9</w:t>
            </w:r>
          </w:p>
        </w:tc>
        <w:tc>
          <w:tcPr>
            <w:tcW w:w="1559" w:type="dxa"/>
            <w:tcBorders>
              <w:top w:val="nil"/>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7 905,9</w:t>
            </w:r>
          </w:p>
        </w:tc>
        <w:tc>
          <w:tcPr>
            <w:tcW w:w="1417" w:type="dxa"/>
            <w:tcBorders>
              <w:top w:val="nil"/>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7 995,9</w:t>
            </w:r>
          </w:p>
        </w:tc>
      </w:tr>
      <w:tr w:rsidR="002427FF" w:rsidRPr="008141A5" w:rsidTr="00686E81">
        <w:trPr>
          <w:trHeight w:val="960"/>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27FF" w:rsidRPr="008141A5" w:rsidRDefault="002427FF" w:rsidP="001A6B76">
            <w:pPr>
              <w:spacing w:after="0" w:line="240" w:lineRule="auto"/>
              <w:rPr>
                <w:rFonts w:ascii="Times New Roman" w:eastAsia="Times New Roman" w:hAnsi="Times New Roman" w:cs="Times New Roman"/>
                <w:bCs/>
                <w:color w:val="000000"/>
              </w:rPr>
            </w:pPr>
            <w:r w:rsidRPr="008141A5">
              <w:rPr>
                <w:rFonts w:ascii="Times New Roman" w:eastAsia="Times New Roman" w:hAnsi="Times New Roman" w:cs="Times New Roman"/>
                <w:bCs/>
                <w:color w:val="000000"/>
              </w:rPr>
              <w:lastRenderedPageBreak/>
              <w:t>Контрольно-счетная палата муниципального образования «Нерюнгринский район»</w:t>
            </w:r>
          </w:p>
        </w:tc>
        <w:tc>
          <w:tcPr>
            <w:tcW w:w="850" w:type="dxa"/>
            <w:tcBorders>
              <w:top w:val="single" w:sz="8" w:space="0" w:color="auto"/>
              <w:left w:val="nil"/>
              <w:bottom w:val="single" w:sz="8" w:space="0" w:color="auto"/>
              <w:right w:val="single" w:sz="8" w:space="0" w:color="auto"/>
            </w:tcBorders>
            <w:shd w:val="clear" w:color="auto" w:fill="auto"/>
            <w:hideMark/>
          </w:tcPr>
          <w:p w:rsidR="002427FF" w:rsidRPr="008141A5" w:rsidRDefault="002427FF" w:rsidP="00686E81">
            <w:pPr>
              <w:spacing w:after="0" w:line="240" w:lineRule="auto"/>
              <w:jc w:val="center"/>
              <w:rPr>
                <w:rFonts w:ascii="Times New Roman" w:eastAsia="Times New Roman" w:hAnsi="Times New Roman" w:cs="Times New Roman"/>
                <w:bCs/>
                <w:color w:val="000000"/>
              </w:rPr>
            </w:pPr>
            <w:r w:rsidRPr="008141A5">
              <w:rPr>
                <w:rFonts w:ascii="Times New Roman" w:eastAsia="Times New Roman" w:hAnsi="Times New Roman" w:cs="Times New Roman"/>
                <w:bCs/>
                <w:color w:val="000000"/>
              </w:rPr>
              <w:t>661</w:t>
            </w:r>
          </w:p>
        </w:tc>
        <w:tc>
          <w:tcPr>
            <w:tcW w:w="1418" w:type="dxa"/>
            <w:tcBorders>
              <w:top w:val="single" w:sz="8" w:space="0" w:color="auto"/>
              <w:left w:val="nil"/>
              <w:bottom w:val="single" w:sz="8" w:space="0" w:color="auto"/>
              <w:right w:val="single" w:sz="8" w:space="0" w:color="auto"/>
            </w:tcBorders>
            <w:shd w:val="clear" w:color="auto" w:fill="auto"/>
          </w:tcPr>
          <w:p w:rsidR="002427FF" w:rsidRPr="008141A5" w:rsidRDefault="00686E81" w:rsidP="00686E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6 239,7</w:t>
            </w:r>
          </w:p>
        </w:tc>
        <w:tc>
          <w:tcPr>
            <w:tcW w:w="1417" w:type="dxa"/>
            <w:tcBorders>
              <w:top w:val="single" w:sz="8" w:space="0" w:color="auto"/>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5 515,9</w:t>
            </w:r>
          </w:p>
        </w:tc>
        <w:tc>
          <w:tcPr>
            <w:tcW w:w="1559" w:type="dxa"/>
            <w:tcBorders>
              <w:top w:val="single" w:sz="8" w:space="0" w:color="auto"/>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5 252,1</w:t>
            </w:r>
          </w:p>
        </w:tc>
        <w:tc>
          <w:tcPr>
            <w:tcW w:w="1417" w:type="dxa"/>
            <w:tcBorders>
              <w:top w:val="single" w:sz="8" w:space="0" w:color="auto"/>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5 541,9</w:t>
            </w:r>
          </w:p>
        </w:tc>
      </w:tr>
      <w:tr w:rsidR="002427FF" w:rsidRPr="008141A5" w:rsidTr="00686E81">
        <w:trPr>
          <w:trHeight w:val="96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2427FF" w:rsidRPr="008141A5" w:rsidRDefault="002427FF" w:rsidP="001A6B76">
            <w:pPr>
              <w:spacing w:after="0" w:line="240" w:lineRule="auto"/>
              <w:rPr>
                <w:rFonts w:ascii="Times New Roman" w:eastAsia="Times New Roman" w:hAnsi="Times New Roman" w:cs="Times New Roman"/>
                <w:bCs/>
                <w:color w:val="000000"/>
              </w:rPr>
            </w:pPr>
            <w:r w:rsidRPr="008141A5">
              <w:rPr>
                <w:rFonts w:ascii="Times New Roman" w:eastAsia="Times New Roman" w:hAnsi="Times New Roman" w:cs="Times New Roman"/>
                <w:bCs/>
                <w:color w:val="000000"/>
              </w:rPr>
              <w:t>Управление финансов Нерюнгринской районной администрации</w:t>
            </w:r>
          </w:p>
        </w:tc>
        <w:tc>
          <w:tcPr>
            <w:tcW w:w="850" w:type="dxa"/>
            <w:tcBorders>
              <w:top w:val="nil"/>
              <w:left w:val="nil"/>
              <w:bottom w:val="single" w:sz="8" w:space="0" w:color="auto"/>
              <w:right w:val="single" w:sz="8" w:space="0" w:color="auto"/>
            </w:tcBorders>
            <w:shd w:val="clear" w:color="auto" w:fill="auto"/>
            <w:hideMark/>
          </w:tcPr>
          <w:p w:rsidR="002427FF" w:rsidRPr="008141A5" w:rsidRDefault="002427FF" w:rsidP="00686E81">
            <w:pPr>
              <w:spacing w:after="0" w:line="240" w:lineRule="auto"/>
              <w:jc w:val="center"/>
              <w:rPr>
                <w:rFonts w:ascii="Times New Roman" w:eastAsia="Times New Roman" w:hAnsi="Times New Roman" w:cs="Times New Roman"/>
                <w:bCs/>
                <w:color w:val="000000"/>
              </w:rPr>
            </w:pPr>
            <w:r w:rsidRPr="008141A5">
              <w:rPr>
                <w:rFonts w:ascii="Times New Roman" w:eastAsia="Times New Roman" w:hAnsi="Times New Roman" w:cs="Times New Roman"/>
                <w:bCs/>
                <w:color w:val="000000"/>
              </w:rPr>
              <w:t>664</w:t>
            </w:r>
          </w:p>
        </w:tc>
        <w:tc>
          <w:tcPr>
            <w:tcW w:w="1418" w:type="dxa"/>
            <w:tcBorders>
              <w:top w:val="nil"/>
              <w:left w:val="nil"/>
              <w:bottom w:val="single" w:sz="8" w:space="0" w:color="auto"/>
              <w:right w:val="single" w:sz="8" w:space="0" w:color="auto"/>
            </w:tcBorders>
            <w:shd w:val="clear" w:color="auto" w:fill="auto"/>
          </w:tcPr>
          <w:p w:rsidR="002427FF" w:rsidRPr="008141A5" w:rsidRDefault="00686E81" w:rsidP="00686E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20 740,6</w:t>
            </w:r>
          </w:p>
        </w:tc>
        <w:tc>
          <w:tcPr>
            <w:tcW w:w="1417" w:type="dxa"/>
            <w:tcBorders>
              <w:top w:val="nil"/>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20 934,3</w:t>
            </w:r>
          </w:p>
        </w:tc>
        <w:tc>
          <w:tcPr>
            <w:tcW w:w="1559" w:type="dxa"/>
            <w:tcBorders>
              <w:top w:val="nil"/>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20 499,4</w:t>
            </w:r>
          </w:p>
        </w:tc>
        <w:tc>
          <w:tcPr>
            <w:tcW w:w="1417" w:type="dxa"/>
            <w:tcBorders>
              <w:top w:val="nil"/>
              <w:left w:val="nil"/>
              <w:bottom w:val="single" w:sz="8" w:space="0" w:color="auto"/>
              <w:right w:val="single" w:sz="8" w:space="0" w:color="auto"/>
            </w:tcBorders>
            <w:shd w:val="clear" w:color="auto" w:fill="auto"/>
          </w:tcPr>
          <w:p w:rsidR="002427FF" w:rsidRPr="008141A5" w:rsidRDefault="002427FF" w:rsidP="00686E81">
            <w:pPr>
              <w:jc w:val="center"/>
              <w:rPr>
                <w:rFonts w:ascii="Times New Roman" w:hAnsi="Times New Roman" w:cs="Times New Roman"/>
              </w:rPr>
            </w:pPr>
            <w:r w:rsidRPr="008141A5">
              <w:rPr>
                <w:rFonts w:ascii="Times New Roman" w:hAnsi="Times New Roman" w:cs="Times New Roman"/>
              </w:rPr>
              <w:t>20 895,1</w:t>
            </w:r>
          </w:p>
        </w:tc>
      </w:tr>
    </w:tbl>
    <w:p w:rsidR="00E600A8" w:rsidRPr="008141A5" w:rsidRDefault="00E600A8" w:rsidP="00E600A8">
      <w:pPr>
        <w:spacing w:after="0" w:line="240" w:lineRule="auto"/>
        <w:ind w:firstLine="708"/>
        <w:rPr>
          <w:rFonts w:ascii="Times New Roman" w:eastAsia="Times New Roman" w:hAnsi="Times New Roman" w:cs="Times New Roman"/>
          <w:sz w:val="24"/>
          <w:szCs w:val="24"/>
        </w:rPr>
      </w:pPr>
    </w:p>
    <w:p w:rsidR="00E600A8" w:rsidRPr="008141A5" w:rsidRDefault="00E600A8" w:rsidP="00E600A8">
      <w:pPr>
        <w:spacing w:after="0" w:line="240" w:lineRule="auto"/>
        <w:ind w:firstLine="708"/>
        <w:jc w:val="both"/>
        <w:rPr>
          <w:rFonts w:ascii="Times New Roman" w:hAnsi="Times New Roman" w:cs="Times New Roman"/>
          <w:b/>
          <w:bCs/>
          <w:sz w:val="24"/>
          <w:szCs w:val="24"/>
        </w:rPr>
      </w:pPr>
      <w:r w:rsidRPr="008141A5">
        <w:rPr>
          <w:rFonts w:ascii="Times New Roman" w:eastAsia="Times New Roman" w:hAnsi="Times New Roman" w:cs="Times New Roman"/>
          <w:sz w:val="24"/>
          <w:szCs w:val="24"/>
        </w:rPr>
        <w:t>В числе непрограммных расходов проекта решения предусмотрены ассигнования на содержание и обеспечение деятельности следующих ведомств:</w:t>
      </w:r>
    </w:p>
    <w:p w:rsidR="00F71435" w:rsidRPr="008141A5" w:rsidRDefault="00F71435" w:rsidP="00AB6266">
      <w:pPr>
        <w:widowControl w:val="0"/>
        <w:autoSpaceDE w:val="0"/>
        <w:autoSpaceDN w:val="0"/>
        <w:adjustRightInd w:val="0"/>
        <w:spacing w:after="0" w:line="240" w:lineRule="auto"/>
        <w:jc w:val="center"/>
        <w:rPr>
          <w:rFonts w:ascii="Times New Roman" w:hAnsi="Times New Roman" w:cs="Times New Roman"/>
          <w:b/>
          <w:bCs/>
          <w:sz w:val="24"/>
          <w:szCs w:val="24"/>
        </w:rPr>
      </w:pPr>
    </w:p>
    <w:p w:rsidR="00AB6266" w:rsidRPr="008141A5" w:rsidRDefault="00AB6266" w:rsidP="00AB6266">
      <w:pPr>
        <w:widowControl w:val="0"/>
        <w:autoSpaceDE w:val="0"/>
        <w:autoSpaceDN w:val="0"/>
        <w:adjustRightInd w:val="0"/>
        <w:spacing w:after="0" w:line="240" w:lineRule="auto"/>
        <w:jc w:val="center"/>
        <w:rPr>
          <w:rFonts w:ascii="Times New Roman" w:hAnsi="Times New Roman" w:cs="Times New Roman"/>
          <w:b/>
          <w:bCs/>
          <w:sz w:val="24"/>
          <w:szCs w:val="24"/>
        </w:rPr>
      </w:pPr>
      <w:r w:rsidRPr="008141A5">
        <w:rPr>
          <w:rFonts w:ascii="Times New Roman" w:hAnsi="Times New Roman" w:cs="Times New Roman"/>
          <w:b/>
          <w:bCs/>
          <w:sz w:val="24"/>
          <w:szCs w:val="24"/>
        </w:rPr>
        <w:t>Ведомство 657. Нерюнгринская районная администрация</w:t>
      </w:r>
    </w:p>
    <w:p w:rsidR="00AB6266" w:rsidRPr="008141A5" w:rsidRDefault="00AB6266" w:rsidP="00AE4CA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141A5">
        <w:rPr>
          <w:rFonts w:ascii="Times New Roman" w:hAnsi="Times New Roman" w:cs="Times New Roman"/>
          <w:sz w:val="24"/>
          <w:szCs w:val="24"/>
        </w:rPr>
        <w:t>По данному ведомству предусмотрены расходы на 20</w:t>
      </w:r>
      <w:r w:rsidR="00F84233" w:rsidRPr="008141A5">
        <w:rPr>
          <w:rFonts w:ascii="Times New Roman" w:hAnsi="Times New Roman" w:cs="Times New Roman"/>
          <w:sz w:val="24"/>
          <w:szCs w:val="24"/>
        </w:rPr>
        <w:t>2</w:t>
      </w:r>
      <w:r w:rsidR="00114AAB">
        <w:rPr>
          <w:rFonts w:ascii="Times New Roman" w:hAnsi="Times New Roman" w:cs="Times New Roman"/>
          <w:sz w:val="24"/>
          <w:szCs w:val="24"/>
        </w:rPr>
        <w:t>1</w:t>
      </w:r>
      <w:r w:rsidRPr="008141A5">
        <w:rPr>
          <w:rFonts w:ascii="Times New Roman" w:hAnsi="Times New Roman" w:cs="Times New Roman"/>
          <w:sz w:val="24"/>
          <w:szCs w:val="24"/>
        </w:rPr>
        <w:t xml:space="preserve"> год в размере </w:t>
      </w:r>
      <w:r w:rsidR="00923C76" w:rsidRPr="008141A5">
        <w:rPr>
          <w:rFonts w:ascii="Times New Roman" w:hAnsi="Times New Roman" w:cs="Times New Roman"/>
          <w:sz w:val="24"/>
          <w:szCs w:val="24"/>
        </w:rPr>
        <w:t xml:space="preserve">               </w:t>
      </w:r>
      <w:r w:rsidRPr="008141A5">
        <w:rPr>
          <w:rFonts w:ascii="Times New Roman" w:hAnsi="Times New Roman" w:cs="Times New Roman"/>
          <w:sz w:val="24"/>
          <w:szCs w:val="24"/>
        </w:rPr>
        <w:t>2</w:t>
      </w:r>
      <w:r w:rsidR="00F84233" w:rsidRPr="008141A5">
        <w:rPr>
          <w:rFonts w:ascii="Times New Roman" w:hAnsi="Times New Roman" w:cs="Times New Roman"/>
          <w:sz w:val="24"/>
          <w:szCs w:val="24"/>
        </w:rPr>
        <w:t>5</w:t>
      </w:r>
      <w:r w:rsidR="00AE4CA9" w:rsidRPr="008141A5">
        <w:rPr>
          <w:rFonts w:ascii="Times New Roman" w:hAnsi="Times New Roman" w:cs="Times New Roman"/>
          <w:sz w:val="24"/>
          <w:szCs w:val="24"/>
        </w:rPr>
        <w:t>9 181,6</w:t>
      </w:r>
      <w:r w:rsidRPr="008141A5">
        <w:rPr>
          <w:rFonts w:ascii="Times New Roman" w:hAnsi="Times New Roman" w:cs="Times New Roman"/>
          <w:sz w:val="24"/>
          <w:szCs w:val="24"/>
        </w:rPr>
        <w:t> тыс. рублей, в том числе:</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на содержание и обеспечение деятельности главы МО «Нерюнгринский район» 3 306,9 тыс. рублей;</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на содержание и обеспечение деятельности аппарата Нерюнгринской районной администрации в сумме 53 258,7 тыс. рублей; </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на содержание и обеспечение деятельности МКУ «СОТО» в сумме 43 043,2 тыс. рублей;</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на содержание и обеспечение деятельности МКУ «ЕДДС» в сумме 3 784,4 тыс. рублей;</w:t>
      </w:r>
    </w:p>
    <w:p w:rsidR="00AE4CA9" w:rsidRPr="008141A5" w:rsidRDefault="00AE4CA9" w:rsidP="00AE4CA9">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на содержание и обеспечение деятельности МКУ «Централизованная бухгалтерия муниципальных учреждений Нерюнгринского района» в сумме 101 281,5 тыс. рублей.</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на повышение правовой культуры избирателей в сумме 100,0 тыс. рублей;</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на сопровождение программного обеспечения бюджетного процесса МО «Нерюнгринский район» в сумме 3760,3 тыс. рублей; </w:t>
      </w:r>
    </w:p>
    <w:p w:rsidR="00AE4CA9" w:rsidRPr="008141A5" w:rsidRDefault="00AE4CA9" w:rsidP="00AE4CA9">
      <w:pPr>
        <w:spacing w:after="0" w:line="240" w:lineRule="auto"/>
        <w:jc w:val="both"/>
        <w:rPr>
          <w:rFonts w:ascii="Times New Roman" w:hAnsi="Times New Roman" w:cs="Times New Roman"/>
          <w:bCs/>
          <w:sz w:val="24"/>
          <w:szCs w:val="24"/>
        </w:rPr>
      </w:pPr>
      <w:r w:rsidRPr="008141A5">
        <w:rPr>
          <w:rFonts w:ascii="Times New Roman" w:hAnsi="Times New Roman" w:cs="Times New Roman"/>
          <w:bCs/>
          <w:sz w:val="24"/>
          <w:szCs w:val="24"/>
        </w:rPr>
        <w:t>- расходы в области массовой информации в сумме 2 408,0 тыс. рублей;</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 на проведение </w:t>
      </w:r>
      <w:proofErr w:type="spellStart"/>
      <w:r w:rsidRPr="008141A5">
        <w:rPr>
          <w:rFonts w:ascii="Times New Roman" w:hAnsi="Times New Roman" w:cs="Times New Roman"/>
          <w:sz w:val="24"/>
          <w:szCs w:val="24"/>
        </w:rPr>
        <w:t>общерайонных</w:t>
      </w:r>
      <w:proofErr w:type="spellEnd"/>
      <w:r w:rsidRPr="008141A5">
        <w:rPr>
          <w:rFonts w:ascii="Times New Roman" w:hAnsi="Times New Roman" w:cs="Times New Roman"/>
          <w:sz w:val="24"/>
          <w:szCs w:val="24"/>
        </w:rPr>
        <w:t xml:space="preserve"> мероприятий в сумме 3 590,1 тыс. рублей;</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на транспортное обслуживание населения (межселенные перевозки) в сумме 32 896,3 тыс. рублей;</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на предоставление льгот почетным гражданам Нерюнгринского района по оплате коммунальных услуг и услуг связи в сумме 1 450,1 тыс. рублей;</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на проведение муниципальных выборов в сумме 6 302,1 тыс. рублей;</w:t>
      </w:r>
    </w:p>
    <w:p w:rsidR="00AE4CA9" w:rsidRPr="008141A5" w:rsidRDefault="00AE4CA9" w:rsidP="00AE4CA9">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резервный фонд в сумме 4000,0 тыс. рублей.</w:t>
      </w:r>
    </w:p>
    <w:p w:rsidR="00F71435" w:rsidRPr="008141A5" w:rsidRDefault="00AE4CA9" w:rsidP="00916E7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141A5">
        <w:rPr>
          <w:rFonts w:ascii="Times New Roman" w:hAnsi="Times New Roman" w:cs="Times New Roman"/>
          <w:sz w:val="24"/>
          <w:szCs w:val="24"/>
        </w:rPr>
        <w:t>Бюджетные ассигнования на 2022-2023 годы предусмотрены в условиях 2021 года, с учетом нормы статьи 184.1 Бюджетного кодекса Российской Федерации, в соответствии с которой предусмотрены условно-утвержденные расходы в сумме 39 000,0 тыс. рублей или 2,5% и 77200,0 тыс. рублей  или 5,0%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 соответственно.</w:t>
      </w:r>
    </w:p>
    <w:p w:rsidR="00AE4CA9" w:rsidRPr="008141A5" w:rsidRDefault="00AE4CA9" w:rsidP="00916E73">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AB6266" w:rsidRPr="008141A5" w:rsidRDefault="00AB6266" w:rsidP="00916E73">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141A5">
        <w:rPr>
          <w:rFonts w:ascii="Times New Roman" w:hAnsi="Times New Roman" w:cs="Times New Roman"/>
          <w:b/>
          <w:bCs/>
          <w:sz w:val="24"/>
          <w:szCs w:val="24"/>
        </w:rPr>
        <w:t>Ведомство 659. Нерюнгринский районный Совет депутатов</w:t>
      </w:r>
    </w:p>
    <w:p w:rsidR="00AB6266" w:rsidRPr="008141A5" w:rsidRDefault="00AB6266" w:rsidP="00AB6266">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8141A5">
        <w:rPr>
          <w:rFonts w:ascii="Times New Roman" w:hAnsi="Times New Roman" w:cs="Times New Roman"/>
          <w:sz w:val="24"/>
          <w:szCs w:val="24"/>
        </w:rPr>
        <w:t>По данному ведомству предусмотрены расходы на 20</w:t>
      </w:r>
      <w:r w:rsidR="00E97239" w:rsidRPr="008141A5">
        <w:rPr>
          <w:rFonts w:ascii="Times New Roman" w:hAnsi="Times New Roman" w:cs="Times New Roman"/>
          <w:sz w:val="24"/>
          <w:szCs w:val="24"/>
        </w:rPr>
        <w:t>2</w:t>
      </w:r>
      <w:r w:rsidR="0087159A"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в размере </w:t>
      </w:r>
      <w:r w:rsidR="0087159A" w:rsidRPr="008141A5">
        <w:rPr>
          <w:rFonts w:ascii="Times New Roman" w:hAnsi="Times New Roman" w:cs="Times New Roman"/>
          <w:sz w:val="24"/>
          <w:szCs w:val="24"/>
        </w:rPr>
        <w:t>7 995,9</w:t>
      </w:r>
      <w:r w:rsidRPr="008141A5">
        <w:rPr>
          <w:rFonts w:ascii="Times New Roman" w:hAnsi="Times New Roman" w:cs="Times New Roman"/>
          <w:sz w:val="24"/>
          <w:szCs w:val="24"/>
        </w:rPr>
        <w:t xml:space="preserve"> тыс. рублей на содержание и обеспечение деятельности председателя, заместителя председателя </w:t>
      </w:r>
      <w:r w:rsidRPr="008141A5">
        <w:rPr>
          <w:rFonts w:ascii="Times New Roman" w:hAnsi="Times New Roman" w:cs="Times New Roman"/>
          <w:bCs/>
          <w:sz w:val="24"/>
          <w:szCs w:val="24"/>
        </w:rPr>
        <w:t>Нерюнгринского районного Совета депутатов</w:t>
      </w:r>
      <w:r w:rsidRPr="008141A5">
        <w:rPr>
          <w:rFonts w:ascii="Times New Roman" w:hAnsi="Times New Roman" w:cs="Times New Roman"/>
          <w:sz w:val="24"/>
          <w:szCs w:val="24"/>
        </w:rPr>
        <w:t xml:space="preserve"> и его аппарата.</w:t>
      </w:r>
    </w:p>
    <w:p w:rsidR="00AB6266" w:rsidRPr="008141A5" w:rsidRDefault="00AB6266" w:rsidP="00AB6266">
      <w:pPr>
        <w:widowControl w:val="0"/>
        <w:autoSpaceDE w:val="0"/>
        <w:autoSpaceDN w:val="0"/>
        <w:adjustRightInd w:val="0"/>
        <w:spacing w:after="0" w:line="240" w:lineRule="auto"/>
        <w:jc w:val="center"/>
        <w:rPr>
          <w:rFonts w:ascii="Times New Roman" w:hAnsi="Times New Roman" w:cs="Times New Roman"/>
          <w:sz w:val="24"/>
          <w:szCs w:val="24"/>
        </w:rPr>
      </w:pPr>
      <w:r w:rsidRPr="008141A5">
        <w:rPr>
          <w:rFonts w:ascii="Times New Roman" w:hAnsi="Times New Roman" w:cs="Times New Roman"/>
          <w:sz w:val="24"/>
          <w:szCs w:val="24"/>
        </w:rPr>
        <w:t xml:space="preserve">     Бюджетные ассигнования на 202</w:t>
      </w:r>
      <w:r w:rsidR="0087159A" w:rsidRPr="008141A5">
        <w:rPr>
          <w:rFonts w:ascii="Times New Roman" w:hAnsi="Times New Roman" w:cs="Times New Roman"/>
          <w:sz w:val="24"/>
          <w:szCs w:val="24"/>
        </w:rPr>
        <w:t>2</w:t>
      </w:r>
      <w:r w:rsidRPr="008141A5">
        <w:rPr>
          <w:rFonts w:ascii="Times New Roman" w:hAnsi="Times New Roman" w:cs="Times New Roman"/>
          <w:sz w:val="24"/>
          <w:szCs w:val="24"/>
        </w:rPr>
        <w:t>-202</w:t>
      </w:r>
      <w:r w:rsidR="0087159A"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годы предусмотрены в условиях 20</w:t>
      </w:r>
      <w:r w:rsidR="00E97239" w:rsidRPr="008141A5">
        <w:rPr>
          <w:rFonts w:ascii="Times New Roman" w:hAnsi="Times New Roman" w:cs="Times New Roman"/>
          <w:sz w:val="24"/>
          <w:szCs w:val="24"/>
        </w:rPr>
        <w:t>2</w:t>
      </w:r>
      <w:r w:rsidR="0087159A"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года.</w:t>
      </w:r>
    </w:p>
    <w:p w:rsidR="00F71435" w:rsidRPr="008141A5" w:rsidRDefault="00F71435" w:rsidP="00AB6266">
      <w:pPr>
        <w:widowControl w:val="0"/>
        <w:autoSpaceDE w:val="0"/>
        <w:autoSpaceDN w:val="0"/>
        <w:adjustRightInd w:val="0"/>
        <w:spacing w:after="0" w:line="240" w:lineRule="auto"/>
        <w:jc w:val="center"/>
        <w:rPr>
          <w:rFonts w:ascii="Times New Roman" w:hAnsi="Times New Roman" w:cs="Times New Roman"/>
          <w:b/>
          <w:bCs/>
          <w:sz w:val="24"/>
          <w:szCs w:val="24"/>
        </w:rPr>
      </w:pPr>
    </w:p>
    <w:p w:rsidR="00AB6266" w:rsidRPr="008141A5" w:rsidRDefault="00AB6266" w:rsidP="00AB6266">
      <w:pPr>
        <w:widowControl w:val="0"/>
        <w:autoSpaceDE w:val="0"/>
        <w:autoSpaceDN w:val="0"/>
        <w:adjustRightInd w:val="0"/>
        <w:spacing w:after="0" w:line="240" w:lineRule="auto"/>
        <w:jc w:val="center"/>
        <w:rPr>
          <w:rFonts w:ascii="Times New Roman" w:hAnsi="Times New Roman" w:cs="Times New Roman"/>
          <w:b/>
          <w:bCs/>
          <w:sz w:val="24"/>
          <w:szCs w:val="24"/>
        </w:rPr>
      </w:pPr>
      <w:r w:rsidRPr="008141A5">
        <w:rPr>
          <w:rFonts w:ascii="Times New Roman" w:hAnsi="Times New Roman" w:cs="Times New Roman"/>
          <w:b/>
          <w:bCs/>
          <w:sz w:val="24"/>
          <w:szCs w:val="24"/>
        </w:rPr>
        <w:t>Ведомство 661. Контрольно-счетная палата МО "Нерюнгринский район"</w:t>
      </w:r>
    </w:p>
    <w:p w:rsidR="00E97239" w:rsidRPr="008141A5" w:rsidRDefault="00E97239" w:rsidP="00E9723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141A5">
        <w:rPr>
          <w:rFonts w:ascii="Times New Roman" w:hAnsi="Times New Roman" w:cs="Times New Roman"/>
          <w:sz w:val="24"/>
          <w:szCs w:val="24"/>
        </w:rPr>
        <w:t>По данному ведомству предусмотрены расходы на 202</w:t>
      </w:r>
      <w:r w:rsidR="00114AAB">
        <w:rPr>
          <w:rFonts w:ascii="Times New Roman" w:hAnsi="Times New Roman" w:cs="Times New Roman"/>
          <w:sz w:val="24"/>
          <w:szCs w:val="24"/>
        </w:rPr>
        <w:t>1</w:t>
      </w:r>
      <w:r w:rsidRPr="008141A5">
        <w:rPr>
          <w:rFonts w:ascii="Times New Roman" w:hAnsi="Times New Roman" w:cs="Times New Roman"/>
          <w:sz w:val="24"/>
          <w:szCs w:val="24"/>
        </w:rPr>
        <w:t xml:space="preserve"> год в размере 5</w:t>
      </w:r>
      <w:r w:rsidR="005F7670" w:rsidRPr="008141A5">
        <w:rPr>
          <w:rFonts w:ascii="Times New Roman" w:hAnsi="Times New Roman" w:cs="Times New Roman"/>
          <w:sz w:val="24"/>
          <w:szCs w:val="24"/>
        </w:rPr>
        <w:t> 515,9</w:t>
      </w:r>
      <w:r w:rsidRPr="008141A5">
        <w:rPr>
          <w:rFonts w:ascii="Times New Roman" w:hAnsi="Times New Roman" w:cs="Times New Roman"/>
          <w:sz w:val="24"/>
          <w:szCs w:val="24"/>
        </w:rPr>
        <w:t> тыс. рублей на содержание и обеспечение деятельности председателя, аудитора и главного инспектора Контрольно-счетной палаты</w:t>
      </w:r>
      <w:r w:rsidRPr="008141A5">
        <w:rPr>
          <w:rFonts w:ascii="Times New Roman" w:hAnsi="Times New Roman" w:cs="Times New Roman"/>
          <w:b/>
          <w:bCs/>
          <w:sz w:val="24"/>
          <w:szCs w:val="24"/>
        </w:rPr>
        <w:t xml:space="preserve"> </w:t>
      </w:r>
      <w:r w:rsidRPr="008141A5">
        <w:rPr>
          <w:rFonts w:ascii="Times New Roman" w:hAnsi="Times New Roman" w:cs="Times New Roman"/>
          <w:bCs/>
          <w:sz w:val="24"/>
          <w:szCs w:val="24"/>
        </w:rPr>
        <w:t xml:space="preserve">МО "Нерюнгринский район". </w:t>
      </w:r>
    </w:p>
    <w:p w:rsidR="00E97239" w:rsidRPr="008141A5" w:rsidRDefault="00E97239" w:rsidP="00E9723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8141A5">
        <w:rPr>
          <w:rFonts w:ascii="Times New Roman" w:hAnsi="Times New Roman" w:cs="Times New Roman"/>
          <w:sz w:val="24"/>
          <w:szCs w:val="24"/>
        </w:rPr>
        <w:t>Бюджетные ассигнования на 202</w:t>
      </w:r>
      <w:r w:rsidR="005F7670" w:rsidRPr="008141A5">
        <w:rPr>
          <w:rFonts w:ascii="Times New Roman" w:hAnsi="Times New Roman" w:cs="Times New Roman"/>
          <w:sz w:val="24"/>
          <w:szCs w:val="24"/>
        </w:rPr>
        <w:t>2</w:t>
      </w:r>
      <w:r w:rsidRPr="008141A5">
        <w:rPr>
          <w:rFonts w:ascii="Times New Roman" w:hAnsi="Times New Roman" w:cs="Times New Roman"/>
          <w:sz w:val="24"/>
          <w:szCs w:val="24"/>
        </w:rPr>
        <w:t>-202</w:t>
      </w:r>
      <w:r w:rsidR="005F7670"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годы предусмотрены в условиях 202</w:t>
      </w:r>
      <w:r w:rsidR="005F7670"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года.</w:t>
      </w:r>
    </w:p>
    <w:p w:rsidR="00F71435" w:rsidRPr="008141A5" w:rsidRDefault="00F71435" w:rsidP="00AB6266">
      <w:pPr>
        <w:widowControl w:val="0"/>
        <w:autoSpaceDE w:val="0"/>
        <w:autoSpaceDN w:val="0"/>
        <w:adjustRightInd w:val="0"/>
        <w:spacing w:after="0" w:line="240" w:lineRule="auto"/>
        <w:jc w:val="both"/>
        <w:rPr>
          <w:rFonts w:ascii="Times New Roman" w:hAnsi="Times New Roman" w:cs="Times New Roman"/>
          <w:b/>
          <w:bCs/>
          <w:sz w:val="24"/>
          <w:szCs w:val="24"/>
        </w:rPr>
      </w:pPr>
    </w:p>
    <w:p w:rsidR="00AB6266" w:rsidRPr="008141A5" w:rsidRDefault="00AB6266" w:rsidP="00AB6266">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b/>
          <w:bCs/>
          <w:sz w:val="24"/>
          <w:szCs w:val="24"/>
        </w:rPr>
        <w:t xml:space="preserve">Ведомство 664. Управление финансов Нерюнгринской районной администрации </w:t>
      </w:r>
    </w:p>
    <w:p w:rsidR="00EF231D" w:rsidRPr="008141A5" w:rsidRDefault="00EF231D" w:rsidP="00EF231D">
      <w:pPr>
        <w:spacing w:after="0" w:line="240" w:lineRule="auto"/>
        <w:ind w:firstLine="720"/>
        <w:jc w:val="both"/>
        <w:rPr>
          <w:rFonts w:ascii="Times New Roman" w:hAnsi="Times New Roman" w:cs="Times New Roman"/>
          <w:sz w:val="24"/>
          <w:szCs w:val="24"/>
        </w:rPr>
      </w:pPr>
      <w:r w:rsidRPr="008141A5">
        <w:rPr>
          <w:rFonts w:ascii="Times New Roman" w:hAnsi="Times New Roman" w:cs="Times New Roman"/>
          <w:sz w:val="24"/>
          <w:szCs w:val="24"/>
        </w:rPr>
        <w:t>По данному ведомству предусмотрены расходы на 202</w:t>
      </w:r>
      <w:r w:rsidR="005F7670"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в размере </w:t>
      </w:r>
      <w:r w:rsidR="007A0FD3" w:rsidRPr="008141A5">
        <w:rPr>
          <w:rFonts w:ascii="Times New Roman" w:hAnsi="Times New Roman" w:cs="Times New Roman"/>
          <w:sz w:val="24"/>
          <w:szCs w:val="24"/>
        </w:rPr>
        <w:t xml:space="preserve">                   </w:t>
      </w:r>
      <w:r w:rsidRPr="008141A5">
        <w:rPr>
          <w:rFonts w:ascii="Times New Roman" w:hAnsi="Times New Roman" w:cs="Times New Roman"/>
          <w:sz w:val="24"/>
          <w:szCs w:val="24"/>
        </w:rPr>
        <w:t>20</w:t>
      </w:r>
      <w:r w:rsidR="005F7670" w:rsidRPr="008141A5">
        <w:rPr>
          <w:rFonts w:ascii="Times New Roman" w:hAnsi="Times New Roman" w:cs="Times New Roman"/>
          <w:sz w:val="24"/>
          <w:szCs w:val="24"/>
        </w:rPr>
        <w:t> 934,3</w:t>
      </w:r>
      <w:r w:rsidRPr="008141A5">
        <w:rPr>
          <w:rFonts w:ascii="Times New Roman" w:hAnsi="Times New Roman" w:cs="Times New Roman"/>
          <w:sz w:val="24"/>
          <w:szCs w:val="24"/>
        </w:rPr>
        <w:t> тыс. рублей, в том числе на содержание и обеспечение деятельности финансового органа МО «Нерюнгринский район» в сумме 20</w:t>
      </w:r>
      <w:r w:rsidR="005F7670" w:rsidRPr="008141A5">
        <w:rPr>
          <w:rFonts w:ascii="Times New Roman" w:hAnsi="Times New Roman" w:cs="Times New Roman"/>
          <w:sz w:val="24"/>
          <w:szCs w:val="24"/>
        </w:rPr>
        <w:t> 622,8</w:t>
      </w:r>
      <w:r w:rsidRPr="008141A5">
        <w:rPr>
          <w:rFonts w:ascii="Times New Roman" w:hAnsi="Times New Roman" w:cs="Times New Roman"/>
          <w:sz w:val="24"/>
          <w:szCs w:val="24"/>
        </w:rPr>
        <w:t> тыс. рублей, на оплату за использование автоматизированной программы Бюджет-Смарт в сумме 3</w:t>
      </w:r>
      <w:r w:rsidR="005F7670" w:rsidRPr="008141A5">
        <w:rPr>
          <w:rFonts w:ascii="Times New Roman" w:hAnsi="Times New Roman" w:cs="Times New Roman"/>
          <w:sz w:val="24"/>
          <w:szCs w:val="24"/>
        </w:rPr>
        <w:t>11,5</w:t>
      </w:r>
      <w:r w:rsidRPr="008141A5">
        <w:rPr>
          <w:rFonts w:ascii="Times New Roman" w:hAnsi="Times New Roman" w:cs="Times New Roman"/>
          <w:sz w:val="24"/>
          <w:szCs w:val="24"/>
        </w:rPr>
        <w:t xml:space="preserve"> тыс. рублей.</w:t>
      </w:r>
    </w:p>
    <w:p w:rsidR="00EF231D" w:rsidRPr="008141A5" w:rsidRDefault="00EF231D" w:rsidP="00EF231D">
      <w:pPr>
        <w:spacing w:after="0" w:line="240" w:lineRule="auto"/>
        <w:ind w:firstLine="720"/>
        <w:jc w:val="both"/>
        <w:rPr>
          <w:rFonts w:ascii="Times New Roman" w:hAnsi="Times New Roman" w:cs="Times New Roman"/>
          <w:bCs/>
          <w:sz w:val="24"/>
          <w:szCs w:val="24"/>
        </w:rPr>
      </w:pPr>
      <w:r w:rsidRPr="008141A5">
        <w:rPr>
          <w:rFonts w:ascii="Times New Roman" w:hAnsi="Times New Roman" w:cs="Times New Roman"/>
          <w:sz w:val="24"/>
          <w:szCs w:val="24"/>
        </w:rPr>
        <w:t>Бюджетные ассигнования на 202</w:t>
      </w:r>
      <w:r w:rsidR="005F7670" w:rsidRPr="008141A5">
        <w:rPr>
          <w:rFonts w:ascii="Times New Roman" w:hAnsi="Times New Roman" w:cs="Times New Roman"/>
          <w:sz w:val="24"/>
          <w:szCs w:val="24"/>
        </w:rPr>
        <w:t>2</w:t>
      </w:r>
      <w:r w:rsidRPr="008141A5">
        <w:rPr>
          <w:rFonts w:ascii="Times New Roman" w:hAnsi="Times New Roman" w:cs="Times New Roman"/>
          <w:sz w:val="24"/>
          <w:szCs w:val="24"/>
        </w:rPr>
        <w:t>-202</w:t>
      </w:r>
      <w:r w:rsidR="005F7670"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годы предусмотрены в условиях 202</w:t>
      </w:r>
      <w:r w:rsidR="005F7670"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года.</w:t>
      </w:r>
    </w:p>
    <w:p w:rsidR="00A06248" w:rsidRPr="008141A5" w:rsidRDefault="00AB6266" w:rsidP="0044308C">
      <w:pPr>
        <w:spacing w:after="0" w:line="240" w:lineRule="auto"/>
        <w:ind w:firstLine="708"/>
        <w:jc w:val="both"/>
        <w:rPr>
          <w:rFonts w:ascii="Times New Roman" w:eastAsia="Times New Roman" w:hAnsi="Times New Roman" w:cs="Times New Roman"/>
          <w:b/>
          <w:sz w:val="24"/>
          <w:szCs w:val="24"/>
        </w:rPr>
      </w:pPr>
      <w:r w:rsidRPr="008141A5">
        <w:rPr>
          <w:rFonts w:ascii="Times New Roman" w:hAnsi="Times New Roman" w:cs="Times New Roman"/>
          <w:sz w:val="24"/>
          <w:szCs w:val="24"/>
        </w:rPr>
        <w:t xml:space="preserve"> </w:t>
      </w:r>
    </w:p>
    <w:p w:rsidR="00063536" w:rsidRPr="008141A5" w:rsidRDefault="00671095" w:rsidP="00063536">
      <w:pPr>
        <w:autoSpaceDE w:val="0"/>
        <w:autoSpaceDN w:val="0"/>
        <w:adjustRightInd w:val="0"/>
        <w:spacing w:after="0" w:line="240" w:lineRule="auto"/>
        <w:ind w:firstLine="708"/>
        <w:jc w:val="both"/>
        <w:rPr>
          <w:rFonts w:ascii="Times New Roman" w:hAnsi="Times New Roman" w:cs="Times New Roman"/>
          <w:b/>
          <w:i/>
          <w:sz w:val="24"/>
          <w:szCs w:val="24"/>
        </w:rPr>
      </w:pPr>
      <w:r w:rsidRPr="008141A5">
        <w:rPr>
          <w:rFonts w:ascii="Times New Roman" w:hAnsi="Times New Roman" w:cs="Times New Roman"/>
          <w:b/>
          <w:i/>
          <w:sz w:val="24"/>
          <w:szCs w:val="24"/>
        </w:rPr>
        <w:t>Анализ бюджетных смет учреждений показал, что имеет место несоответствие финансирования, указанного в</w:t>
      </w:r>
      <w:r w:rsidR="0044308C" w:rsidRPr="008141A5">
        <w:rPr>
          <w:rFonts w:ascii="Times New Roman" w:hAnsi="Times New Roman" w:cs="Times New Roman"/>
          <w:b/>
          <w:i/>
          <w:sz w:val="24"/>
          <w:szCs w:val="24"/>
        </w:rPr>
        <w:t xml:space="preserve"> проектах бюджетных смет</w:t>
      </w:r>
      <w:r w:rsidRPr="008141A5">
        <w:rPr>
          <w:rFonts w:ascii="Times New Roman" w:hAnsi="Times New Roman" w:cs="Times New Roman"/>
          <w:b/>
          <w:i/>
          <w:sz w:val="24"/>
          <w:szCs w:val="24"/>
        </w:rPr>
        <w:t xml:space="preserve"> </w:t>
      </w:r>
      <w:r w:rsidR="002E58BB" w:rsidRPr="008141A5">
        <w:rPr>
          <w:rFonts w:ascii="Times New Roman" w:hAnsi="Times New Roman" w:cs="Times New Roman"/>
          <w:b/>
          <w:i/>
          <w:sz w:val="24"/>
          <w:szCs w:val="24"/>
        </w:rPr>
        <w:t>у</w:t>
      </w:r>
      <w:r w:rsidR="0044308C" w:rsidRPr="008141A5">
        <w:rPr>
          <w:rFonts w:ascii="Times New Roman" w:hAnsi="Times New Roman" w:cs="Times New Roman"/>
          <w:b/>
          <w:i/>
          <w:sz w:val="24"/>
          <w:szCs w:val="24"/>
        </w:rPr>
        <w:t xml:space="preserve">чреждений, </w:t>
      </w:r>
      <w:r w:rsidRPr="008141A5">
        <w:rPr>
          <w:rFonts w:ascii="Times New Roman" w:hAnsi="Times New Roman" w:cs="Times New Roman"/>
          <w:b/>
          <w:i/>
          <w:sz w:val="24"/>
          <w:szCs w:val="24"/>
        </w:rPr>
        <w:t xml:space="preserve">финансированию, </w:t>
      </w:r>
      <w:r w:rsidR="002E58BB" w:rsidRPr="008141A5">
        <w:rPr>
          <w:rFonts w:ascii="Times New Roman" w:hAnsi="Times New Roman" w:cs="Times New Roman"/>
          <w:b/>
          <w:i/>
          <w:sz w:val="24"/>
          <w:szCs w:val="24"/>
        </w:rPr>
        <w:t>отраженному в проекте бюджета</w:t>
      </w:r>
      <w:r w:rsidR="0044308C" w:rsidRPr="008141A5">
        <w:rPr>
          <w:rFonts w:ascii="Times New Roman" w:hAnsi="Times New Roman" w:cs="Times New Roman"/>
          <w:b/>
          <w:i/>
          <w:sz w:val="24"/>
          <w:szCs w:val="24"/>
        </w:rPr>
        <w:t>. Частично не предоставлены финансово-экономические обоснования к расходам, отраженным в бюджетных сметах учреждений.</w:t>
      </w:r>
    </w:p>
    <w:p w:rsidR="00BC1262" w:rsidRPr="008141A5" w:rsidRDefault="00BC1262" w:rsidP="00063536">
      <w:pPr>
        <w:autoSpaceDE w:val="0"/>
        <w:autoSpaceDN w:val="0"/>
        <w:adjustRightInd w:val="0"/>
        <w:spacing w:after="0" w:line="240" w:lineRule="auto"/>
        <w:ind w:firstLine="708"/>
        <w:jc w:val="both"/>
        <w:rPr>
          <w:rFonts w:ascii="Times New Roman" w:hAnsi="Times New Roman" w:cs="Times New Roman"/>
          <w:sz w:val="24"/>
          <w:szCs w:val="24"/>
        </w:rPr>
      </w:pPr>
    </w:p>
    <w:p w:rsidR="00063536" w:rsidRPr="008141A5" w:rsidRDefault="0044308C"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Также н</w:t>
      </w:r>
      <w:r w:rsidR="00063536" w:rsidRPr="008141A5">
        <w:rPr>
          <w:rFonts w:ascii="Times New Roman" w:hAnsi="Times New Roman" w:cs="Times New Roman"/>
          <w:sz w:val="24"/>
          <w:szCs w:val="24"/>
        </w:rPr>
        <w:t>а сегодняшний день остается актуальной проблема формирования муниципальных заданий.</w:t>
      </w:r>
    </w:p>
    <w:p w:rsidR="00063536" w:rsidRPr="008141A5"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Муниципальное задание – это ключевой управленческий и мотивирующий инструмент органа местного самоуправления, осуществляющего функции и полномочия учредителя, и основа для финансового обеспечения деятельности учреждений.</w:t>
      </w:r>
    </w:p>
    <w:p w:rsidR="00063536" w:rsidRPr="008141A5"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Финансовое обеспечение деятельности учреждения должно напрямую зависеть от выполнения этим учреждением муниципального задания на оказание муниципальных услуг.</w:t>
      </w:r>
    </w:p>
    <w:p w:rsidR="00820D74" w:rsidRPr="008141A5" w:rsidRDefault="00820D74"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В соответствии с пунктом 2 статьи 69.2 </w:t>
      </w:r>
      <w:r w:rsidR="00365483" w:rsidRPr="008141A5">
        <w:rPr>
          <w:rFonts w:ascii="Times New Roman" w:hAnsi="Times New Roman" w:cs="Times New Roman"/>
          <w:sz w:val="24"/>
          <w:szCs w:val="24"/>
        </w:rPr>
        <w:t xml:space="preserve">БК РФ </w:t>
      </w:r>
      <w:r w:rsidRPr="008141A5">
        <w:rPr>
          <w:rFonts w:ascii="Times New Roman" w:hAnsi="Times New Roman" w:cs="Times New Roman"/>
          <w:sz w:val="24"/>
          <w:szCs w:val="24"/>
        </w:rPr>
        <w:t>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63536" w:rsidRPr="008141A5"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В ходе проведения контрольных </w:t>
      </w:r>
      <w:r w:rsidR="00820D74" w:rsidRPr="008141A5">
        <w:rPr>
          <w:rFonts w:ascii="Times New Roman" w:hAnsi="Times New Roman" w:cs="Times New Roman"/>
          <w:sz w:val="24"/>
          <w:szCs w:val="24"/>
        </w:rPr>
        <w:t xml:space="preserve">и экспертно-аналитических мероприятий </w:t>
      </w:r>
      <w:r w:rsidRPr="008141A5">
        <w:rPr>
          <w:rFonts w:ascii="Times New Roman" w:hAnsi="Times New Roman" w:cs="Times New Roman"/>
          <w:sz w:val="24"/>
          <w:szCs w:val="24"/>
        </w:rPr>
        <w:t xml:space="preserve">по проверке формирования муниципальных заданий, выявляются </w:t>
      </w:r>
      <w:r w:rsidR="00820D74" w:rsidRPr="008141A5">
        <w:rPr>
          <w:rFonts w:ascii="Times New Roman" w:hAnsi="Times New Roman" w:cs="Times New Roman"/>
          <w:sz w:val="24"/>
          <w:szCs w:val="24"/>
        </w:rPr>
        <w:t>нарушения</w:t>
      </w:r>
      <w:r w:rsidRPr="008141A5">
        <w:rPr>
          <w:rFonts w:ascii="Times New Roman" w:hAnsi="Times New Roman" w:cs="Times New Roman"/>
          <w:sz w:val="24"/>
          <w:szCs w:val="24"/>
        </w:rPr>
        <w:t>, главная причина которых заключается, прежде всего, в формальном подходе главных распорядителей бюджетных средств к его составлению. Проверки не подтверждают того, что муниципальные задания в учреждениях являются одним из инструментов повышения эффективности расходования бюджетных средств.</w:t>
      </w:r>
    </w:p>
    <w:p w:rsidR="00365483" w:rsidRPr="008141A5" w:rsidRDefault="00820D74" w:rsidP="00063536">
      <w:pPr>
        <w:autoSpaceDE w:val="0"/>
        <w:autoSpaceDN w:val="0"/>
        <w:adjustRightInd w:val="0"/>
        <w:spacing w:after="0" w:line="240" w:lineRule="auto"/>
        <w:ind w:firstLine="708"/>
        <w:jc w:val="both"/>
        <w:rPr>
          <w:rFonts w:ascii="Times New Roman" w:hAnsi="Times New Roman" w:cs="Times New Roman"/>
          <w:bCs/>
          <w:i/>
          <w:color w:val="000000"/>
          <w:sz w:val="24"/>
          <w:szCs w:val="24"/>
        </w:rPr>
      </w:pPr>
      <w:r w:rsidRPr="008141A5">
        <w:rPr>
          <w:rFonts w:ascii="Times New Roman" w:hAnsi="Times New Roman" w:cs="Times New Roman"/>
          <w:bCs/>
          <w:i/>
          <w:color w:val="000000"/>
          <w:sz w:val="24"/>
          <w:szCs w:val="24"/>
        </w:rPr>
        <w:t xml:space="preserve">В нарушение Порядка формирования </w:t>
      </w:r>
      <w:r w:rsidR="00365483" w:rsidRPr="008141A5">
        <w:rPr>
          <w:rFonts w:ascii="Times New Roman" w:hAnsi="Times New Roman" w:cs="Times New Roman"/>
          <w:bCs/>
          <w:i/>
          <w:color w:val="000000"/>
          <w:sz w:val="24"/>
          <w:szCs w:val="24"/>
        </w:rPr>
        <w:t xml:space="preserve">муниципальных </w:t>
      </w:r>
      <w:r w:rsidRPr="008141A5">
        <w:rPr>
          <w:rFonts w:ascii="Times New Roman" w:hAnsi="Times New Roman" w:cs="Times New Roman"/>
          <w:bCs/>
          <w:i/>
          <w:color w:val="000000"/>
          <w:sz w:val="24"/>
          <w:szCs w:val="24"/>
        </w:rPr>
        <w:t>заданий и порядка</w:t>
      </w:r>
      <w:r w:rsidR="00365483" w:rsidRPr="008141A5">
        <w:rPr>
          <w:rFonts w:ascii="Times New Roman" w:hAnsi="Times New Roman" w:cs="Times New Roman"/>
          <w:bCs/>
          <w:i/>
          <w:color w:val="000000"/>
          <w:sz w:val="24"/>
          <w:szCs w:val="24"/>
        </w:rPr>
        <w:t xml:space="preserve"> </w:t>
      </w:r>
      <w:r w:rsidRPr="008141A5">
        <w:rPr>
          <w:rFonts w:ascii="Times New Roman" w:hAnsi="Times New Roman" w:cs="Times New Roman"/>
          <w:bCs/>
          <w:i/>
          <w:color w:val="000000"/>
          <w:sz w:val="24"/>
          <w:szCs w:val="24"/>
        </w:rPr>
        <w:t>финансового обеспечения выполнения</w:t>
      </w:r>
      <w:r w:rsidR="00365483" w:rsidRPr="008141A5">
        <w:rPr>
          <w:rFonts w:ascii="Times New Roman" w:hAnsi="Times New Roman" w:cs="Times New Roman"/>
          <w:bCs/>
          <w:i/>
          <w:color w:val="000000"/>
          <w:sz w:val="24"/>
          <w:szCs w:val="24"/>
        </w:rPr>
        <w:t xml:space="preserve"> муниципальных </w:t>
      </w:r>
      <w:r w:rsidRPr="008141A5">
        <w:rPr>
          <w:rFonts w:ascii="Times New Roman" w:hAnsi="Times New Roman" w:cs="Times New Roman"/>
          <w:bCs/>
          <w:i/>
          <w:color w:val="000000"/>
          <w:sz w:val="24"/>
          <w:szCs w:val="24"/>
        </w:rPr>
        <w:t xml:space="preserve"> заданий,</w:t>
      </w:r>
      <w:r w:rsidR="00365483" w:rsidRPr="008141A5">
        <w:rPr>
          <w:rFonts w:ascii="Times New Roman" w:hAnsi="Times New Roman" w:cs="Times New Roman"/>
          <w:bCs/>
          <w:i/>
          <w:color w:val="000000"/>
          <w:sz w:val="24"/>
          <w:szCs w:val="24"/>
        </w:rPr>
        <w:t xml:space="preserve"> </w:t>
      </w:r>
      <w:r w:rsidRPr="008141A5">
        <w:rPr>
          <w:rFonts w:ascii="Times New Roman" w:hAnsi="Times New Roman" w:cs="Times New Roman"/>
          <w:bCs/>
          <w:i/>
          <w:color w:val="000000"/>
          <w:sz w:val="24"/>
          <w:szCs w:val="24"/>
        </w:rPr>
        <w:t xml:space="preserve">утвержденного </w:t>
      </w:r>
      <w:r w:rsidR="00365483" w:rsidRPr="008141A5">
        <w:rPr>
          <w:rFonts w:ascii="Times New Roman" w:hAnsi="Times New Roman" w:cs="Times New Roman"/>
          <w:bCs/>
          <w:i/>
          <w:color w:val="000000"/>
          <w:sz w:val="24"/>
          <w:szCs w:val="24"/>
        </w:rPr>
        <w:t xml:space="preserve"> п</w:t>
      </w:r>
      <w:r w:rsidRPr="008141A5">
        <w:rPr>
          <w:rFonts w:ascii="Times New Roman" w:hAnsi="Times New Roman" w:cs="Times New Roman"/>
          <w:bCs/>
          <w:i/>
          <w:color w:val="000000"/>
          <w:sz w:val="24"/>
          <w:szCs w:val="24"/>
        </w:rPr>
        <w:t xml:space="preserve">остановлением </w:t>
      </w:r>
      <w:r w:rsidR="00365483" w:rsidRPr="008141A5">
        <w:rPr>
          <w:rFonts w:ascii="Times New Roman" w:hAnsi="Times New Roman" w:cs="Times New Roman"/>
          <w:bCs/>
          <w:i/>
          <w:color w:val="000000"/>
          <w:sz w:val="24"/>
          <w:szCs w:val="24"/>
        </w:rPr>
        <w:t xml:space="preserve">Нерюнгринской районной администрации </w:t>
      </w:r>
      <w:r w:rsidRPr="008141A5">
        <w:rPr>
          <w:rFonts w:ascii="Times New Roman" w:hAnsi="Times New Roman" w:cs="Times New Roman"/>
          <w:bCs/>
          <w:i/>
          <w:color w:val="000000"/>
          <w:sz w:val="24"/>
          <w:szCs w:val="24"/>
        </w:rPr>
        <w:t xml:space="preserve"> от</w:t>
      </w:r>
      <w:r w:rsidR="00365483" w:rsidRPr="008141A5">
        <w:rPr>
          <w:rFonts w:ascii="Times New Roman" w:hAnsi="Times New Roman" w:cs="Times New Roman"/>
          <w:bCs/>
          <w:i/>
          <w:color w:val="000000"/>
          <w:sz w:val="24"/>
          <w:szCs w:val="24"/>
        </w:rPr>
        <w:t xml:space="preserve"> </w:t>
      </w:r>
      <w:r w:rsidRPr="008141A5">
        <w:rPr>
          <w:rFonts w:ascii="Times New Roman" w:hAnsi="Times New Roman" w:cs="Times New Roman"/>
          <w:bCs/>
          <w:i/>
          <w:color w:val="000000"/>
          <w:sz w:val="24"/>
          <w:szCs w:val="24"/>
        </w:rPr>
        <w:t>2</w:t>
      </w:r>
      <w:r w:rsidR="00365483" w:rsidRPr="008141A5">
        <w:rPr>
          <w:rFonts w:ascii="Times New Roman" w:hAnsi="Times New Roman" w:cs="Times New Roman"/>
          <w:bCs/>
          <w:i/>
          <w:color w:val="000000"/>
          <w:sz w:val="24"/>
          <w:szCs w:val="24"/>
        </w:rPr>
        <w:t>1</w:t>
      </w:r>
      <w:r w:rsidRPr="008141A5">
        <w:rPr>
          <w:rFonts w:ascii="Times New Roman" w:hAnsi="Times New Roman" w:cs="Times New Roman"/>
          <w:bCs/>
          <w:i/>
          <w:color w:val="000000"/>
          <w:sz w:val="24"/>
          <w:szCs w:val="24"/>
        </w:rPr>
        <w:t>.0</w:t>
      </w:r>
      <w:r w:rsidR="00365483" w:rsidRPr="008141A5">
        <w:rPr>
          <w:rFonts w:ascii="Times New Roman" w:hAnsi="Times New Roman" w:cs="Times New Roman"/>
          <w:bCs/>
          <w:i/>
          <w:color w:val="000000"/>
          <w:sz w:val="24"/>
          <w:szCs w:val="24"/>
        </w:rPr>
        <w:t>8</w:t>
      </w:r>
      <w:r w:rsidRPr="008141A5">
        <w:rPr>
          <w:rFonts w:ascii="Times New Roman" w:hAnsi="Times New Roman" w:cs="Times New Roman"/>
          <w:bCs/>
          <w:i/>
          <w:color w:val="000000"/>
          <w:sz w:val="24"/>
          <w:szCs w:val="24"/>
        </w:rPr>
        <w:t>.201</w:t>
      </w:r>
      <w:r w:rsidR="00365483" w:rsidRPr="008141A5">
        <w:rPr>
          <w:rFonts w:ascii="Times New Roman" w:hAnsi="Times New Roman" w:cs="Times New Roman"/>
          <w:bCs/>
          <w:i/>
          <w:color w:val="000000"/>
          <w:sz w:val="24"/>
          <w:szCs w:val="24"/>
        </w:rPr>
        <w:t>5</w:t>
      </w:r>
      <w:r w:rsidRPr="008141A5">
        <w:rPr>
          <w:rFonts w:ascii="Times New Roman" w:hAnsi="Times New Roman" w:cs="Times New Roman"/>
          <w:bCs/>
          <w:i/>
          <w:color w:val="000000"/>
          <w:sz w:val="24"/>
          <w:szCs w:val="24"/>
        </w:rPr>
        <w:t xml:space="preserve"> № </w:t>
      </w:r>
      <w:r w:rsidR="00365483" w:rsidRPr="008141A5">
        <w:rPr>
          <w:rFonts w:ascii="Times New Roman" w:hAnsi="Times New Roman" w:cs="Times New Roman"/>
          <w:bCs/>
          <w:i/>
          <w:color w:val="000000"/>
          <w:sz w:val="24"/>
          <w:szCs w:val="24"/>
        </w:rPr>
        <w:t>1409 имеет место финансирование в</w:t>
      </w:r>
      <w:r w:rsidRPr="008141A5">
        <w:rPr>
          <w:rFonts w:ascii="Times New Roman" w:hAnsi="Times New Roman" w:cs="Times New Roman"/>
          <w:bCs/>
          <w:i/>
          <w:color w:val="000000"/>
          <w:sz w:val="24"/>
          <w:szCs w:val="24"/>
        </w:rPr>
        <w:t xml:space="preserve"> отсутствие утвержденных базовых нормативов затрат</w:t>
      </w:r>
      <w:r w:rsidR="00365483" w:rsidRPr="008141A5">
        <w:rPr>
          <w:rFonts w:ascii="Times New Roman" w:hAnsi="Times New Roman" w:cs="Times New Roman"/>
          <w:bCs/>
          <w:i/>
          <w:color w:val="000000"/>
          <w:sz w:val="24"/>
          <w:szCs w:val="24"/>
        </w:rPr>
        <w:t>.</w:t>
      </w:r>
    </w:p>
    <w:p w:rsidR="00052D66" w:rsidRPr="008141A5" w:rsidRDefault="00052D66" w:rsidP="00063536">
      <w:pPr>
        <w:autoSpaceDE w:val="0"/>
        <w:autoSpaceDN w:val="0"/>
        <w:adjustRightInd w:val="0"/>
        <w:spacing w:after="0" w:line="240" w:lineRule="auto"/>
        <w:ind w:firstLine="708"/>
        <w:jc w:val="both"/>
        <w:rPr>
          <w:rFonts w:ascii="Times New Roman" w:hAnsi="Times New Roman" w:cs="Times New Roman"/>
          <w:bCs/>
          <w:i/>
          <w:color w:val="000000"/>
          <w:sz w:val="24"/>
          <w:szCs w:val="24"/>
        </w:rPr>
      </w:pPr>
      <w:r w:rsidRPr="008141A5">
        <w:rPr>
          <w:rFonts w:ascii="Times New Roman" w:hAnsi="Times New Roman" w:cs="Times New Roman"/>
          <w:bCs/>
          <w:i/>
          <w:color w:val="000000"/>
          <w:sz w:val="24"/>
          <w:szCs w:val="24"/>
        </w:rPr>
        <w:t>Проверить обоснованность размера субсидии на выполнение муниципального задания не представляется возможным.</w:t>
      </w:r>
    </w:p>
    <w:p w:rsidR="00052D66" w:rsidRPr="008141A5" w:rsidRDefault="00052D66" w:rsidP="00063536">
      <w:pPr>
        <w:autoSpaceDE w:val="0"/>
        <w:autoSpaceDN w:val="0"/>
        <w:adjustRightInd w:val="0"/>
        <w:spacing w:after="0" w:line="240" w:lineRule="auto"/>
        <w:ind w:firstLine="708"/>
        <w:jc w:val="both"/>
        <w:rPr>
          <w:rFonts w:ascii="Times New Roman" w:hAnsi="Times New Roman" w:cs="Times New Roman"/>
          <w:bCs/>
          <w:i/>
          <w:color w:val="000000"/>
          <w:sz w:val="24"/>
          <w:szCs w:val="24"/>
        </w:rPr>
      </w:pPr>
      <w:r w:rsidRPr="008141A5">
        <w:rPr>
          <w:rFonts w:ascii="Times New Roman" w:hAnsi="Times New Roman" w:cs="Times New Roman"/>
          <w:bCs/>
          <w:i/>
          <w:color w:val="000000"/>
          <w:sz w:val="24"/>
          <w:szCs w:val="24"/>
        </w:rPr>
        <w:t xml:space="preserve">Объем субсидий главным распорядителям бюджетных средств на  выполнение муниципальных заданий, отраженный в проекте бюджета , не соответствует объему субсидий, рассчитанному на основании предоставленных в Контрольно-счетную палату муниципальных заданиях и нормативных затратах. </w:t>
      </w:r>
    </w:p>
    <w:p w:rsidR="00063536" w:rsidRPr="008141A5" w:rsidRDefault="00820D74"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NewRomanPS-BoldMT" w:hAnsi="TimesNewRomanPS-BoldMT"/>
          <w:b/>
          <w:bCs/>
          <w:color w:val="000000"/>
          <w:sz w:val="24"/>
          <w:szCs w:val="24"/>
        </w:rPr>
        <w:t xml:space="preserve"> </w:t>
      </w:r>
      <w:r w:rsidR="00063536" w:rsidRPr="008141A5">
        <w:rPr>
          <w:rFonts w:ascii="Times New Roman" w:hAnsi="Times New Roman" w:cs="Times New Roman"/>
          <w:sz w:val="24"/>
          <w:szCs w:val="24"/>
        </w:rPr>
        <w:t>Механизм управления учреждением через муниципальное задание предполагает, что перед учредителем стоят две задачи: сформировать и довести до учреждения задание, а также предоставить соответствующее финансовое обеспечение его выполнения и подобрать инструменты контроля. Задача учреждения – выполнить муниципальное задание в установленном объеме и с должным качеством.</w:t>
      </w:r>
    </w:p>
    <w:p w:rsidR="00063536" w:rsidRPr="008141A5"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Учредитель должен принять решение о направлении бюджетных расходов не на содержание сети учреждений, а на обеспечение результативности их деятельности, а бюджетные учреждения должн</w:t>
      </w:r>
      <w:r w:rsidR="007A0FD3" w:rsidRPr="008141A5">
        <w:rPr>
          <w:rFonts w:ascii="Times New Roman" w:hAnsi="Times New Roman" w:cs="Times New Roman"/>
          <w:sz w:val="24"/>
          <w:szCs w:val="24"/>
        </w:rPr>
        <w:t>ы</w:t>
      </w:r>
      <w:r w:rsidRPr="008141A5">
        <w:rPr>
          <w:rFonts w:ascii="Times New Roman" w:hAnsi="Times New Roman" w:cs="Times New Roman"/>
          <w:sz w:val="24"/>
          <w:szCs w:val="24"/>
        </w:rPr>
        <w:t xml:space="preserve"> приложить максимум усилий на использование возможностей увеличения собственных доходов.</w:t>
      </w:r>
    </w:p>
    <w:p w:rsidR="00063536" w:rsidRPr="008141A5" w:rsidRDefault="00063536" w:rsidP="00A733AA">
      <w:pPr>
        <w:spacing w:after="0" w:line="240" w:lineRule="auto"/>
        <w:jc w:val="both"/>
        <w:rPr>
          <w:rFonts w:ascii="Times New Roman" w:eastAsia="Times New Roman" w:hAnsi="Times New Roman" w:cs="Times New Roman"/>
          <w:b/>
          <w:sz w:val="28"/>
          <w:szCs w:val="28"/>
        </w:rPr>
      </w:pPr>
    </w:p>
    <w:p w:rsidR="00A733AA" w:rsidRPr="008141A5" w:rsidRDefault="00A733AA" w:rsidP="00A733AA">
      <w:pPr>
        <w:spacing w:after="0" w:line="240" w:lineRule="auto"/>
        <w:jc w:val="both"/>
        <w:rPr>
          <w:rFonts w:ascii="Times New Roman" w:eastAsia="Times New Roman" w:hAnsi="Times New Roman" w:cs="Times New Roman"/>
          <w:b/>
          <w:sz w:val="28"/>
          <w:szCs w:val="28"/>
        </w:rPr>
      </w:pPr>
      <w:r w:rsidRPr="008141A5">
        <w:rPr>
          <w:rFonts w:ascii="Times New Roman" w:eastAsia="Times New Roman" w:hAnsi="Times New Roman" w:cs="Times New Roman"/>
          <w:b/>
          <w:sz w:val="28"/>
          <w:szCs w:val="28"/>
        </w:rPr>
        <w:t xml:space="preserve">5.1. Оценка </w:t>
      </w:r>
      <w:r w:rsidRPr="008141A5">
        <w:rPr>
          <w:rFonts w:ascii="Times New Roman" w:hAnsi="Times New Roman" w:cs="Times New Roman"/>
          <w:b/>
          <w:sz w:val="28"/>
          <w:szCs w:val="28"/>
        </w:rPr>
        <w:t>ассигнований, запланированных на реализацию мероприятий  муниципальных программ</w:t>
      </w:r>
    </w:p>
    <w:p w:rsidR="00742466" w:rsidRPr="008141A5" w:rsidRDefault="00742466" w:rsidP="0074246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соответствии со ст. 172 БК РФ в качестве основы расходной части бюджета используются муниципальные программы (проекты муниципальных программ, проекты изменений указанных программ).</w:t>
      </w:r>
    </w:p>
    <w:p w:rsidR="00742466" w:rsidRPr="008141A5" w:rsidRDefault="00742466" w:rsidP="0074246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соответствии со ст.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742466" w:rsidRPr="008141A5" w:rsidRDefault="00742466" w:rsidP="007A0FD3">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141A5">
        <w:rPr>
          <w:rFonts w:ascii="Times New Roman" w:hAnsi="Times New Roman" w:cs="Times New Roman"/>
          <w:sz w:val="24"/>
          <w:szCs w:val="24"/>
        </w:rPr>
        <w:t xml:space="preserve">К проекту бюджета предоставлены </w:t>
      </w:r>
      <w:r w:rsidR="00876010" w:rsidRPr="008141A5">
        <w:rPr>
          <w:rFonts w:ascii="Times New Roman" w:hAnsi="Times New Roman" w:cs="Times New Roman"/>
          <w:sz w:val="24"/>
          <w:szCs w:val="24"/>
        </w:rPr>
        <w:t xml:space="preserve">паспорта </w:t>
      </w:r>
      <w:r w:rsidRPr="008141A5">
        <w:rPr>
          <w:rFonts w:ascii="Times New Roman" w:hAnsi="Times New Roman" w:cs="Times New Roman"/>
          <w:sz w:val="24"/>
          <w:szCs w:val="24"/>
        </w:rPr>
        <w:t>проект</w:t>
      </w:r>
      <w:r w:rsidR="00876010" w:rsidRPr="008141A5">
        <w:rPr>
          <w:rFonts w:ascii="Times New Roman" w:hAnsi="Times New Roman" w:cs="Times New Roman"/>
          <w:sz w:val="24"/>
          <w:szCs w:val="24"/>
        </w:rPr>
        <w:t xml:space="preserve">ов муниципальных </w:t>
      </w:r>
      <w:r w:rsidRPr="008141A5">
        <w:rPr>
          <w:rFonts w:ascii="Times New Roman" w:hAnsi="Times New Roman" w:cs="Times New Roman"/>
          <w:sz w:val="24"/>
          <w:szCs w:val="24"/>
        </w:rPr>
        <w:t>программ.</w:t>
      </w:r>
    </w:p>
    <w:p w:rsidR="00A733AA" w:rsidRPr="008141A5" w:rsidRDefault="00A733AA" w:rsidP="00A00167">
      <w:pPr>
        <w:spacing w:after="0" w:line="240" w:lineRule="auto"/>
        <w:ind w:firstLine="709"/>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В структуре планируемых на 20</w:t>
      </w:r>
      <w:r w:rsidR="00171887" w:rsidRPr="008141A5">
        <w:rPr>
          <w:rFonts w:ascii="Times New Roman" w:eastAsia="Times New Roman" w:hAnsi="Times New Roman" w:cs="Times New Roman"/>
          <w:sz w:val="24"/>
          <w:szCs w:val="24"/>
        </w:rPr>
        <w:t>2</w:t>
      </w:r>
      <w:r w:rsidR="001B4962"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 расходов МО «Нерюнгринский район» основная доля расходов бюджета МО «Нерюнгринский район» </w:t>
      </w:r>
      <w:r w:rsidR="00C474E7" w:rsidRPr="008141A5">
        <w:rPr>
          <w:rFonts w:ascii="Times New Roman" w:eastAsia="Times New Roman" w:hAnsi="Times New Roman" w:cs="Times New Roman"/>
          <w:sz w:val="24"/>
          <w:szCs w:val="24"/>
        </w:rPr>
        <w:t>(8</w:t>
      </w:r>
      <w:r w:rsidR="001B4962" w:rsidRPr="008141A5">
        <w:rPr>
          <w:rFonts w:ascii="Times New Roman" w:eastAsia="Times New Roman" w:hAnsi="Times New Roman" w:cs="Times New Roman"/>
          <w:sz w:val="24"/>
          <w:szCs w:val="24"/>
        </w:rPr>
        <w:t>1</w:t>
      </w:r>
      <w:r w:rsidR="00171887" w:rsidRPr="008141A5">
        <w:rPr>
          <w:rFonts w:ascii="Times New Roman" w:eastAsia="Times New Roman" w:hAnsi="Times New Roman" w:cs="Times New Roman"/>
          <w:sz w:val="24"/>
          <w:szCs w:val="24"/>
        </w:rPr>
        <w:t>,</w:t>
      </w:r>
      <w:r w:rsidR="001A51F4" w:rsidRPr="008141A5">
        <w:rPr>
          <w:rFonts w:ascii="Times New Roman" w:eastAsia="Times New Roman" w:hAnsi="Times New Roman" w:cs="Times New Roman"/>
          <w:sz w:val="24"/>
          <w:szCs w:val="24"/>
        </w:rPr>
        <w:t>7</w:t>
      </w:r>
      <w:r w:rsidR="00C474E7" w:rsidRPr="008141A5">
        <w:rPr>
          <w:rFonts w:ascii="Times New Roman" w:eastAsia="Times New Roman" w:hAnsi="Times New Roman" w:cs="Times New Roman"/>
          <w:sz w:val="24"/>
          <w:szCs w:val="24"/>
        </w:rPr>
        <w:t xml:space="preserve">%) </w:t>
      </w:r>
      <w:r w:rsidRPr="008141A5">
        <w:rPr>
          <w:rFonts w:ascii="Times New Roman" w:eastAsia="Times New Roman" w:hAnsi="Times New Roman" w:cs="Times New Roman"/>
          <w:sz w:val="24"/>
          <w:szCs w:val="24"/>
        </w:rPr>
        <w:t xml:space="preserve">приходится на реализацию (выполнение) муниципальных программ. </w:t>
      </w:r>
    </w:p>
    <w:p w:rsidR="00A733AA" w:rsidRPr="008141A5" w:rsidRDefault="00A733AA" w:rsidP="00A00167">
      <w:pPr>
        <w:spacing w:after="0" w:line="240" w:lineRule="auto"/>
        <w:ind w:firstLine="709"/>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 xml:space="preserve">Данные об </w:t>
      </w:r>
      <w:r w:rsidR="007A0FD3" w:rsidRPr="008141A5">
        <w:rPr>
          <w:rFonts w:ascii="Times New Roman" w:eastAsia="Times New Roman" w:hAnsi="Times New Roman" w:cs="Times New Roman"/>
          <w:sz w:val="24"/>
          <w:szCs w:val="24"/>
        </w:rPr>
        <w:t>уточненном</w:t>
      </w:r>
      <w:r w:rsidRPr="008141A5">
        <w:rPr>
          <w:rFonts w:ascii="Times New Roman" w:eastAsia="Times New Roman" w:hAnsi="Times New Roman" w:cs="Times New Roman"/>
          <w:sz w:val="24"/>
          <w:szCs w:val="24"/>
        </w:rPr>
        <w:t xml:space="preserve"> исполнении и прогнозе расходной части бюджета муниципального образования «Нерюнгринский район», в части муниципальных программ предоставлены в таблице:</w:t>
      </w:r>
    </w:p>
    <w:tbl>
      <w:tblPr>
        <w:tblW w:w="10349" w:type="dxa"/>
        <w:tblInd w:w="-34" w:type="dxa"/>
        <w:tblLayout w:type="fixed"/>
        <w:tblLook w:val="04A0" w:firstRow="1" w:lastRow="0" w:firstColumn="1" w:lastColumn="0" w:noHBand="0" w:noVBand="1"/>
      </w:tblPr>
      <w:tblGrid>
        <w:gridCol w:w="2836"/>
        <w:gridCol w:w="1275"/>
        <w:gridCol w:w="851"/>
        <w:gridCol w:w="1276"/>
        <w:gridCol w:w="708"/>
        <w:gridCol w:w="1276"/>
        <w:gridCol w:w="851"/>
        <w:gridCol w:w="709"/>
        <w:gridCol w:w="567"/>
      </w:tblGrid>
      <w:tr w:rsidR="00D2603D" w:rsidRPr="008141A5" w:rsidTr="0073021B">
        <w:trPr>
          <w:trHeight w:val="588"/>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Наименование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03D" w:rsidRPr="008141A5" w:rsidRDefault="00D2603D" w:rsidP="008100A4">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 xml:space="preserve">Уточненный бюджет на </w:t>
            </w:r>
          </w:p>
          <w:p w:rsidR="00D2603D" w:rsidRPr="008141A5" w:rsidRDefault="00D2603D" w:rsidP="00D2603D">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 xml:space="preserve"> 2020 год           (тыс.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Удельный вес в расходах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03D" w:rsidRPr="008141A5" w:rsidRDefault="00D2603D" w:rsidP="008100A4">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Прогноз на 2021 год</w:t>
            </w:r>
          </w:p>
          <w:p w:rsidR="00D2603D" w:rsidRPr="008141A5" w:rsidRDefault="00D2603D" w:rsidP="008100A4">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 xml:space="preserve"> (тыс. руб.)</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Удельный вес в расходах бюджета,%</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 xml:space="preserve">Отклонение </w:t>
            </w:r>
          </w:p>
        </w:tc>
        <w:tc>
          <w:tcPr>
            <w:tcW w:w="709" w:type="dxa"/>
            <w:tcBorders>
              <w:top w:val="single" w:sz="4" w:space="0" w:color="auto"/>
              <w:left w:val="nil"/>
              <w:bottom w:val="single" w:sz="4" w:space="0" w:color="auto"/>
              <w:right w:val="single" w:sz="4" w:space="0" w:color="auto"/>
            </w:tcBorders>
          </w:tcPr>
          <w:p w:rsidR="00D2603D" w:rsidRPr="008141A5" w:rsidRDefault="00D2603D" w:rsidP="00A733AA">
            <w:pPr>
              <w:spacing w:after="0" w:line="240" w:lineRule="auto"/>
              <w:jc w:val="center"/>
              <w:rPr>
                <w:rFonts w:ascii="Times New Roman" w:eastAsia="Times New Roman" w:hAnsi="Times New Roman" w:cs="Times New Roman"/>
                <w:b/>
                <w:bCs/>
                <w:color w:val="000000"/>
                <w:sz w:val="16"/>
                <w:szCs w:val="16"/>
              </w:rPr>
            </w:pPr>
          </w:p>
        </w:tc>
        <w:tc>
          <w:tcPr>
            <w:tcW w:w="567" w:type="dxa"/>
            <w:tcBorders>
              <w:top w:val="single" w:sz="4" w:space="0" w:color="auto"/>
              <w:left w:val="nil"/>
              <w:bottom w:val="single" w:sz="4" w:space="0" w:color="auto"/>
              <w:right w:val="single" w:sz="4" w:space="0" w:color="auto"/>
            </w:tcBorders>
          </w:tcPr>
          <w:p w:rsidR="00D2603D" w:rsidRPr="008141A5" w:rsidRDefault="00D2603D" w:rsidP="00A733AA">
            <w:pPr>
              <w:spacing w:after="0" w:line="240" w:lineRule="auto"/>
              <w:jc w:val="center"/>
              <w:rPr>
                <w:rFonts w:ascii="Times New Roman" w:eastAsia="Times New Roman" w:hAnsi="Times New Roman" w:cs="Times New Roman"/>
                <w:b/>
                <w:bCs/>
                <w:color w:val="000000"/>
                <w:sz w:val="16"/>
                <w:szCs w:val="16"/>
              </w:rPr>
            </w:pPr>
          </w:p>
        </w:tc>
      </w:tr>
      <w:tr w:rsidR="00D2603D" w:rsidRPr="008141A5" w:rsidTr="0073021B">
        <w:trPr>
          <w:trHeight w:val="536"/>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D2603D" w:rsidRPr="008141A5" w:rsidRDefault="00D2603D" w:rsidP="00A733AA">
            <w:pPr>
              <w:spacing w:after="0" w:line="240" w:lineRule="auto"/>
              <w:rPr>
                <w:rFonts w:ascii="Times New Roman" w:eastAsia="Times New Roman" w:hAnsi="Times New Roman" w:cs="Times New Roman"/>
                <w:b/>
                <w:bCs/>
                <w:color w:val="000000"/>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2603D" w:rsidRPr="008141A5" w:rsidRDefault="00D2603D" w:rsidP="00A733AA">
            <w:pPr>
              <w:spacing w:after="0" w:line="240" w:lineRule="auto"/>
              <w:rPr>
                <w:rFonts w:ascii="Times New Roman" w:eastAsia="Times New Roman" w:hAnsi="Times New Roman" w:cs="Times New Roman"/>
                <w:b/>
                <w:bCs/>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2603D" w:rsidRPr="008141A5" w:rsidRDefault="00D2603D" w:rsidP="00A733AA">
            <w:pPr>
              <w:spacing w:after="0" w:line="240" w:lineRule="auto"/>
              <w:rPr>
                <w:rFonts w:ascii="Times New Roman" w:eastAsia="Times New Roman" w:hAnsi="Times New Roman" w:cs="Times New Roman"/>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603D" w:rsidRPr="008141A5" w:rsidRDefault="00D2603D" w:rsidP="00A733AA">
            <w:pPr>
              <w:spacing w:after="0" w:line="240" w:lineRule="auto"/>
              <w:rPr>
                <w:rFonts w:ascii="Times New Roman" w:eastAsia="Times New Roman" w:hAnsi="Times New Roman" w:cs="Times New Roman"/>
                <w:b/>
                <w:bCs/>
                <w:color w:val="000000"/>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2603D" w:rsidRPr="008141A5" w:rsidRDefault="00D2603D" w:rsidP="00A733AA">
            <w:pPr>
              <w:spacing w:after="0" w:line="240" w:lineRule="auto"/>
              <w:rPr>
                <w:rFonts w:ascii="Times New Roman" w:eastAsia="Times New Roman" w:hAnsi="Times New Roman" w:cs="Times New Roman"/>
                <w:b/>
                <w:bCs/>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(гр.4-гр.2)             тыс. руб.</w:t>
            </w:r>
          </w:p>
        </w:tc>
        <w:tc>
          <w:tcPr>
            <w:tcW w:w="851" w:type="dxa"/>
            <w:tcBorders>
              <w:top w:val="nil"/>
              <w:left w:val="nil"/>
              <w:bottom w:val="single" w:sz="4" w:space="0" w:color="auto"/>
              <w:right w:val="single" w:sz="4" w:space="0" w:color="auto"/>
            </w:tcBorders>
            <w:shd w:val="clear" w:color="auto" w:fill="auto"/>
            <w:vAlign w:val="bottom"/>
            <w:hideMark/>
          </w:tcPr>
          <w:p w:rsidR="00D2603D" w:rsidRPr="008141A5" w:rsidRDefault="00D2603D" w:rsidP="0073021B">
            <w:pPr>
              <w:spacing w:after="0" w:line="240" w:lineRule="auto"/>
              <w:jc w:val="center"/>
              <w:rPr>
                <w:rFonts w:ascii="Times New Roman" w:eastAsia="Times New Roman" w:hAnsi="Times New Roman" w:cs="Times New Roman"/>
                <w:b/>
                <w:bCs/>
                <w:color w:val="000000"/>
                <w:sz w:val="16"/>
                <w:szCs w:val="16"/>
              </w:rPr>
            </w:pPr>
            <w:r w:rsidRPr="008141A5">
              <w:rPr>
                <w:rFonts w:ascii="Times New Roman" w:eastAsia="Times New Roman" w:hAnsi="Times New Roman" w:cs="Times New Roman"/>
                <w:b/>
                <w:bCs/>
                <w:color w:val="000000"/>
                <w:sz w:val="16"/>
                <w:szCs w:val="16"/>
              </w:rPr>
              <w:t>(гр.5-гр.3) %</w:t>
            </w:r>
          </w:p>
        </w:tc>
        <w:tc>
          <w:tcPr>
            <w:tcW w:w="709" w:type="dxa"/>
            <w:tcBorders>
              <w:top w:val="nil"/>
              <w:left w:val="nil"/>
              <w:bottom w:val="single" w:sz="4" w:space="0" w:color="auto"/>
              <w:right w:val="single" w:sz="4" w:space="0" w:color="auto"/>
            </w:tcBorders>
          </w:tcPr>
          <w:p w:rsidR="00D2603D" w:rsidRPr="008141A5" w:rsidRDefault="00D2603D" w:rsidP="00171887">
            <w:pPr>
              <w:spacing w:after="0" w:line="240" w:lineRule="auto"/>
              <w:jc w:val="center"/>
              <w:rPr>
                <w:rFonts w:ascii="Times New Roman" w:eastAsia="Times New Roman" w:hAnsi="Times New Roman" w:cs="Times New Roman"/>
                <w:b/>
                <w:bCs/>
                <w:color w:val="000000"/>
                <w:sz w:val="16"/>
                <w:szCs w:val="16"/>
              </w:rPr>
            </w:pPr>
          </w:p>
        </w:tc>
        <w:tc>
          <w:tcPr>
            <w:tcW w:w="567" w:type="dxa"/>
            <w:tcBorders>
              <w:top w:val="nil"/>
              <w:left w:val="nil"/>
              <w:bottom w:val="single" w:sz="4" w:space="0" w:color="auto"/>
              <w:right w:val="single" w:sz="4" w:space="0" w:color="auto"/>
            </w:tcBorders>
          </w:tcPr>
          <w:p w:rsidR="00D2603D" w:rsidRPr="008141A5" w:rsidRDefault="00D2603D" w:rsidP="00171887">
            <w:pPr>
              <w:spacing w:after="0" w:line="240" w:lineRule="auto"/>
              <w:jc w:val="center"/>
              <w:rPr>
                <w:rFonts w:ascii="Times New Roman" w:eastAsia="Times New Roman" w:hAnsi="Times New Roman" w:cs="Times New Roman"/>
                <w:b/>
                <w:bCs/>
                <w:color w:val="000000"/>
                <w:sz w:val="16"/>
                <w:szCs w:val="16"/>
              </w:rPr>
            </w:pPr>
          </w:p>
        </w:tc>
      </w:tr>
      <w:tr w:rsidR="00D2603D"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1</w:t>
            </w:r>
          </w:p>
        </w:tc>
        <w:tc>
          <w:tcPr>
            <w:tcW w:w="1275" w:type="dxa"/>
            <w:tcBorders>
              <w:top w:val="nil"/>
              <w:left w:val="nil"/>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3</w:t>
            </w:r>
          </w:p>
        </w:tc>
        <w:tc>
          <w:tcPr>
            <w:tcW w:w="1276" w:type="dxa"/>
            <w:tcBorders>
              <w:top w:val="nil"/>
              <w:left w:val="nil"/>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4</w:t>
            </w:r>
          </w:p>
        </w:tc>
        <w:tc>
          <w:tcPr>
            <w:tcW w:w="708" w:type="dxa"/>
            <w:tcBorders>
              <w:top w:val="nil"/>
              <w:left w:val="nil"/>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5</w:t>
            </w:r>
          </w:p>
        </w:tc>
        <w:tc>
          <w:tcPr>
            <w:tcW w:w="1276" w:type="dxa"/>
            <w:tcBorders>
              <w:top w:val="nil"/>
              <w:left w:val="nil"/>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6</w:t>
            </w:r>
          </w:p>
        </w:tc>
        <w:tc>
          <w:tcPr>
            <w:tcW w:w="851" w:type="dxa"/>
            <w:tcBorders>
              <w:top w:val="nil"/>
              <w:left w:val="nil"/>
              <w:bottom w:val="single" w:sz="4" w:space="0" w:color="auto"/>
              <w:right w:val="single" w:sz="4" w:space="0" w:color="auto"/>
            </w:tcBorders>
            <w:shd w:val="clear" w:color="auto" w:fill="auto"/>
            <w:vAlign w:val="center"/>
            <w:hideMark/>
          </w:tcPr>
          <w:p w:rsidR="00D2603D" w:rsidRPr="008141A5" w:rsidRDefault="00D2603D" w:rsidP="00A733AA">
            <w:pPr>
              <w:spacing w:after="0" w:line="240" w:lineRule="auto"/>
              <w:jc w:val="center"/>
              <w:rPr>
                <w:rFonts w:ascii="Times New Roman" w:eastAsia="Times New Roman" w:hAnsi="Times New Roman" w:cs="Times New Roman"/>
                <w:b/>
                <w:bCs/>
                <w:color w:val="000000"/>
                <w:sz w:val="14"/>
                <w:szCs w:val="14"/>
              </w:rPr>
            </w:pPr>
            <w:r w:rsidRPr="008141A5">
              <w:rPr>
                <w:rFonts w:ascii="Times New Roman" w:eastAsia="Times New Roman" w:hAnsi="Times New Roman" w:cs="Times New Roman"/>
                <w:b/>
                <w:bCs/>
                <w:color w:val="000000"/>
                <w:sz w:val="14"/>
                <w:szCs w:val="14"/>
              </w:rPr>
              <w:t>7</w:t>
            </w:r>
          </w:p>
        </w:tc>
        <w:tc>
          <w:tcPr>
            <w:tcW w:w="709" w:type="dxa"/>
            <w:tcBorders>
              <w:top w:val="nil"/>
              <w:left w:val="nil"/>
              <w:bottom w:val="single" w:sz="4" w:space="0" w:color="auto"/>
              <w:right w:val="single" w:sz="4" w:space="0" w:color="auto"/>
            </w:tcBorders>
          </w:tcPr>
          <w:p w:rsidR="00D2603D" w:rsidRPr="008141A5" w:rsidRDefault="00D2603D" w:rsidP="00A733AA">
            <w:pPr>
              <w:spacing w:after="0" w:line="240" w:lineRule="auto"/>
              <w:jc w:val="center"/>
              <w:rPr>
                <w:rFonts w:ascii="Times New Roman" w:eastAsia="Times New Roman" w:hAnsi="Times New Roman" w:cs="Times New Roman"/>
                <w:b/>
                <w:bCs/>
                <w:color w:val="000000"/>
                <w:sz w:val="14"/>
                <w:szCs w:val="14"/>
              </w:rPr>
            </w:pPr>
          </w:p>
        </w:tc>
        <w:tc>
          <w:tcPr>
            <w:tcW w:w="567" w:type="dxa"/>
            <w:tcBorders>
              <w:top w:val="nil"/>
              <w:left w:val="nil"/>
              <w:bottom w:val="single" w:sz="4" w:space="0" w:color="auto"/>
              <w:right w:val="single" w:sz="4" w:space="0" w:color="auto"/>
            </w:tcBorders>
          </w:tcPr>
          <w:p w:rsidR="00D2603D" w:rsidRPr="008141A5" w:rsidRDefault="00D2603D" w:rsidP="00A733AA">
            <w:pPr>
              <w:spacing w:after="0" w:line="240" w:lineRule="auto"/>
              <w:jc w:val="center"/>
              <w:rPr>
                <w:rFonts w:ascii="Times New Roman" w:eastAsia="Times New Roman" w:hAnsi="Times New Roman" w:cs="Times New Roman"/>
                <w:b/>
                <w:bCs/>
                <w:color w:val="000000"/>
                <w:sz w:val="14"/>
                <w:szCs w:val="14"/>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rsidP="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"Развитие системы образования Нерюнгринского района на 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1 114 291,30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26,02</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920 426,60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57,5</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-193 864,7</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31,5</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"Социально-культурная деятельность учреждений культуры Нерюнгринского района на 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270 793,10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6,32</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215 407,80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13,4</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-55 385,3</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7,1</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 xml:space="preserve">МП "Развитие субъектов малого и среднего предпринимательства в муниципальном образовании "Нерюнгринский район" на 2021-2025 годы" </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2 986,00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0,07</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1 683,50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-1 302,5</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"Развитие агропромышленного комплекса в Нерюнгринском районе на 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16 420,30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0,38</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5 747,70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0,4</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-10 672,6</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"Повышение безопасности дорожного движения на межселенных автодорогах Нерюнгринского района на 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39 859,90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0,93</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27 116,80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1,7</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-12 743,1</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0,8</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w:t>
            </w:r>
            <w:proofErr w:type="spellStart"/>
            <w:r w:rsidRPr="008141A5">
              <w:rPr>
                <w:rFonts w:ascii="Times New Roman" w:hAnsi="Times New Roman" w:cs="Times New Roman"/>
                <w:color w:val="000000"/>
                <w:sz w:val="20"/>
                <w:szCs w:val="20"/>
              </w:rPr>
              <w:t>Энергоресурсосбережение</w:t>
            </w:r>
            <w:proofErr w:type="spellEnd"/>
            <w:r w:rsidRPr="008141A5">
              <w:rPr>
                <w:rFonts w:ascii="Times New Roman" w:hAnsi="Times New Roman" w:cs="Times New Roman"/>
                <w:color w:val="000000"/>
                <w:sz w:val="20"/>
                <w:szCs w:val="20"/>
              </w:rPr>
              <w:t xml:space="preserve"> и повышение энергетической </w:t>
            </w:r>
            <w:r w:rsidRPr="008141A5">
              <w:rPr>
                <w:rFonts w:ascii="Times New Roman" w:hAnsi="Times New Roman" w:cs="Times New Roman"/>
                <w:color w:val="000000"/>
                <w:sz w:val="20"/>
                <w:szCs w:val="20"/>
              </w:rPr>
              <w:lastRenderedPageBreak/>
              <w:t>эффективности муниципального образования "Нерюнгринский район" на 2013-2016 годы и на период до 2025 года"</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lastRenderedPageBreak/>
              <w:t>5 750,30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0,13</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3 705,00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-2 045,3</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lastRenderedPageBreak/>
              <w:t xml:space="preserve">МП "Благоустройство и содержание </w:t>
            </w:r>
            <w:proofErr w:type="spellStart"/>
            <w:r w:rsidRPr="008141A5">
              <w:rPr>
                <w:rFonts w:ascii="Times New Roman" w:hAnsi="Times New Roman" w:cs="Times New Roman"/>
                <w:color w:val="000000"/>
                <w:sz w:val="20"/>
                <w:szCs w:val="20"/>
              </w:rPr>
              <w:t>межпоселенческих</w:t>
            </w:r>
            <w:proofErr w:type="spellEnd"/>
            <w:r w:rsidRPr="008141A5">
              <w:rPr>
                <w:rFonts w:ascii="Times New Roman" w:hAnsi="Times New Roman" w:cs="Times New Roman"/>
                <w:color w:val="000000"/>
                <w:sz w:val="20"/>
                <w:szCs w:val="20"/>
              </w:rPr>
              <w:t xml:space="preserve"> мест захоронения Нерюнгринского района (городское кладбище) на 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7 537,40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0,18</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4 525,50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0,3</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-3 011,9</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rsidP="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"Охрана окружающей среды и природных ресурсов  Нерюнгринского района на 2017-2025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58,2</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60,2</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"Профилактика правонарушений и укрепление правопорядка в Нерюнгринском районе на 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789,7</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0,02</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533,7</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-256,0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"Профилактика экстремизма и терроризма на территории муниципального образования  "Нерюнгринский район" на  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51,4</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54,8</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3,4</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rsidP="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"Защита населения и территорий Нерюнгринского района от чрезвычайных ситуаций природного и техногенного характера на 2017-2025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1 533,60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0,04</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1 023,80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-509,8</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"Реализация муниципальной молодежной политики в Нерюнгринском районе на 2021 -2025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2 295,80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0,05</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1 412,60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-883,2</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rsidP="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"Реализация отдельных направлений социальной политики в Нерюнгринском районе на 2017-2025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9 967,40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0,23</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9 507,70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0,6</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-459,7</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0,4</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rsidP="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"Развитие физической культуры и спорта в МО "Нерюнгринский район" на 2017-2025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69 570,60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1,62</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59 228,70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3,7</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-10 341,9</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2,1</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 xml:space="preserve">МП "Обеспечение жильем молодых семей Нерюнгринского района на </w:t>
            </w:r>
            <w:r w:rsidRPr="008141A5">
              <w:rPr>
                <w:rFonts w:ascii="Times New Roman" w:hAnsi="Times New Roman" w:cs="Times New Roman"/>
                <w:color w:val="000000"/>
                <w:sz w:val="20"/>
                <w:szCs w:val="20"/>
              </w:rPr>
              <w:lastRenderedPageBreak/>
              <w:t>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lastRenderedPageBreak/>
              <w:t>5 700,10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0,13</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3 691,80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-2 008,3</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lastRenderedPageBreak/>
              <w:t>МП "Обеспечение жильем медицинских работников и работников сферы образования Нерюнгринского район на 2019 – 2023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4 729,80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0,11</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3 498,50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0,2</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-1 231,3</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"Развитие муниципальной службы  в муниципальном образовании "Нерюнгринский район" на 2021 – 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335,65</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0,01</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224,4</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-111,3</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0,0</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"Развитие архивного дела в муниципальном образовании "Нерюнгринский район" на 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7 620,90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0,18</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6 631,50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0,4</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-989,4</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0,2</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126DD6"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26DD6" w:rsidRPr="008141A5" w:rsidRDefault="00126DD6">
            <w:pPr>
              <w:rPr>
                <w:rFonts w:ascii="Times New Roman" w:hAnsi="Times New Roman" w:cs="Times New Roman"/>
                <w:color w:val="000000"/>
                <w:sz w:val="20"/>
                <w:szCs w:val="20"/>
              </w:rPr>
            </w:pPr>
            <w:r w:rsidRPr="008141A5">
              <w:rPr>
                <w:rFonts w:ascii="Times New Roman" w:hAnsi="Times New Roman" w:cs="Times New Roman"/>
                <w:color w:val="000000"/>
                <w:sz w:val="20"/>
                <w:szCs w:val="20"/>
              </w:rPr>
              <w:t>МП "Управление муниципальной собственностью муниципального образования "Нерюнгринский район" на 2021-2025 годы"</w:t>
            </w:r>
          </w:p>
        </w:tc>
        <w:tc>
          <w:tcPr>
            <w:tcW w:w="1275"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90 388,50</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2,11</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43 474,90</w:t>
            </w:r>
          </w:p>
        </w:tc>
        <w:tc>
          <w:tcPr>
            <w:tcW w:w="708"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2,7</w:t>
            </w:r>
          </w:p>
        </w:tc>
        <w:tc>
          <w:tcPr>
            <w:tcW w:w="1276"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-46 913,6</w:t>
            </w:r>
          </w:p>
        </w:tc>
        <w:tc>
          <w:tcPr>
            <w:tcW w:w="851" w:type="dxa"/>
            <w:tcBorders>
              <w:top w:val="nil"/>
              <w:left w:val="nil"/>
              <w:bottom w:val="single" w:sz="4" w:space="0" w:color="auto"/>
              <w:right w:val="single" w:sz="4" w:space="0" w:color="auto"/>
            </w:tcBorders>
            <w:shd w:val="clear" w:color="auto" w:fill="auto"/>
            <w:vAlign w:val="center"/>
          </w:tcPr>
          <w:p w:rsidR="00126DD6" w:rsidRPr="008141A5" w:rsidRDefault="00126DD6">
            <w:pPr>
              <w:jc w:val="center"/>
              <w:rPr>
                <w:rFonts w:ascii="Times New Roman" w:hAnsi="Times New Roman" w:cs="Times New Roman"/>
                <w:color w:val="000000"/>
                <w:sz w:val="20"/>
                <w:szCs w:val="20"/>
              </w:rPr>
            </w:pPr>
            <w:r w:rsidRPr="008141A5">
              <w:rPr>
                <w:rFonts w:ascii="Times New Roman" w:hAnsi="Times New Roman" w:cs="Times New Roman"/>
                <w:color w:val="000000"/>
                <w:sz w:val="20"/>
                <w:szCs w:val="20"/>
              </w:rPr>
              <w:t>0,6</w:t>
            </w:r>
          </w:p>
        </w:tc>
        <w:tc>
          <w:tcPr>
            <w:tcW w:w="709"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c>
          <w:tcPr>
            <w:tcW w:w="567" w:type="dxa"/>
            <w:tcBorders>
              <w:top w:val="nil"/>
              <w:left w:val="nil"/>
              <w:bottom w:val="single" w:sz="4" w:space="0" w:color="auto"/>
              <w:right w:val="single" w:sz="4" w:space="0" w:color="auto"/>
            </w:tcBorders>
          </w:tcPr>
          <w:p w:rsidR="00126DD6" w:rsidRPr="008141A5" w:rsidRDefault="00126DD6" w:rsidP="00171887">
            <w:pPr>
              <w:spacing w:after="0" w:line="240" w:lineRule="auto"/>
              <w:jc w:val="center"/>
              <w:rPr>
                <w:rFonts w:ascii="Times New Roman" w:eastAsia="Times New Roman" w:hAnsi="Times New Roman" w:cs="Times New Roman"/>
                <w:bCs/>
                <w:color w:val="000000"/>
                <w:sz w:val="20"/>
                <w:szCs w:val="20"/>
              </w:rPr>
            </w:pPr>
          </w:p>
        </w:tc>
      </w:tr>
      <w:tr w:rsidR="0073021B" w:rsidRPr="008141A5" w:rsidTr="0073021B">
        <w:trPr>
          <w:trHeight w:val="192"/>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73021B" w:rsidRPr="008141A5" w:rsidRDefault="0073021B" w:rsidP="00171887">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Муниципальные программы</w:t>
            </w:r>
          </w:p>
        </w:tc>
        <w:tc>
          <w:tcPr>
            <w:tcW w:w="1275" w:type="dxa"/>
            <w:tcBorders>
              <w:top w:val="nil"/>
              <w:left w:val="nil"/>
              <w:bottom w:val="single" w:sz="4" w:space="0" w:color="auto"/>
              <w:right w:val="single" w:sz="4" w:space="0" w:color="auto"/>
            </w:tcBorders>
            <w:shd w:val="clear" w:color="auto" w:fill="auto"/>
            <w:vAlign w:val="center"/>
            <w:hideMark/>
          </w:tcPr>
          <w:p w:rsidR="0073021B" w:rsidRPr="008141A5" w:rsidRDefault="007302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1 650 679,95</w:t>
            </w:r>
          </w:p>
        </w:tc>
        <w:tc>
          <w:tcPr>
            <w:tcW w:w="851" w:type="dxa"/>
            <w:tcBorders>
              <w:top w:val="nil"/>
              <w:left w:val="nil"/>
              <w:bottom w:val="single" w:sz="4" w:space="0" w:color="auto"/>
              <w:right w:val="single" w:sz="4" w:space="0" w:color="auto"/>
            </w:tcBorders>
            <w:shd w:val="clear" w:color="auto" w:fill="auto"/>
            <w:vAlign w:val="center"/>
            <w:hideMark/>
          </w:tcPr>
          <w:p w:rsidR="0073021B" w:rsidRPr="008141A5" w:rsidRDefault="007302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38,54</w:t>
            </w:r>
          </w:p>
        </w:tc>
        <w:tc>
          <w:tcPr>
            <w:tcW w:w="1276" w:type="dxa"/>
            <w:tcBorders>
              <w:top w:val="nil"/>
              <w:left w:val="nil"/>
              <w:bottom w:val="single" w:sz="4" w:space="0" w:color="auto"/>
              <w:right w:val="single" w:sz="4" w:space="0" w:color="auto"/>
            </w:tcBorders>
            <w:shd w:val="clear" w:color="auto" w:fill="auto"/>
            <w:vAlign w:val="center"/>
            <w:hideMark/>
          </w:tcPr>
          <w:p w:rsidR="0073021B" w:rsidRPr="008141A5" w:rsidRDefault="0073021B" w:rsidP="007302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1 307 955,5</w:t>
            </w:r>
          </w:p>
        </w:tc>
        <w:tc>
          <w:tcPr>
            <w:tcW w:w="708" w:type="dxa"/>
            <w:tcBorders>
              <w:top w:val="nil"/>
              <w:left w:val="nil"/>
              <w:bottom w:val="single" w:sz="4" w:space="0" w:color="auto"/>
              <w:right w:val="single" w:sz="4" w:space="0" w:color="auto"/>
            </w:tcBorders>
            <w:shd w:val="clear" w:color="auto" w:fill="auto"/>
            <w:vAlign w:val="center"/>
            <w:hideMark/>
          </w:tcPr>
          <w:p w:rsidR="0073021B" w:rsidRPr="008141A5" w:rsidRDefault="007302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81,67</w:t>
            </w:r>
          </w:p>
        </w:tc>
        <w:tc>
          <w:tcPr>
            <w:tcW w:w="1276" w:type="dxa"/>
            <w:tcBorders>
              <w:top w:val="nil"/>
              <w:left w:val="nil"/>
              <w:bottom w:val="single" w:sz="4" w:space="0" w:color="auto"/>
              <w:right w:val="single" w:sz="4" w:space="0" w:color="auto"/>
            </w:tcBorders>
            <w:shd w:val="clear" w:color="auto" w:fill="auto"/>
            <w:vAlign w:val="center"/>
            <w:hideMark/>
          </w:tcPr>
          <w:p w:rsidR="0073021B" w:rsidRPr="008141A5" w:rsidRDefault="007302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-342 724,45</w:t>
            </w:r>
          </w:p>
        </w:tc>
        <w:tc>
          <w:tcPr>
            <w:tcW w:w="851" w:type="dxa"/>
            <w:tcBorders>
              <w:top w:val="nil"/>
              <w:left w:val="nil"/>
              <w:bottom w:val="single" w:sz="4" w:space="0" w:color="auto"/>
              <w:right w:val="single" w:sz="4" w:space="0" w:color="auto"/>
            </w:tcBorders>
            <w:shd w:val="clear" w:color="auto" w:fill="auto"/>
            <w:vAlign w:val="center"/>
            <w:hideMark/>
          </w:tcPr>
          <w:p w:rsidR="0073021B" w:rsidRPr="008141A5" w:rsidRDefault="0073021B">
            <w:pPr>
              <w:jc w:val="center"/>
              <w:rPr>
                <w:rFonts w:ascii="Times New Roman" w:hAnsi="Times New Roman" w:cs="Times New Roman"/>
                <w:b/>
                <w:bCs/>
                <w:color w:val="000000"/>
                <w:sz w:val="20"/>
                <w:szCs w:val="20"/>
              </w:rPr>
            </w:pPr>
            <w:r w:rsidRPr="008141A5">
              <w:rPr>
                <w:rFonts w:ascii="Times New Roman" w:hAnsi="Times New Roman" w:cs="Times New Roman"/>
                <w:b/>
                <w:bCs/>
                <w:color w:val="000000"/>
                <w:sz w:val="20"/>
                <w:szCs w:val="20"/>
              </w:rPr>
              <w:t>43,13</w:t>
            </w:r>
          </w:p>
        </w:tc>
        <w:tc>
          <w:tcPr>
            <w:tcW w:w="709" w:type="dxa"/>
            <w:tcBorders>
              <w:top w:val="nil"/>
              <w:left w:val="nil"/>
              <w:bottom w:val="single" w:sz="4" w:space="0" w:color="auto"/>
              <w:right w:val="single" w:sz="4" w:space="0" w:color="auto"/>
            </w:tcBorders>
          </w:tcPr>
          <w:p w:rsidR="0073021B" w:rsidRPr="008141A5" w:rsidRDefault="0073021B" w:rsidP="00171887">
            <w:pPr>
              <w:spacing w:after="0" w:line="240" w:lineRule="auto"/>
              <w:jc w:val="center"/>
              <w:rPr>
                <w:rFonts w:ascii="Times New Roman" w:eastAsia="Times New Roman" w:hAnsi="Times New Roman" w:cs="Times New Roman"/>
                <w:b/>
                <w:bCs/>
                <w:color w:val="000000"/>
                <w:sz w:val="20"/>
                <w:szCs w:val="20"/>
              </w:rPr>
            </w:pPr>
          </w:p>
        </w:tc>
        <w:tc>
          <w:tcPr>
            <w:tcW w:w="567" w:type="dxa"/>
            <w:tcBorders>
              <w:top w:val="nil"/>
              <w:left w:val="nil"/>
              <w:bottom w:val="single" w:sz="4" w:space="0" w:color="auto"/>
              <w:right w:val="single" w:sz="4" w:space="0" w:color="auto"/>
            </w:tcBorders>
          </w:tcPr>
          <w:p w:rsidR="0073021B" w:rsidRPr="008141A5" w:rsidRDefault="0073021B" w:rsidP="00171887">
            <w:pPr>
              <w:spacing w:after="0" w:line="240" w:lineRule="auto"/>
              <w:jc w:val="center"/>
              <w:rPr>
                <w:rFonts w:ascii="Times New Roman" w:eastAsia="Times New Roman" w:hAnsi="Times New Roman" w:cs="Times New Roman"/>
                <w:b/>
                <w:bCs/>
                <w:color w:val="000000"/>
                <w:sz w:val="20"/>
                <w:szCs w:val="20"/>
              </w:rPr>
            </w:pPr>
          </w:p>
        </w:tc>
      </w:tr>
    </w:tbl>
    <w:p w:rsidR="000706E2" w:rsidRPr="008141A5" w:rsidRDefault="000706E2" w:rsidP="00A00167">
      <w:pPr>
        <w:spacing w:after="0" w:line="240" w:lineRule="auto"/>
        <w:ind w:firstLine="708"/>
        <w:jc w:val="both"/>
        <w:rPr>
          <w:rFonts w:ascii="Times New Roman" w:eastAsia="Times New Roman" w:hAnsi="Times New Roman" w:cs="Times New Roman"/>
          <w:sz w:val="24"/>
          <w:szCs w:val="24"/>
        </w:rPr>
      </w:pPr>
    </w:p>
    <w:p w:rsidR="00A00167" w:rsidRPr="008141A5" w:rsidRDefault="00A733AA" w:rsidP="00A00167">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Как видно из таблицы в 20</w:t>
      </w:r>
      <w:r w:rsidR="00282948" w:rsidRPr="008141A5">
        <w:rPr>
          <w:rFonts w:ascii="Times New Roman" w:eastAsia="Times New Roman" w:hAnsi="Times New Roman" w:cs="Times New Roman"/>
          <w:sz w:val="24"/>
          <w:szCs w:val="24"/>
        </w:rPr>
        <w:t>2</w:t>
      </w:r>
      <w:r w:rsidR="00D2603D"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году предусмотрено финансирование 1</w:t>
      </w:r>
      <w:r w:rsidR="008100A4" w:rsidRPr="008141A5">
        <w:rPr>
          <w:rFonts w:ascii="Times New Roman" w:eastAsia="Times New Roman" w:hAnsi="Times New Roman" w:cs="Times New Roman"/>
          <w:sz w:val="24"/>
          <w:szCs w:val="24"/>
        </w:rPr>
        <w:t>9</w:t>
      </w:r>
      <w:r w:rsidRPr="008141A5">
        <w:rPr>
          <w:rFonts w:ascii="Times New Roman" w:eastAsia="Times New Roman" w:hAnsi="Times New Roman" w:cs="Times New Roman"/>
          <w:sz w:val="24"/>
          <w:szCs w:val="24"/>
        </w:rPr>
        <w:t>-ти муниципальных программ. В соответствии с приоритетами, определенными бюджетной политикой муниципального образования, согласно предоставленной структуре и динамике более поло</w:t>
      </w:r>
      <w:r w:rsidR="00C70FF6" w:rsidRPr="008141A5">
        <w:rPr>
          <w:rFonts w:ascii="Times New Roman" w:eastAsia="Times New Roman" w:hAnsi="Times New Roman" w:cs="Times New Roman"/>
          <w:sz w:val="24"/>
          <w:szCs w:val="24"/>
        </w:rPr>
        <w:t>вины программных расходов в 20</w:t>
      </w:r>
      <w:r w:rsidR="00282948" w:rsidRPr="008141A5">
        <w:rPr>
          <w:rFonts w:ascii="Times New Roman" w:eastAsia="Times New Roman" w:hAnsi="Times New Roman" w:cs="Times New Roman"/>
          <w:sz w:val="24"/>
          <w:szCs w:val="24"/>
        </w:rPr>
        <w:t>2</w:t>
      </w:r>
      <w:r w:rsidR="00D2603D" w:rsidRPr="008141A5">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xml:space="preserve"> году, как и прежде, будут направлены на развитие системы образования и социально-культурную сферу. </w:t>
      </w:r>
    </w:p>
    <w:p w:rsidR="00A733AA" w:rsidRPr="008141A5" w:rsidRDefault="00A733AA" w:rsidP="00A00167">
      <w:pPr>
        <w:spacing w:after="0" w:line="240" w:lineRule="auto"/>
        <w:ind w:firstLine="708"/>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 xml:space="preserve">Далее рассматриваются программные расходы в разрезе </w:t>
      </w:r>
      <w:r w:rsidR="00D0484F" w:rsidRPr="008141A5">
        <w:rPr>
          <w:rFonts w:ascii="Times New Roman" w:eastAsia="Times New Roman" w:hAnsi="Times New Roman" w:cs="Times New Roman"/>
          <w:sz w:val="24"/>
          <w:szCs w:val="24"/>
        </w:rPr>
        <w:t xml:space="preserve">финансирования муниципальных программ в проекте бюджета  </w:t>
      </w:r>
      <w:r w:rsidR="004F40DC" w:rsidRPr="008141A5">
        <w:rPr>
          <w:rFonts w:ascii="Times New Roman" w:eastAsia="Times New Roman" w:hAnsi="Times New Roman" w:cs="Times New Roman"/>
          <w:sz w:val="24"/>
          <w:szCs w:val="24"/>
        </w:rPr>
        <w:t>на 20</w:t>
      </w:r>
      <w:r w:rsidR="00282948" w:rsidRPr="008141A5">
        <w:rPr>
          <w:rFonts w:ascii="Times New Roman" w:eastAsia="Times New Roman" w:hAnsi="Times New Roman" w:cs="Times New Roman"/>
          <w:sz w:val="24"/>
          <w:szCs w:val="24"/>
        </w:rPr>
        <w:t>2</w:t>
      </w:r>
      <w:r w:rsidR="00D2603D" w:rsidRPr="008141A5">
        <w:rPr>
          <w:rFonts w:ascii="Times New Roman" w:eastAsia="Times New Roman" w:hAnsi="Times New Roman" w:cs="Times New Roman"/>
          <w:sz w:val="24"/>
          <w:szCs w:val="24"/>
        </w:rPr>
        <w:t>1</w:t>
      </w:r>
      <w:r w:rsidR="004F40DC" w:rsidRPr="008141A5">
        <w:rPr>
          <w:rFonts w:ascii="Times New Roman" w:eastAsia="Times New Roman" w:hAnsi="Times New Roman" w:cs="Times New Roman"/>
          <w:sz w:val="24"/>
          <w:szCs w:val="24"/>
        </w:rPr>
        <w:t xml:space="preserve"> год </w:t>
      </w:r>
      <w:r w:rsidR="00D0484F" w:rsidRPr="008141A5">
        <w:rPr>
          <w:rFonts w:ascii="Times New Roman" w:eastAsia="Times New Roman" w:hAnsi="Times New Roman" w:cs="Times New Roman"/>
          <w:sz w:val="24"/>
          <w:szCs w:val="24"/>
        </w:rPr>
        <w:t xml:space="preserve">относительно </w:t>
      </w:r>
      <w:r w:rsidR="004F40DC" w:rsidRPr="008141A5">
        <w:rPr>
          <w:rFonts w:ascii="Times New Roman" w:eastAsia="Times New Roman" w:hAnsi="Times New Roman" w:cs="Times New Roman"/>
          <w:sz w:val="24"/>
          <w:szCs w:val="24"/>
        </w:rPr>
        <w:t>финансирования, предусмотренного паспортами муниципальных программ</w:t>
      </w:r>
      <w:r w:rsidRPr="008141A5">
        <w:rPr>
          <w:rFonts w:ascii="Times New Roman" w:eastAsia="Times New Roman" w:hAnsi="Times New Roman" w:cs="Times New Roman"/>
          <w:sz w:val="24"/>
          <w:szCs w:val="24"/>
        </w:rPr>
        <w:t>, данные приведены в таблице:</w:t>
      </w:r>
    </w:p>
    <w:p w:rsidR="00FE4BA1" w:rsidRPr="008141A5" w:rsidRDefault="00FE4BA1" w:rsidP="00A00167">
      <w:pPr>
        <w:spacing w:after="0" w:line="240" w:lineRule="auto"/>
        <w:ind w:firstLine="708"/>
        <w:jc w:val="both"/>
        <w:rPr>
          <w:rFonts w:ascii="Times New Roman" w:eastAsia="Times New Roman" w:hAnsi="Times New Roman" w:cs="Times New Roman"/>
          <w:sz w:val="24"/>
          <w:szCs w:val="24"/>
        </w:rPr>
      </w:pPr>
    </w:p>
    <w:tbl>
      <w:tblPr>
        <w:tblW w:w="10490" w:type="dxa"/>
        <w:tblInd w:w="-459" w:type="dxa"/>
        <w:tblLayout w:type="fixed"/>
        <w:tblLook w:val="04A0" w:firstRow="1" w:lastRow="0" w:firstColumn="1" w:lastColumn="0" w:noHBand="0" w:noVBand="1"/>
      </w:tblPr>
      <w:tblGrid>
        <w:gridCol w:w="2268"/>
        <w:gridCol w:w="1276"/>
        <w:gridCol w:w="1276"/>
        <w:gridCol w:w="1276"/>
        <w:gridCol w:w="1275"/>
        <w:gridCol w:w="993"/>
        <w:gridCol w:w="992"/>
        <w:gridCol w:w="1134"/>
      </w:tblGrid>
      <w:tr w:rsidR="00D0484F" w:rsidRPr="008141A5" w:rsidTr="001B4962">
        <w:trPr>
          <w:trHeight w:val="630"/>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484F" w:rsidRPr="008141A5" w:rsidRDefault="00D0484F" w:rsidP="00D0484F">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Наименование муниципальной программы </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484F" w:rsidRPr="008141A5" w:rsidRDefault="00D0484F"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Уточненный бюджет 20</w:t>
            </w:r>
            <w:r w:rsidR="001B4962" w:rsidRPr="008141A5">
              <w:rPr>
                <w:rFonts w:ascii="Times New Roman" w:eastAsia="Times New Roman" w:hAnsi="Times New Roman" w:cs="Times New Roman"/>
                <w:color w:val="000000"/>
                <w:sz w:val="20"/>
                <w:szCs w:val="20"/>
              </w:rPr>
              <w:t>20</w:t>
            </w:r>
            <w:r w:rsidRPr="008141A5">
              <w:rPr>
                <w:rFonts w:ascii="Times New Roman" w:eastAsia="Times New Roman" w:hAnsi="Times New Roman" w:cs="Times New Roman"/>
                <w:color w:val="000000"/>
                <w:sz w:val="20"/>
                <w:szCs w:val="20"/>
              </w:rPr>
              <w:t xml:space="preserve"> года,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484F" w:rsidRPr="008141A5" w:rsidRDefault="00D0484F"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В проекте бюджета сумма на 20</w:t>
            </w:r>
            <w:r w:rsidR="008100A4" w:rsidRPr="008141A5">
              <w:rPr>
                <w:rFonts w:ascii="Times New Roman" w:eastAsia="Times New Roman" w:hAnsi="Times New Roman" w:cs="Times New Roman"/>
                <w:color w:val="000000"/>
                <w:sz w:val="20"/>
                <w:szCs w:val="20"/>
              </w:rPr>
              <w:t>2</w:t>
            </w:r>
            <w:r w:rsidR="001B4962" w:rsidRPr="008141A5">
              <w:rPr>
                <w:rFonts w:ascii="Times New Roman" w:eastAsia="Times New Roman" w:hAnsi="Times New Roman" w:cs="Times New Roman"/>
                <w:color w:val="000000"/>
                <w:sz w:val="20"/>
                <w:szCs w:val="20"/>
              </w:rPr>
              <w:t>1</w:t>
            </w:r>
            <w:r w:rsidRPr="008141A5">
              <w:rPr>
                <w:rFonts w:ascii="Times New Roman" w:eastAsia="Times New Roman" w:hAnsi="Times New Roman" w:cs="Times New Roman"/>
                <w:color w:val="000000"/>
                <w:sz w:val="20"/>
                <w:szCs w:val="20"/>
              </w:rPr>
              <w:t xml:space="preserve"> год, тыс. руб.</w:t>
            </w:r>
          </w:p>
        </w:tc>
        <w:tc>
          <w:tcPr>
            <w:tcW w:w="2551" w:type="dxa"/>
            <w:gridSpan w:val="2"/>
            <w:tcBorders>
              <w:top w:val="single" w:sz="8" w:space="0" w:color="auto"/>
              <w:left w:val="nil"/>
              <w:bottom w:val="single" w:sz="8" w:space="0" w:color="auto"/>
              <w:right w:val="nil"/>
            </w:tcBorders>
            <w:shd w:val="clear" w:color="auto" w:fill="auto"/>
            <w:vAlign w:val="bottom"/>
            <w:hideMark/>
          </w:tcPr>
          <w:p w:rsidR="00D0484F" w:rsidRPr="008141A5" w:rsidRDefault="00D0484F"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Сумма по паспорту программы на 20</w:t>
            </w:r>
            <w:r w:rsidR="008100A4" w:rsidRPr="008141A5">
              <w:rPr>
                <w:rFonts w:ascii="Times New Roman" w:eastAsia="Times New Roman" w:hAnsi="Times New Roman" w:cs="Times New Roman"/>
                <w:color w:val="000000"/>
                <w:sz w:val="20"/>
                <w:szCs w:val="20"/>
              </w:rPr>
              <w:t>2</w:t>
            </w:r>
            <w:r w:rsidR="001B4962" w:rsidRPr="008141A5">
              <w:rPr>
                <w:rFonts w:ascii="Times New Roman" w:eastAsia="Times New Roman" w:hAnsi="Times New Roman" w:cs="Times New Roman"/>
                <w:color w:val="000000"/>
                <w:sz w:val="20"/>
                <w:szCs w:val="20"/>
              </w:rPr>
              <w:t>1</w:t>
            </w:r>
            <w:r w:rsidRPr="008141A5">
              <w:rPr>
                <w:rFonts w:ascii="Times New Roman" w:eastAsia="Times New Roman" w:hAnsi="Times New Roman" w:cs="Times New Roman"/>
                <w:color w:val="000000"/>
                <w:sz w:val="20"/>
                <w:szCs w:val="20"/>
              </w:rPr>
              <w:t xml:space="preserve"> год</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0484F" w:rsidRPr="008141A5" w:rsidRDefault="00D0484F"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В проекте бюджета на 20</w:t>
            </w:r>
            <w:r w:rsidR="008100A4" w:rsidRPr="008141A5">
              <w:rPr>
                <w:rFonts w:ascii="Times New Roman" w:eastAsia="Times New Roman" w:hAnsi="Times New Roman" w:cs="Times New Roman"/>
                <w:color w:val="000000"/>
                <w:sz w:val="20"/>
                <w:szCs w:val="20"/>
              </w:rPr>
              <w:t>2</w:t>
            </w:r>
            <w:r w:rsidR="001B4962" w:rsidRPr="008141A5">
              <w:rPr>
                <w:rFonts w:ascii="Times New Roman" w:eastAsia="Times New Roman" w:hAnsi="Times New Roman" w:cs="Times New Roman"/>
                <w:color w:val="000000"/>
                <w:sz w:val="20"/>
                <w:szCs w:val="20"/>
              </w:rPr>
              <w:t>1</w:t>
            </w:r>
            <w:r w:rsidRPr="008141A5">
              <w:rPr>
                <w:rFonts w:ascii="Times New Roman" w:eastAsia="Times New Roman" w:hAnsi="Times New Roman" w:cs="Times New Roman"/>
                <w:color w:val="000000"/>
                <w:sz w:val="20"/>
                <w:szCs w:val="20"/>
              </w:rPr>
              <w:t xml:space="preserve"> год  относительно 20</w:t>
            </w:r>
            <w:r w:rsidR="001B4962" w:rsidRPr="008141A5">
              <w:rPr>
                <w:rFonts w:ascii="Times New Roman" w:eastAsia="Times New Roman" w:hAnsi="Times New Roman" w:cs="Times New Roman"/>
                <w:color w:val="000000"/>
                <w:sz w:val="20"/>
                <w:szCs w:val="20"/>
              </w:rPr>
              <w:t>20</w:t>
            </w:r>
            <w:r w:rsidRPr="008141A5">
              <w:rPr>
                <w:rFonts w:ascii="Times New Roman" w:eastAsia="Times New Roman" w:hAnsi="Times New Roman" w:cs="Times New Roman"/>
                <w:color w:val="000000"/>
                <w:sz w:val="20"/>
                <w:szCs w:val="20"/>
              </w:rPr>
              <w:t xml:space="preserve"> года, %</w:t>
            </w:r>
          </w:p>
        </w:tc>
        <w:tc>
          <w:tcPr>
            <w:tcW w:w="2126" w:type="dxa"/>
            <w:gridSpan w:val="2"/>
            <w:tcBorders>
              <w:top w:val="single" w:sz="8" w:space="0" w:color="auto"/>
              <w:left w:val="nil"/>
              <w:bottom w:val="single" w:sz="8" w:space="0" w:color="auto"/>
              <w:right w:val="single" w:sz="8" w:space="0" w:color="000000"/>
            </w:tcBorders>
            <w:shd w:val="clear" w:color="auto" w:fill="auto"/>
            <w:vAlign w:val="bottom"/>
            <w:hideMark/>
          </w:tcPr>
          <w:p w:rsidR="00D0484F" w:rsidRPr="008141A5" w:rsidRDefault="00D0484F" w:rsidP="00D0484F">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Несоответствие паспорта программы проекту бюджета</w:t>
            </w:r>
          </w:p>
        </w:tc>
      </w:tr>
      <w:tr w:rsidR="00D0484F" w:rsidRPr="008141A5" w:rsidTr="001B4962">
        <w:trPr>
          <w:trHeight w:val="2115"/>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D0484F" w:rsidRPr="008141A5" w:rsidRDefault="00D0484F" w:rsidP="00D0484F">
            <w:pPr>
              <w:spacing w:after="0" w:line="240" w:lineRule="auto"/>
              <w:rPr>
                <w:rFonts w:ascii="Times New Roman" w:eastAsia="Times New Roman" w:hAnsi="Times New Roman" w:cs="Times New Roman"/>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0484F" w:rsidRPr="008141A5" w:rsidRDefault="00D0484F" w:rsidP="00D0484F">
            <w:pPr>
              <w:spacing w:after="0" w:line="240" w:lineRule="auto"/>
              <w:rPr>
                <w:rFonts w:ascii="Times New Roman" w:eastAsia="Times New Roman" w:hAnsi="Times New Roman" w:cs="Times New Roman"/>
                <w:color w:val="000000"/>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0484F" w:rsidRPr="008141A5" w:rsidRDefault="00D0484F" w:rsidP="00D0484F">
            <w:pPr>
              <w:spacing w:after="0" w:line="240" w:lineRule="auto"/>
              <w:rPr>
                <w:rFonts w:ascii="Times New Roman" w:eastAsia="Times New Roman" w:hAnsi="Times New Roman" w:cs="Times New Roman"/>
                <w:color w:val="000000"/>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rsidR="00D0484F" w:rsidRPr="008141A5" w:rsidRDefault="00D0484F" w:rsidP="00D0484F">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базовый вариант паспорта программы, тыс. руб.</w:t>
            </w:r>
          </w:p>
        </w:tc>
        <w:tc>
          <w:tcPr>
            <w:tcW w:w="1275" w:type="dxa"/>
            <w:tcBorders>
              <w:top w:val="nil"/>
              <w:left w:val="nil"/>
              <w:bottom w:val="single" w:sz="8" w:space="0" w:color="auto"/>
              <w:right w:val="nil"/>
            </w:tcBorders>
            <w:shd w:val="clear" w:color="auto" w:fill="auto"/>
            <w:vAlign w:val="center"/>
            <w:hideMark/>
          </w:tcPr>
          <w:p w:rsidR="00D0484F" w:rsidRPr="008141A5" w:rsidRDefault="00D0484F" w:rsidP="00D0484F">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интенсивный вариант, тыс. руб. </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D0484F" w:rsidRPr="008141A5" w:rsidRDefault="00D0484F" w:rsidP="00D0484F">
            <w:pPr>
              <w:spacing w:after="0" w:line="240" w:lineRule="auto"/>
              <w:rPr>
                <w:rFonts w:ascii="Times New Roman" w:eastAsia="Times New Roman" w:hAnsi="Times New Roman" w:cs="Times New Roman"/>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rsidR="00D0484F" w:rsidRPr="008141A5" w:rsidRDefault="00D0484F"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В проекте бюджета на 20</w:t>
            </w:r>
            <w:r w:rsidR="008100A4" w:rsidRPr="008141A5">
              <w:rPr>
                <w:rFonts w:ascii="Times New Roman" w:eastAsia="Times New Roman" w:hAnsi="Times New Roman" w:cs="Times New Roman"/>
                <w:color w:val="000000"/>
                <w:sz w:val="20"/>
                <w:szCs w:val="20"/>
              </w:rPr>
              <w:t>2</w:t>
            </w:r>
            <w:r w:rsidR="001B4962" w:rsidRPr="008141A5">
              <w:rPr>
                <w:rFonts w:ascii="Times New Roman" w:eastAsia="Times New Roman" w:hAnsi="Times New Roman" w:cs="Times New Roman"/>
                <w:color w:val="000000"/>
                <w:sz w:val="20"/>
                <w:szCs w:val="20"/>
              </w:rPr>
              <w:t>1</w:t>
            </w:r>
            <w:r w:rsidRPr="008141A5">
              <w:rPr>
                <w:rFonts w:ascii="Times New Roman" w:eastAsia="Times New Roman" w:hAnsi="Times New Roman" w:cs="Times New Roman"/>
                <w:color w:val="000000"/>
                <w:sz w:val="20"/>
                <w:szCs w:val="20"/>
              </w:rPr>
              <w:t xml:space="preserve"> год относительно базового варианта,%</w:t>
            </w:r>
          </w:p>
        </w:tc>
        <w:tc>
          <w:tcPr>
            <w:tcW w:w="1134" w:type="dxa"/>
            <w:tcBorders>
              <w:top w:val="nil"/>
              <w:left w:val="nil"/>
              <w:bottom w:val="single" w:sz="8" w:space="0" w:color="auto"/>
              <w:right w:val="single" w:sz="8" w:space="0" w:color="auto"/>
            </w:tcBorders>
            <w:shd w:val="clear" w:color="auto" w:fill="auto"/>
            <w:vAlign w:val="center"/>
            <w:hideMark/>
          </w:tcPr>
          <w:p w:rsidR="00D0484F" w:rsidRPr="008141A5" w:rsidRDefault="00D0484F"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В проекте бюджета на 20</w:t>
            </w:r>
            <w:r w:rsidR="008100A4" w:rsidRPr="008141A5">
              <w:rPr>
                <w:rFonts w:ascii="Times New Roman" w:eastAsia="Times New Roman" w:hAnsi="Times New Roman" w:cs="Times New Roman"/>
                <w:color w:val="000000"/>
                <w:sz w:val="20"/>
                <w:szCs w:val="20"/>
              </w:rPr>
              <w:t>2</w:t>
            </w:r>
            <w:r w:rsidR="001B4962" w:rsidRPr="008141A5">
              <w:rPr>
                <w:rFonts w:ascii="Times New Roman" w:eastAsia="Times New Roman" w:hAnsi="Times New Roman" w:cs="Times New Roman"/>
                <w:color w:val="000000"/>
                <w:sz w:val="20"/>
                <w:szCs w:val="20"/>
              </w:rPr>
              <w:t>1</w:t>
            </w:r>
            <w:r w:rsidRPr="008141A5">
              <w:rPr>
                <w:rFonts w:ascii="Times New Roman" w:eastAsia="Times New Roman" w:hAnsi="Times New Roman" w:cs="Times New Roman"/>
                <w:color w:val="000000"/>
                <w:sz w:val="20"/>
                <w:szCs w:val="20"/>
              </w:rPr>
              <w:t xml:space="preserve"> год  относительно интенсивного варианта, %</w:t>
            </w:r>
          </w:p>
        </w:tc>
      </w:tr>
      <w:tr w:rsidR="001B4962" w:rsidRPr="008141A5" w:rsidTr="001B4962">
        <w:trPr>
          <w:trHeight w:val="52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Муниципальные программы</w:t>
            </w:r>
          </w:p>
        </w:tc>
        <w:tc>
          <w:tcPr>
            <w:tcW w:w="1276" w:type="dxa"/>
            <w:tcBorders>
              <w:top w:val="nil"/>
              <w:left w:val="nil"/>
              <w:bottom w:val="nil"/>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1 650 679,95</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1 307 955,50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1 181 323,60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1 665 403,03</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84,31</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103,47</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b/>
                <w:bCs/>
                <w:color w:val="000000"/>
                <w:sz w:val="20"/>
                <w:szCs w:val="20"/>
              </w:rPr>
            </w:pPr>
            <w:r w:rsidRPr="008141A5">
              <w:rPr>
                <w:rFonts w:ascii="Times New Roman" w:eastAsia="Times New Roman" w:hAnsi="Times New Roman" w:cs="Times New Roman"/>
                <w:b/>
                <w:bCs/>
                <w:color w:val="000000"/>
                <w:sz w:val="20"/>
                <w:szCs w:val="20"/>
              </w:rPr>
              <w:t>65,8</w:t>
            </w:r>
          </w:p>
        </w:tc>
      </w:tr>
      <w:tr w:rsidR="001B4962" w:rsidRPr="008141A5" w:rsidTr="001B4962">
        <w:trPr>
          <w:trHeight w:val="1035"/>
        </w:trPr>
        <w:tc>
          <w:tcPr>
            <w:tcW w:w="2268" w:type="dxa"/>
            <w:tcBorders>
              <w:top w:val="nil"/>
              <w:left w:val="single" w:sz="8" w:space="0" w:color="auto"/>
              <w:bottom w:val="single" w:sz="8" w:space="0" w:color="auto"/>
              <w:right w:val="nil"/>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lastRenderedPageBreak/>
              <w:t>МП "Развитие системы образования Нерюнгринского района на 2021-2021 годы"</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1 114 291,30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920 426,60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847 742,50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1 176 139,50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82,6</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108,6</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78,3</w:t>
            </w:r>
          </w:p>
        </w:tc>
      </w:tr>
      <w:tr w:rsidR="001B4962" w:rsidRPr="008141A5" w:rsidTr="001B4962">
        <w:trPr>
          <w:trHeight w:val="1290"/>
        </w:trPr>
        <w:tc>
          <w:tcPr>
            <w:tcW w:w="2268" w:type="dxa"/>
            <w:tcBorders>
              <w:top w:val="nil"/>
              <w:left w:val="single" w:sz="8" w:space="0" w:color="auto"/>
              <w:bottom w:val="single" w:sz="8" w:space="0" w:color="auto"/>
              <w:right w:val="nil"/>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"Социально-культурная деятельность учреждений культуры Нерюнгринского района на 2021-2025 годы"</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270 793,10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215 407,80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185 019,10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260 088,20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79,5</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116,4</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82,8</w:t>
            </w:r>
          </w:p>
        </w:tc>
      </w:tr>
      <w:tr w:rsidR="001B4962" w:rsidRPr="008141A5" w:rsidTr="001B4962">
        <w:trPr>
          <w:trHeight w:val="180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МП "Развитие субъектов малого и среднего предпринимательства в муниципальном образовании "Нерюнгринский район" на 2021-2025 годы" </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2 986,00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1 683,50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1 250,50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2 590,00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56,4</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134,6</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w:t>
            </w:r>
          </w:p>
        </w:tc>
      </w:tr>
      <w:tr w:rsidR="001B4962" w:rsidRPr="008141A5" w:rsidTr="001B4962">
        <w:trPr>
          <w:trHeight w:val="12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"Развитие агропромышленного комплекса в Нерюнгринском районе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16 420,30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5 747,70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6 177,80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8 842,40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35,0</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93,0</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65,0</w:t>
            </w:r>
          </w:p>
        </w:tc>
      </w:tr>
      <w:tr w:rsidR="001B4962" w:rsidRPr="008141A5" w:rsidTr="001B4962">
        <w:trPr>
          <w:trHeight w:val="180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"Повышение безопасности дорожного движения на межселенных автодорогах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39 859,90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27 116,80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24 295,00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41 718,09</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68,0</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111,6</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65,0</w:t>
            </w:r>
          </w:p>
        </w:tc>
      </w:tr>
      <w:tr w:rsidR="001B4962" w:rsidRPr="008141A5" w:rsidTr="001B4962">
        <w:trPr>
          <w:trHeight w:val="25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w:t>
            </w:r>
            <w:proofErr w:type="spellStart"/>
            <w:r w:rsidRPr="008141A5">
              <w:rPr>
                <w:rFonts w:ascii="Times New Roman" w:eastAsia="Times New Roman" w:hAnsi="Times New Roman" w:cs="Times New Roman"/>
                <w:color w:val="000000"/>
                <w:sz w:val="20"/>
                <w:szCs w:val="20"/>
              </w:rPr>
              <w:t>Энергоресурсосбережение</w:t>
            </w:r>
            <w:proofErr w:type="spellEnd"/>
            <w:r w:rsidRPr="008141A5">
              <w:rPr>
                <w:rFonts w:ascii="Times New Roman" w:eastAsia="Times New Roman" w:hAnsi="Times New Roman" w:cs="Times New Roman"/>
                <w:color w:val="000000"/>
                <w:sz w:val="20"/>
                <w:szCs w:val="20"/>
              </w:rPr>
              <w:t xml:space="preserve"> и повышение энергетической эффективности муниципального образования "Нерюнгринский район" на 2013-2016 годы и на период до 2025 года"</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5 750,30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3 705,00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4 868,50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5 700,00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64,4</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76,1</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w:t>
            </w:r>
          </w:p>
        </w:tc>
      </w:tr>
      <w:tr w:rsidR="001B4962" w:rsidRPr="008141A5" w:rsidTr="001B4962">
        <w:trPr>
          <w:trHeight w:val="180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 xml:space="preserve">МП "Благоустройство и содержание </w:t>
            </w:r>
            <w:proofErr w:type="spellStart"/>
            <w:r w:rsidRPr="008141A5">
              <w:rPr>
                <w:rFonts w:ascii="Times New Roman" w:eastAsia="Times New Roman" w:hAnsi="Times New Roman" w:cs="Times New Roman"/>
                <w:color w:val="000000"/>
                <w:sz w:val="20"/>
                <w:szCs w:val="20"/>
              </w:rPr>
              <w:t>межпоселенческих</w:t>
            </w:r>
            <w:proofErr w:type="spellEnd"/>
            <w:r w:rsidRPr="008141A5">
              <w:rPr>
                <w:rFonts w:ascii="Times New Roman" w:eastAsia="Times New Roman" w:hAnsi="Times New Roman" w:cs="Times New Roman"/>
                <w:color w:val="000000"/>
                <w:sz w:val="20"/>
                <w:szCs w:val="20"/>
              </w:rPr>
              <w:t xml:space="preserve"> мест захоронения Нерюнгринского района (городское кладбище)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7 537,40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4 525,50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4 861,70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6 962,34</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60,0</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93,1</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65,0</w:t>
            </w:r>
          </w:p>
        </w:tc>
      </w:tr>
      <w:tr w:rsidR="001B4962" w:rsidRPr="008141A5" w:rsidTr="001B4962">
        <w:trPr>
          <w:trHeight w:val="12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"Охрана окружающей среды и природных ресурсов  Нерюнгринского района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58,2</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60,2</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60,2</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60,2</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103,4</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100</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100</w:t>
            </w:r>
          </w:p>
        </w:tc>
      </w:tr>
      <w:tr w:rsidR="001B4962" w:rsidRPr="008141A5" w:rsidTr="001B4962">
        <w:trPr>
          <w:trHeight w:val="154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lastRenderedPageBreak/>
              <w:t>МП "Профилактика правонарушений и укрепление правопорядка в Нерюнгринском районе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789,7</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533,7</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573,8</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821</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67,6</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93,0</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65,0</w:t>
            </w:r>
          </w:p>
        </w:tc>
      </w:tr>
      <w:tr w:rsidR="001B4962" w:rsidRPr="008141A5" w:rsidTr="001B4962">
        <w:trPr>
          <w:trHeight w:val="205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"Профилактика экстремизма и терроризма на территории муниципального образования  "Нерюнгринский район"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51,4</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54,8</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53,4</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54,8</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106,6</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102,6</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100</w:t>
            </w:r>
          </w:p>
        </w:tc>
      </w:tr>
      <w:tr w:rsidR="001B4962" w:rsidRPr="008141A5" w:rsidTr="001B4962">
        <w:trPr>
          <w:trHeight w:val="180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"Защита населения и территорий Нерюнгринского района от чрезвычайных ситуаций природного и техногенного характера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1 533,60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1 023,80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1 367,20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1 575,00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D2603D">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w:t>
            </w:r>
            <w:r w:rsidR="00D2603D" w:rsidRPr="008141A5">
              <w:rPr>
                <w:rFonts w:ascii="Times New Roman" w:eastAsia="Times New Roman" w:hAnsi="Times New Roman" w:cs="Times New Roman"/>
                <w:color w:val="000000"/>
                <w:sz w:val="20"/>
                <w:szCs w:val="20"/>
              </w:rPr>
              <w:t>8</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74,9</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65,0</w:t>
            </w:r>
          </w:p>
        </w:tc>
      </w:tr>
      <w:tr w:rsidR="001B4962" w:rsidRPr="008141A5" w:rsidTr="001B4962">
        <w:trPr>
          <w:trHeight w:val="12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"Реализация муниципальной молодежной политики в Нерюнгринском районе на 2021 -2025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2 295,80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1 412,60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1 491,90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2 173,30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61,5</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94,7</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65,0</w:t>
            </w:r>
          </w:p>
        </w:tc>
      </w:tr>
      <w:tr w:rsidR="001B4962" w:rsidRPr="008141A5" w:rsidTr="001B4962">
        <w:trPr>
          <w:trHeight w:val="12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"Реализация отдельных направлений социальной политики в Нерюнгринском районе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9 967,40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9 507,70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7 930,00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10 226,70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95,4</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119,9</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93,0</w:t>
            </w:r>
          </w:p>
        </w:tc>
      </w:tr>
      <w:tr w:rsidR="001B4962" w:rsidRPr="008141A5" w:rsidTr="001B4962">
        <w:trPr>
          <w:trHeight w:val="12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"Развитие физической культуры и спорта в МО "Нерюнгринский район" на 2017-2022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69 570,60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59 228,70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49 819,80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72 947,80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85,1</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118,9</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81,2</w:t>
            </w:r>
          </w:p>
        </w:tc>
      </w:tr>
      <w:tr w:rsidR="001B4962" w:rsidRPr="008141A5" w:rsidTr="001B4962">
        <w:trPr>
          <w:trHeight w:val="103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"Обеспечение жильем молодых семей Нерюнгринского района на 2021-2025 годы"</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5 700,10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3 691,80</w:t>
            </w:r>
          </w:p>
        </w:tc>
        <w:tc>
          <w:tcPr>
            <w:tcW w:w="1276"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3 643,50</w:t>
            </w:r>
          </w:p>
        </w:tc>
        <w:tc>
          <w:tcPr>
            <w:tcW w:w="1275"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5 679,70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64,8</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101,3</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65,0</w:t>
            </w:r>
          </w:p>
        </w:tc>
      </w:tr>
      <w:tr w:rsidR="001B4962" w:rsidRPr="008141A5" w:rsidTr="001B4962">
        <w:trPr>
          <w:trHeight w:val="288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"Обеспечение жильем медицинских работников и работников сферы образования Нерюнгринского район на 2019 – 2023 годы"</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4 729,80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3 498,50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5 382,30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74,0</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73021B" w:rsidP="0073021B">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0,0</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65,0</w:t>
            </w:r>
          </w:p>
        </w:tc>
      </w:tr>
      <w:tr w:rsidR="001B4962" w:rsidRPr="008141A5" w:rsidTr="001B4962">
        <w:trPr>
          <w:trHeight w:val="201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lastRenderedPageBreak/>
              <w:t>МП "Развитие муниципальной службы  в муниципальном образовании "Нерюнгринский район" на 2021 – 2025 годы"</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335,65</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224,4</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243,4</w:t>
            </w:r>
          </w:p>
        </w:tc>
        <w:tc>
          <w:tcPr>
            <w:tcW w:w="1275"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345,3</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66,9</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92,2</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65,0</w:t>
            </w:r>
          </w:p>
        </w:tc>
      </w:tr>
      <w:tr w:rsidR="001B4962" w:rsidRPr="008141A5" w:rsidTr="001B4962">
        <w:trPr>
          <w:trHeight w:val="12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"Развитие архивного дела в муниципальном образовании "Нерюнгринский район" на 2021-2025 годы"</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7 620,90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6 631,50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4 915,70</w:t>
            </w:r>
          </w:p>
        </w:tc>
        <w:tc>
          <w:tcPr>
            <w:tcW w:w="1275"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7 339,60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87,0</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134,9</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90,4</w:t>
            </w:r>
          </w:p>
        </w:tc>
      </w:tr>
      <w:tr w:rsidR="001B4962" w:rsidRPr="008141A5" w:rsidTr="001B4962">
        <w:trPr>
          <w:trHeight w:val="180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МП "Управление муниципальной собственностью муниципального образования "Нерюнгринский район" на 2021-2025 годы"</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90 388,50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43 474,90</w:t>
            </w:r>
          </w:p>
        </w:tc>
        <w:tc>
          <w:tcPr>
            <w:tcW w:w="1276"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37 009,60</w:t>
            </w:r>
          </w:p>
        </w:tc>
        <w:tc>
          <w:tcPr>
            <w:tcW w:w="1275" w:type="dxa"/>
            <w:tcBorders>
              <w:top w:val="nil"/>
              <w:left w:val="nil"/>
              <w:bottom w:val="single" w:sz="8" w:space="0" w:color="auto"/>
              <w:right w:val="single" w:sz="8" w:space="0" w:color="auto"/>
            </w:tcBorders>
            <w:shd w:val="clear" w:color="auto" w:fill="auto"/>
            <w:noWrap/>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56 756,80</w:t>
            </w:r>
          </w:p>
        </w:tc>
        <w:tc>
          <w:tcPr>
            <w:tcW w:w="993"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48,1</w:t>
            </w:r>
          </w:p>
        </w:tc>
        <w:tc>
          <w:tcPr>
            <w:tcW w:w="992"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117,5</w:t>
            </w:r>
          </w:p>
        </w:tc>
        <w:tc>
          <w:tcPr>
            <w:tcW w:w="1134" w:type="dxa"/>
            <w:tcBorders>
              <w:top w:val="nil"/>
              <w:left w:val="nil"/>
              <w:bottom w:val="single" w:sz="8" w:space="0" w:color="auto"/>
              <w:right w:val="single" w:sz="8" w:space="0" w:color="auto"/>
            </w:tcBorders>
            <w:shd w:val="clear" w:color="auto" w:fill="auto"/>
            <w:vAlign w:val="center"/>
            <w:hideMark/>
          </w:tcPr>
          <w:p w:rsidR="001B4962" w:rsidRPr="008141A5" w:rsidRDefault="001B4962" w:rsidP="001B4962">
            <w:pPr>
              <w:spacing w:after="0" w:line="240" w:lineRule="auto"/>
              <w:jc w:val="center"/>
              <w:rPr>
                <w:rFonts w:ascii="Times New Roman" w:eastAsia="Times New Roman" w:hAnsi="Times New Roman" w:cs="Times New Roman"/>
                <w:color w:val="000000"/>
                <w:sz w:val="20"/>
                <w:szCs w:val="20"/>
              </w:rPr>
            </w:pPr>
            <w:r w:rsidRPr="008141A5">
              <w:rPr>
                <w:rFonts w:ascii="Times New Roman" w:eastAsia="Times New Roman" w:hAnsi="Times New Roman" w:cs="Times New Roman"/>
                <w:color w:val="000000"/>
                <w:sz w:val="20"/>
                <w:szCs w:val="20"/>
              </w:rPr>
              <w:t>76,6</w:t>
            </w:r>
          </w:p>
        </w:tc>
      </w:tr>
    </w:tbl>
    <w:p w:rsidR="001B4962" w:rsidRPr="008141A5" w:rsidRDefault="001B4962" w:rsidP="00321289">
      <w:pPr>
        <w:spacing w:after="0" w:line="240" w:lineRule="auto"/>
        <w:ind w:firstLine="709"/>
        <w:jc w:val="both"/>
        <w:rPr>
          <w:rFonts w:ascii="Times New Roman" w:eastAsia="Times New Roman" w:hAnsi="Times New Roman" w:cs="Times New Roman"/>
          <w:sz w:val="24"/>
          <w:szCs w:val="24"/>
        </w:rPr>
      </w:pPr>
    </w:p>
    <w:p w:rsidR="00D1794A" w:rsidRPr="008141A5" w:rsidRDefault="00D1794A" w:rsidP="004F40DC">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Следует отметить, что при анализе муниципальных программ установлено отклонение предусмотренных паспорт</w:t>
      </w:r>
      <w:r w:rsidR="00F71435" w:rsidRPr="008141A5">
        <w:rPr>
          <w:rFonts w:ascii="Times New Roman" w:hAnsi="Times New Roman" w:cs="Times New Roman"/>
          <w:sz w:val="24"/>
          <w:szCs w:val="24"/>
        </w:rPr>
        <w:t>ами</w:t>
      </w:r>
      <w:r w:rsidRPr="008141A5">
        <w:rPr>
          <w:rFonts w:ascii="Times New Roman" w:hAnsi="Times New Roman" w:cs="Times New Roman"/>
          <w:sz w:val="24"/>
          <w:szCs w:val="24"/>
        </w:rPr>
        <w:t xml:space="preserve"> программ объемов финансирования от объемов, предлагаемых к утверждению проектом бюджета на 20</w:t>
      </w:r>
      <w:r w:rsidR="000143FB" w:rsidRPr="008141A5">
        <w:rPr>
          <w:rFonts w:ascii="Times New Roman" w:hAnsi="Times New Roman" w:cs="Times New Roman"/>
          <w:sz w:val="24"/>
          <w:szCs w:val="24"/>
        </w:rPr>
        <w:t>2</w:t>
      </w:r>
      <w:r w:rsidR="001B4962"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w:t>
      </w:r>
    </w:p>
    <w:p w:rsidR="000E249F" w:rsidRPr="008141A5" w:rsidRDefault="00A733AA" w:rsidP="00D1794A">
      <w:pPr>
        <w:spacing w:after="0" w:line="240" w:lineRule="auto"/>
        <w:ind w:firstLine="709"/>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Как видно из анализа по ряду программ произошло снижение по отношению к предоставленному прогнозу бюджета МО «Нерюнгринский район». Необходимо отметить, что снижение связано со сбалансированностью бюджета, при</w:t>
      </w:r>
      <w:r w:rsidR="00D0484F" w:rsidRPr="008141A5">
        <w:rPr>
          <w:rFonts w:ascii="Times New Roman" w:eastAsia="Times New Roman" w:hAnsi="Times New Roman" w:cs="Times New Roman"/>
          <w:sz w:val="24"/>
          <w:szCs w:val="24"/>
        </w:rPr>
        <w:t xml:space="preserve"> э</w:t>
      </w:r>
      <w:r w:rsidRPr="008141A5">
        <w:rPr>
          <w:rFonts w:ascii="Times New Roman" w:eastAsia="Times New Roman" w:hAnsi="Times New Roman" w:cs="Times New Roman"/>
          <w:sz w:val="24"/>
          <w:szCs w:val="24"/>
        </w:rPr>
        <w:t>том</w:t>
      </w:r>
      <w:r w:rsidR="00D0484F" w:rsidRPr="008141A5">
        <w:rPr>
          <w:rFonts w:ascii="Times New Roman" w:eastAsia="Times New Roman" w:hAnsi="Times New Roman" w:cs="Times New Roman"/>
          <w:sz w:val="24"/>
          <w:szCs w:val="24"/>
        </w:rPr>
        <w:t>,</w:t>
      </w:r>
      <w:r w:rsidRPr="008141A5">
        <w:rPr>
          <w:rFonts w:ascii="Times New Roman" w:eastAsia="Times New Roman" w:hAnsi="Times New Roman" w:cs="Times New Roman"/>
          <w:sz w:val="24"/>
          <w:szCs w:val="24"/>
        </w:rPr>
        <w:t xml:space="preserve"> отсутствует единый подход к уменьшению объема финансирования. Данная тенденция п</w:t>
      </w:r>
      <w:r w:rsidR="00AA5D71" w:rsidRPr="008141A5">
        <w:rPr>
          <w:rFonts w:ascii="Times New Roman" w:eastAsia="Times New Roman" w:hAnsi="Times New Roman" w:cs="Times New Roman"/>
          <w:sz w:val="24"/>
          <w:szCs w:val="24"/>
        </w:rPr>
        <w:t xml:space="preserve">росматривается и при анализе </w:t>
      </w:r>
      <w:r w:rsidRPr="008141A5">
        <w:rPr>
          <w:rFonts w:ascii="Times New Roman" w:eastAsia="Times New Roman" w:hAnsi="Times New Roman" w:cs="Times New Roman"/>
          <w:sz w:val="24"/>
          <w:szCs w:val="24"/>
        </w:rPr>
        <w:t>20</w:t>
      </w:r>
      <w:r w:rsidR="00D1794A" w:rsidRPr="008141A5">
        <w:rPr>
          <w:rFonts w:ascii="Times New Roman" w:eastAsia="Times New Roman" w:hAnsi="Times New Roman" w:cs="Times New Roman"/>
          <w:sz w:val="24"/>
          <w:szCs w:val="24"/>
        </w:rPr>
        <w:t>2</w:t>
      </w:r>
      <w:r w:rsidR="00D2603D" w:rsidRPr="008141A5">
        <w:rPr>
          <w:rFonts w:ascii="Times New Roman" w:eastAsia="Times New Roman" w:hAnsi="Times New Roman" w:cs="Times New Roman"/>
          <w:sz w:val="24"/>
          <w:szCs w:val="24"/>
        </w:rPr>
        <w:t>2</w:t>
      </w:r>
      <w:r w:rsidR="00AA5D71" w:rsidRPr="008141A5">
        <w:rPr>
          <w:rFonts w:ascii="Times New Roman" w:eastAsia="Times New Roman" w:hAnsi="Times New Roman" w:cs="Times New Roman"/>
          <w:sz w:val="24"/>
          <w:szCs w:val="24"/>
        </w:rPr>
        <w:t>, 202</w:t>
      </w:r>
      <w:r w:rsidR="00D2603D" w:rsidRPr="008141A5">
        <w:rPr>
          <w:rFonts w:ascii="Times New Roman" w:eastAsia="Times New Roman" w:hAnsi="Times New Roman" w:cs="Times New Roman"/>
          <w:sz w:val="24"/>
          <w:szCs w:val="24"/>
        </w:rPr>
        <w:t>3</w:t>
      </w:r>
      <w:r w:rsidR="00AA5D71" w:rsidRPr="008141A5">
        <w:rPr>
          <w:rFonts w:ascii="Times New Roman" w:eastAsia="Times New Roman" w:hAnsi="Times New Roman" w:cs="Times New Roman"/>
          <w:sz w:val="24"/>
          <w:szCs w:val="24"/>
        </w:rPr>
        <w:t xml:space="preserve"> </w:t>
      </w:r>
      <w:r w:rsidRPr="008141A5">
        <w:rPr>
          <w:rFonts w:ascii="Times New Roman" w:eastAsia="Times New Roman" w:hAnsi="Times New Roman" w:cs="Times New Roman"/>
          <w:sz w:val="24"/>
          <w:szCs w:val="24"/>
        </w:rPr>
        <w:t xml:space="preserve"> годов. </w:t>
      </w:r>
    </w:p>
    <w:p w:rsidR="00417815" w:rsidRPr="008141A5" w:rsidRDefault="00417815" w:rsidP="00417815">
      <w:pPr>
        <w:pStyle w:val="Default"/>
        <w:ind w:firstLine="708"/>
        <w:jc w:val="both"/>
      </w:pPr>
      <w:r w:rsidRPr="008141A5">
        <w:t xml:space="preserve">Существуют риски срыва исполнения мероприятий муниципальных программ и, как следствие, </w:t>
      </w:r>
      <w:proofErr w:type="spellStart"/>
      <w:r w:rsidRPr="008141A5">
        <w:t>недостижение</w:t>
      </w:r>
      <w:proofErr w:type="spellEnd"/>
      <w:r w:rsidRPr="008141A5">
        <w:t xml:space="preserve"> целевых показателей и индикаторов, установленных на 2021-2023 годы, в связи с тем, что расходы, предусмотренные проектом, значительно меньше утвержденных муниципальными программами.</w:t>
      </w:r>
    </w:p>
    <w:p w:rsidR="00417815" w:rsidRPr="008141A5" w:rsidRDefault="00417815" w:rsidP="00D1794A">
      <w:pPr>
        <w:spacing w:after="0" w:line="240" w:lineRule="auto"/>
        <w:ind w:firstLine="709"/>
        <w:jc w:val="both"/>
        <w:rPr>
          <w:rFonts w:ascii="Times New Roman" w:eastAsia="Times New Roman" w:hAnsi="Times New Roman" w:cs="Times New Roman"/>
          <w:sz w:val="24"/>
          <w:szCs w:val="24"/>
        </w:rPr>
      </w:pPr>
    </w:p>
    <w:p w:rsidR="00AA710E" w:rsidRPr="008141A5" w:rsidRDefault="00AA710E" w:rsidP="00D1794A">
      <w:pPr>
        <w:spacing w:after="0" w:line="240" w:lineRule="auto"/>
        <w:ind w:firstLine="709"/>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Анализ финансово-экономических обоснований к муниципальным программам показал:</w:t>
      </w:r>
    </w:p>
    <w:p w:rsidR="00AA710E" w:rsidRPr="008141A5" w:rsidRDefault="00AA710E" w:rsidP="00AA710E">
      <w:pPr>
        <w:pStyle w:val="a5"/>
        <w:numPr>
          <w:ilvl w:val="0"/>
          <w:numId w:val="24"/>
        </w:numPr>
        <w:tabs>
          <w:tab w:val="left" w:pos="284"/>
        </w:tabs>
        <w:spacing w:after="0" w:line="240" w:lineRule="auto"/>
        <w:ind w:left="-142" w:firstLine="142"/>
        <w:jc w:val="both"/>
        <w:rPr>
          <w:rFonts w:ascii="Times New Roman" w:eastAsia="Times New Roman" w:hAnsi="Times New Roman" w:cs="Times New Roman"/>
          <w:sz w:val="24"/>
          <w:szCs w:val="24"/>
        </w:rPr>
      </w:pPr>
      <w:r w:rsidRPr="008141A5">
        <w:rPr>
          <w:rFonts w:ascii="Times New Roman" w:eastAsia="Times New Roman" w:hAnsi="Times New Roman" w:cs="Times New Roman"/>
          <w:bCs/>
          <w:color w:val="000000"/>
          <w:sz w:val="24"/>
          <w:szCs w:val="24"/>
        </w:rPr>
        <w:t>Несвоевременно предоставлены финансово-экономические обоснования по муниципальной программе "Развитие системы образования Нерюнгринского района на 20</w:t>
      </w:r>
      <w:r w:rsidR="00D2603D" w:rsidRPr="008141A5">
        <w:rPr>
          <w:rFonts w:ascii="Times New Roman" w:eastAsia="Times New Roman" w:hAnsi="Times New Roman" w:cs="Times New Roman"/>
          <w:bCs/>
          <w:color w:val="000000"/>
          <w:sz w:val="24"/>
          <w:szCs w:val="24"/>
        </w:rPr>
        <w:t>21</w:t>
      </w:r>
      <w:r w:rsidRPr="008141A5">
        <w:rPr>
          <w:rFonts w:ascii="Times New Roman" w:eastAsia="Times New Roman" w:hAnsi="Times New Roman" w:cs="Times New Roman"/>
          <w:bCs/>
          <w:color w:val="000000"/>
          <w:sz w:val="24"/>
          <w:szCs w:val="24"/>
        </w:rPr>
        <w:t>-202</w:t>
      </w:r>
      <w:r w:rsidR="00D2603D" w:rsidRPr="008141A5">
        <w:rPr>
          <w:rFonts w:ascii="Times New Roman" w:eastAsia="Times New Roman" w:hAnsi="Times New Roman" w:cs="Times New Roman"/>
          <w:bCs/>
          <w:color w:val="000000"/>
          <w:sz w:val="24"/>
          <w:szCs w:val="24"/>
        </w:rPr>
        <w:t>5</w:t>
      </w:r>
      <w:r w:rsidRPr="008141A5">
        <w:rPr>
          <w:rFonts w:ascii="Times New Roman" w:eastAsia="Times New Roman" w:hAnsi="Times New Roman" w:cs="Times New Roman"/>
          <w:bCs/>
          <w:color w:val="000000"/>
          <w:sz w:val="24"/>
          <w:szCs w:val="24"/>
        </w:rPr>
        <w:t xml:space="preserve"> годы". </w:t>
      </w:r>
    </w:p>
    <w:p w:rsidR="00AA710E" w:rsidRPr="008141A5" w:rsidRDefault="00AA710E" w:rsidP="00AA710E">
      <w:pPr>
        <w:pStyle w:val="a5"/>
        <w:tabs>
          <w:tab w:val="left" w:pos="284"/>
        </w:tabs>
        <w:spacing w:after="0" w:line="240" w:lineRule="auto"/>
        <w:ind w:left="0"/>
        <w:jc w:val="both"/>
        <w:rPr>
          <w:rFonts w:ascii="Times New Roman" w:eastAsia="Times New Roman" w:hAnsi="Times New Roman" w:cs="Times New Roman"/>
          <w:bCs/>
          <w:i/>
          <w:color w:val="000000"/>
          <w:sz w:val="24"/>
          <w:szCs w:val="24"/>
        </w:rPr>
      </w:pPr>
      <w:r w:rsidRPr="008141A5">
        <w:rPr>
          <w:rFonts w:ascii="Times New Roman" w:eastAsia="Times New Roman" w:hAnsi="Times New Roman" w:cs="Times New Roman"/>
          <w:bCs/>
          <w:i/>
          <w:color w:val="000000"/>
          <w:sz w:val="24"/>
          <w:szCs w:val="24"/>
        </w:rPr>
        <w:t xml:space="preserve">В результате </w:t>
      </w:r>
      <w:r w:rsidR="00555566" w:rsidRPr="008141A5">
        <w:rPr>
          <w:rFonts w:ascii="Times New Roman" w:eastAsia="Times New Roman" w:hAnsi="Times New Roman" w:cs="Times New Roman"/>
          <w:bCs/>
          <w:i/>
          <w:color w:val="000000"/>
          <w:sz w:val="24"/>
          <w:szCs w:val="24"/>
        </w:rPr>
        <w:t>этого</w:t>
      </w:r>
      <w:r w:rsidRPr="008141A5">
        <w:rPr>
          <w:rFonts w:ascii="Times New Roman" w:eastAsia="Times New Roman" w:hAnsi="Times New Roman" w:cs="Times New Roman"/>
          <w:bCs/>
          <w:i/>
          <w:color w:val="000000"/>
          <w:sz w:val="24"/>
          <w:szCs w:val="24"/>
        </w:rPr>
        <w:t xml:space="preserve"> провести анализ обоснованности финансово-экономических обоснований не представляется возможным.</w:t>
      </w:r>
    </w:p>
    <w:p w:rsidR="004A55A7" w:rsidRPr="008141A5" w:rsidRDefault="00A733AA" w:rsidP="00AB6266">
      <w:pPr>
        <w:spacing w:after="0" w:line="240" w:lineRule="auto"/>
        <w:ind w:firstLine="709"/>
        <w:jc w:val="both"/>
        <w:rPr>
          <w:rFonts w:ascii="Times New Roman" w:hAnsi="Times New Roman" w:cs="Times New Roman"/>
          <w:sz w:val="28"/>
          <w:szCs w:val="28"/>
        </w:rPr>
      </w:pPr>
      <w:r w:rsidRPr="008141A5">
        <w:rPr>
          <w:rFonts w:ascii="Times New Roman" w:hAnsi="Times New Roman" w:cs="Times New Roman"/>
          <w:sz w:val="24"/>
          <w:szCs w:val="24"/>
        </w:rPr>
        <w:t>Снижение объема финансирования муниципальных программ муниципального образования «Нерюнгринский район» в проекте бюджета Нерюнгринского района на 20</w:t>
      </w:r>
      <w:r w:rsidR="000143FB" w:rsidRPr="008141A5">
        <w:rPr>
          <w:rFonts w:ascii="Times New Roman" w:hAnsi="Times New Roman" w:cs="Times New Roman"/>
          <w:sz w:val="24"/>
          <w:szCs w:val="24"/>
        </w:rPr>
        <w:t>2</w:t>
      </w:r>
      <w:r w:rsidR="00D2603D" w:rsidRPr="008141A5">
        <w:rPr>
          <w:rFonts w:ascii="Times New Roman" w:hAnsi="Times New Roman" w:cs="Times New Roman"/>
          <w:sz w:val="24"/>
          <w:szCs w:val="24"/>
        </w:rPr>
        <w:t>1</w:t>
      </w:r>
      <w:r w:rsidR="009B07E2" w:rsidRPr="008141A5">
        <w:rPr>
          <w:rFonts w:ascii="Times New Roman" w:hAnsi="Times New Roman" w:cs="Times New Roman"/>
          <w:sz w:val="24"/>
          <w:szCs w:val="24"/>
        </w:rPr>
        <w:t xml:space="preserve"> </w:t>
      </w:r>
      <w:r w:rsidRPr="008141A5">
        <w:rPr>
          <w:rFonts w:ascii="Times New Roman" w:hAnsi="Times New Roman" w:cs="Times New Roman"/>
          <w:sz w:val="24"/>
          <w:szCs w:val="24"/>
        </w:rPr>
        <w:t>год по отношению к уточненному бюджету Нерюнгринского района за 20</w:t>
      </w:r>
      <w:r w:rsidR="00D2603D" w:rsidRPr="008141A5">
        <w:rPr>
          <w:rFonts w:ascii="Times New Roman" w:hAnsi="Times New Roman" w:cs="Times New Roman"/>
          <w:sz w:val="24"/>
          <w:szCs w:val="24"/>
        </w:rPr>
        <w:t>20</w:t>
      </w:r>
      <w:r w:rsidRPr="008141A5">
        <w:rPr>
          <w:rFonts w:ascii="Times New Roman" w:hAnsi="Times New Roman" w:cs="Times New Roman"/>
          <w:sz w:val="24"/>
          <w:szCs w:val="24"/>
        </w:rPr>
        <w:t xml:space="preserve"> год связано с тем, что на данном этапе не определен конкретный объем доходной части проекта бюджета Нерюнгринского района на 20</w:t>
      </w:r>
      <w:r w:rsidR="000143FB" w:rsidRPr="008141A5">
        <w:rPr>
          <w:rFonts w:ascii="Times New Roman" w:hAnsi="Times New Roman" w:cs="Times New Roman"/>
          <w:sz w:val="24"/>
          <w:szCs w:val="24"/>
        </w:rPr>
        <w:t>2</w:t>
      </w:r>
      <w:r w:rsidR="00D2603D"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w:t>
      </w:r>
      <w:r w:rsidR="00D0484F" w:rsidRPr="008141A5">
        <w:rPr>
          <w:rFonts w:ascii="Times New Roman" w:hAnsi="Times New Roman" w:cs="Times New Roman"/>
          <w:sz w:val="24"/>
          <w:szCs w:val="24"/>
        </w:rPr>
        <w:t xml:space="preserve"> в части безвозмездных поступлений (субсидий, субвенций, дотаций).</w:t>
      </w:r>
    </w:p>
    <w:p w:rsidR="004A55A7" w:rsidRPr="008141A5"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Главным инструментом эффективности бюджетных расходов остается программно-целевой метод их осуществления. Но полагаем, что задачи по повышению качества разработки муниципальных программ остаются реализованными не в полной мере.</w:t>
      </w:r>
    </w:p>
    <w:p w:rsidR="008E2B9C" w:rsidRPr="008141A5" w:rsidRDefault="008E2B9C"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 xml:space="preserve">Так в 2020 году </w:t>
      </w:r>
      <w:r w:rsidR="00B04E6C" w:rsidRPr="008141A5">
        <w:rPr>
          <w:rFonts w:ascii="Times New Roman" w:hAnsi="Times New Roman" w:cs="Times New Roman"/>
          <w:sz w:val="24"/>
          <w:szCs w:val="24"/>
        </w:rPr>
        <w:t xml:space="preserve">в соответствии с Постановлением Нерюнгринской районной администрации от 10.02.2020 </w:t>
      </w:r>
      <w:r w:rsidR="002E7E4A" w:rsidRPr="008141A5">
        <w:rPr>
          <w:rFonts w:ascii="Times New Roman" w:hAnsi="Times New Roman" w:cs="Times New Roman"/>
          <w:sz w:val="24"/>
          <w:szCs w:val="24"/>
        </w:rPr>
        <w:t xml:space="preserve">№ 215 </w:t>
      </w:r>
      <w:r w:rsidRPr="008141A5">
        <w:rPr>
          <w:rFonts w:ascii="Times New Roman" w:hAnsi="Times New Roman" w:cs="Times New Roman"/>
          <w:sz w:val="24"/>
          <w:szCs w:val="24"/>
        </w:rPr>
        <w:t xml:space="preserve">разработаны новые муниципальные программы, реализация которых предусмотрена в период с 2021 по 2025 годы. </w:t>
      </w:r>
    </w:p>
    <w:p w:rsidR="008E2B9C" w:rsidRPr="008141A5" w:rsidRDefault="008E2B9C"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При этом, период действия раннее утвержденных программ с 2017 по 2022 годы.</w:t>
      </w:r>
    </w:p>
    <w:p w:rsidR="002E7E4A" w:rsidRPr="008141A5" w:rsidRDefault="002E7E4A"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Фактический срок реализации данных программ составляет 4 года, что является нарушением П</w:t>
      </w:r>
      <w:hyperlink r:id="rId13" w:history="1">
        <w:r w:rsidRPr="008141A5">
          <w:rPr>
            <w:rStyle w:val="aff4"/>
            <w:rFonts w:ascii="Times New Roman" w:hAnsi="Times New Roman" w:cs="Times New Roman"/>
            <w:color w:val="auto"/>
            <w:sz w:val="24"/>
            <w:szCs w:val="24"/>
            <w:u w:val="none"/>
          </w:rPr>
          <w:t>орядк</w:t>
        </w:r>
      </w:hyperlink>
      <w:r w:rsidRPr="008141A5">
        <w:rPr>
          <w:rFonts w:ascii="Times New Roman" w:hAnsi="Times New Roman" w:cs="Times New Roman"/>
          <w:sz w:val="24"/>
          <w:szCs w:val="24"/>
        </w:rPr>
        <w:t>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от 26.03.2018 № 451 «Об утверждении разработки, утверждения и реализации муниципальных программ муниципального образования «Нерюнгринский район» (в редакции от 03.02.2020 № 170).</w:t>
      </w:r>
    </w:p>
    <w:p w:rsidR="008E2B9C" w:rsidRPr="008141A5" w:rsidRDefault="002E7E4A"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результате этого н</w:t>
      </w:r>
      <w:r w:rsidR="008E2B9C" w:rsidRPr="008141A5">
        <w:rPr>
          <w:rFonts w:ascii="Times New Roman" w:hAnsi="Times New Roman" w:cs="Times New Roman"/>
          <w:sz w:val="24"/>
          <w:szCs w:val="24"/>
        </w:rPr>
        <w:t xml:space="preserve">евозможно определить достижение целей муниципальных программ, </w:t>
      </w:r>
      <w:r w:rsidRPr="008141A5">
        <w:rPr>
          <w:rFonts w:ascii="Times New Roman" w:hAnsi="Times New Roman" w:cs="Times New Roman"/>
          <w:sz w:val="24"/>
          <w:szCs w:val="24"/>
        </w:rPr>
        <w:t xml:space="preserve">конечный результат реализации муниципальных программ, </w:t>
      </w:r>
      <w:r w:rsidR="008E2B9C" w:rsidRPr="008141A5">
        <w:rPr>
          <w:rFonts w:ascii="Times New Roman" w:hAnsi="Times New Roman" w:cs="Times New Roman"/>
          <w:sz w:val="24"/>
          <w:szCs w:val="24"/>
        </w:rPr>
        <w:t xml:space="preserve">которые достигаются  </w:t>
      </w:r>
      <w:r w:rsidRPr="008141A5">
        <w:rPr>
          <w:rFonts w:ascii="Times New Roman" w:hAnsi="Times New Roman" w:cs="Times New Roman"/>
          <w:sz w:val="24"/>
          <w:szCs w:val="24"/>
        </w:rPr>
        <w:t xml:space="preserve">(рассчитаны) </w:t>
      </w:r>
      <w:r w:rsidR="008E2B9C" w:rsidRPr="008141A5">
        <w:rPr>
          <w:rFonts w:ascii="Times New Roman" w:hAnsi="Times New Roman" w:cs="Times New Roman"/>
          <w:sz w:val="24"/>
          <w:szCs w:val="24"/>
        </w:rPr>
        <w:t>за весь период реализации программы.</w:t>
      </w:r>
    </w:p>
    <w:p w:rsidR="002E7E4A" w:rsidRPr="008141A5" w:rsidRDefault="002E7E4A" w:rsidP="00063536">
      <w:pPr>
        <w:autoSpaceDE w:val="0"/>
        <w:autoSpaceDN w:val="0"/>
        <w:adjustRightInd w:val="0"/>
        <w:spacing w:after="0" w:line="240" w:lineRule="auto"/>
        <w:ind w:firstLine="708"/>
        <w:jc w:val="both"/>
        <w:rPr>
          <w:rFonts w:ascii="Times New Roman" w:hAnsi="Times New Roman" w:cs="Times New Roman"/>
          <w:b/>
          <w:sz w:val="24"/>
          <w:szCs w:val="24"/>
        </w:rPr>
      </w:pPr>
      <w:r w:rsidRPr="008141A5">
        <w:rPr>
          <w:rFonts w:ascii="Times New Roman" w:hAnsi="Times New Roman" w:cs="Times New Roman"/>
          <w:sz w:val="24"/>
          <w:szCs w:val="24"/>
        </w:rPr>
        <w:t>Также невозможно дать оценку эффективности</w:t>
      </w:r>
      <w:r w:rsidR="008F7ADF" w:rsidRPr="008141A5">
        <w:rPr>
          <w:rFonts w:ascii="Times New Roman" w:hAnsi="Times New Roman" w:cs="Times New Roman"/>
          <w:sz w:val="24"/>
          <w:szCs w:val="24"/>
        </w:rPr>
        <w:t xml:space="preserve">, социально-экономических последствий от </w:t>
      </w:r>
      <w:r w:rsidRPr="008141A5">
        <w:rPr>
          <w:rFonts w:ascii="Times New Roman" w:hAnsi="Times New Roman" w:cs="Times New Roman"/>
          <w:sz w:val="24"/>
          <w:szCs w:val="24"/>
        </w:rPr>
        <w:t xml:space="preserve"> реализации муниципальных программ</w:t>
      </w:r>
      <w:r w:rsidR="008F7ADF" w:rsidRPr="008141A5">
        <w:rPr>
          <w:rFonts w:ascii="Times New Roman" w:hAnsi="Times New Roman" w:cs="Times New Roman"/>
          <w:sz w:val="24"/>
          <w:szCs w:val="24"/>
        </w:rPr>
        <w:t>.</w:t>
      </w:r>
      <w:r w:rsidRPr="008141A5">
        <w:rPr>
          <w:rFonts w:ascii="Times New Roman" w:hAnsi="Times New Roman" w:cs="Times New Roman"/>
          <w:sz w:val="24"/>
          <w:szCs w:val="24"/>
        </w:rPr>
        <w:t xml:space="preserve"> </w:t>
      </w:r>
    </w:p>
    <w:p w:rsidR="00063536" w:rsidRPr="008141A5" w:rsidRDefault="00063536" w:rsidP="00D0484F">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Изменения </w:t>
      </w:r>
      <w:r w:rsidR="00EC64A5" w:rsidRPr="008141A5">
        <w:rPr>
          <w:rFonts w:ascii="Times New Roman" w:hAnsi="Times New Roman" w:cs="Times New Roman"/>
          <w:sz w:val="24"/>
          <w:szCs w:val="24"/>
        </w:rPr>
        <w:t xml:space="preserve">сроков реализации и </w:t>
      </w:r>
      <w:r w:rsidRPr="008141A5">
        <w:rPr>
          <w:rFonts w:ascii="Times New Roman" w:hAnsi="Times New Roman" w:cs="Times New Roman"/>
          <w:sz w:val="24"/>
          <w:szCs w:val="24"/>
        </w:rPr>
        <w:t>объемов финансирования муниципальных программ должны повлечь за собой корректировку их целевых индикаторов и ожидаемых результатов. В противном случае будет утрачена связь между стратегическим и бюджетным планированием, что не позволит в полной мере использовать преимущества программно-целевого метода формирования бюджета.</w:t>
      </w:r>
    </w:p>
    <w:p w:rsidR="00BB5B67" w:rsidRPr="008141A5" w:rsidRDefault="00063536" w:rsidP="00063536">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Конечная эффективность «программного» бюджета зависит от качества муниципальных программ, механизмов контроля за их реализацией.</w:t>
      </w:r>
    </w:p>
    <w:p w:rsidR="00D1794A" w:rsidRPr="008141A5" w:rsidRDefault="00D1794A" w:rsidP="00D1794A">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w:t>
      </w:r>
    </w:p>
    <w:p w:rsidR="00FD6A07" w:rsidRPr="008141A5" w:rsidRDefault="00FD6A07" w:rsidP="00D1794A">
      <w:pPr>
        <w:autoSpaceDE w:val="0"/>
        <w:autoSpaceDN w:val="0"/>
        <w:adjustRightInd w:val="0"/>
        <w:spacing w:after="0" w:line="240" w:lineRule="auto"/>
        <w:ind w:firstLine="708"/>
        <w:jc w:val="both"/>
        <w:rPr>
          <w:rFonts w:ascii="Times New Roman" w:hAnsi="Times New Roman" w:cs="Times New Roman"/>
          <w:sz w:val="24"/>
          <w:szCs w:val="24"/>
        </w:rPr>
      </w:pPr>
    </w:p>
    <w:p w:rsidR="00FD6A07" w:rsidRPr="008141A5" w:rsidRDefault="00FD6A07" w:rsidP="00D1794A">
      <w:pPr>
        <w:autoSpaceDE w:val="0"/>
        <w:autoSpaceDN w:val="0"/>
        <w:adjustRightInd w:val="0"/>
        <w:spacing w:after="0" w:line="240" w:lineRule="auto"/>
        <w:ind w:firstLine="708"/>
        <w:jc w:val="both"/>
        <w:rPr>
          <w:rFonts w:ascii="Times New Roman" w:hAnsi="Times New Roman" w:cs="Times New Roman"/>
          <w:b/>
          <w:sz w:val="24"/>
          <w:szCs w:val="24"/>
        </w:rPr>
      </w:pPr>
      <w:r w:rsidRPr="008141A5">
        <w:rPr>
          <w:rFonts w:ascii="Times New Roman" w:hAnsi="Times New Roman" w:cs="Times New Roman"/>
          <w:i/>
          <w:sz w:val="24"/>
          <w:szCs w:val="24"/>
        </w:rPr>
        <w:t>Рекомендации Контрольно-счетной палаты</w:t>
      </w:r>
      <w:r w:rsidRPr="008141A5">
        <w:rPr>
          <w:rFonts w:ascii="Times New Roman" w:hAnsi="Times New Roman" w:cs="Times New Roman"/>
          <w:sz w:val="24"/>
          <w:szCs w:val="24"/>
        </w:rPr>
        <w:t>:</w:t>
      </w:r>
    </w:p>
    <w:p w:rsidR="00FD6A07" w:rsidRPr="008141A5" w:rsidRDefault="00FD6A07" w:rsidP="00FD6A07">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8141A5">
        <w:rPr>
          <w:rFonts w:ascii="Times New Roman" w:hAnsi="Times New Roman" w:cs="Times New Roman"/>
          <w:i/>
          <w:sz w:val="24"/>
          <w:szCs w:val="24"/>
        </w:rPr>
        <w:t>1. В соответствии с Постановлением Нерюнгринской районной администрации от 26.03.2018 № 451 «Об утверждении Порядка разработки, утверждения и реализации муниципальных программ муниципального образования «Нерюнгринский район» о</w:t>
      </w:r>
      <w:r w:rsidRPr="008141A5">
        <w:rPr>
          <w:rFonts w:ascii="Times New Roman" w:eastAsia="Times New Roman" w:hAnsi="Times New Roman" w:cs="Times New Roman"/>
          <w:i/>
          <w:sz w:val="24"/>
          <w:szCs w:val="24"/>
        </w:rPr>
        <w:t>тветственным исполнителям муниципальных программ обеспечить:</w:t>
      </w:r>
    </w:p>
    <w:p w:rsidR="00FD6A07" w:rsidRPr="008141A5" w:rsidRDefault="00FD6A07" w:rsidP="00FD6A07">
      <w:pPr>
        <w:spacing w:after="0" w:line="240" w:lineRule="auto"/>
        <w:jc w:val="both"/>
        <w:rPr>
          <w:rFonts w:ascii="Times New Roman" w:eastAsia="Times New Roman" w:hAnsi="Times New Roman" w:cs="Times New Roman"/>
          <w:i/>
          <w:sz w:val="24"/>
          <w:szCs w:val="24"/>
        </w:rPr>
      </w:pPr>
      <w:r w:rsidRPr="008141A5">
        <w:rPr>
          <w:rFonts w:ascii="Times New Roman" w:eastAsia="Times New Roman" w:hAnsi="Times New Roman" w:cs="Times New Roman"/>
          <w:i/>
          <w:sz w:val="24"/>
          <w:szCs w:val="24"/>
        </w:rPr>
        <w:t>- надлежащий контроль за формированием, реализацией и проведением оценки эффективности реализации муниципальных программ ;</w:t>
      </w:r>
    </w:p>
    <w:p w:rsidR="00FD6A07" w:rsidRPr="008141A5" w:rsidRDefault="00FD6A07" w:rsidP="00FD6A07">
      <w:pPr>
        <w:spacing w:after="0" w:line="240" w:lineRule="auto"/>
        <w:jc w:val="both"/>
        <w:rPr>
          <w:rFonts w:ascii="Times New Roman" w:eastAsia="Times New Roman" w:hAnsi="Times New Roman" w:cs="Times New Roman"/>
          <w:i/>
          <w:sz w:val="24"/>
          <w:szCs w:val="24"/>
        </w:rPr>
      </w:pPr>
      <w:r w:rsidRPr="008141A5">
        <w:rPr>
          <w:rFonts w:ascii="Times New Roman" w:eastAsia="Times New Roman" w:hAnsi="Times New Roman" w:cs="Times New Roman"/>
          <w:i/>
          <w:sz w:val="24"/>
          <w:szCs w:val="24"/>
        </w:rPr>
        <w:t>- приведение параметров всех муниципальных программ с принятым вариантом бюджета, с обязательной корректировкой значений тех целевых показателей, которые по итогам предыдущих лет уже достигнуты или перевыполнены.</w:t>
      </w:r>
    </w:p>
    <w:p w:rsidR="00EC64A5" w:rsidRPr="008141A5" w:rsidRDefault="00EC64A5" w:rsidP="00FD6A07">
      <w:pPr>
        <w:spacing w:after="0" w:line="240" w:lineRule="auto"/>
        <w:jc w:val="both"/>
        <w:rPr>
          <w:rFonts w:ascii="Times New Roman" w:eastAsia="Times New Roman" w:hAnsi="Times New Roman" w:cs="Times New Roman"/>
          <w:i/>
          <w:sz w:val="24"/>
          <w:szCs w:val="24"/>
        </w:rPr>
      </w:pPr>
      <w:r w:rsidRPr="008141A5">
        <w:rPr>
          <w:rFonts w:ascii="Times New Roman" w:eastAsia="Times New Roman" w:hAnsi="Times New Roman" w:cs="Times New Roman"/>
          <w:i/>
          <w:sz w:val="24"/>
          <w:szCs w:val="24"/>
        </w:rPr>
        <w:t>2. Приведение в соответствие (корректировка) действующих муниципальных программ.</w:t>
      </w:r>
    </w:p>
    <w:p w:rsidR="00FD6A07" w:rsidRPr="008141A5" w:rsidRDefault="00EC64A5" w:rsidP="00FD6A07">
      <w:pPr>
        <w:spacing w:after="0" w:line="240" w:lineRule="auto"/>
        <w:jc w:val="both"/>
        <w:rPr>
          <w:rFonts w:ascii="Times New Roman" w:eastAsia="Times New Roman" w:hAnsi="Times New Roman" w:cs="Times New Roman"/>
          <w:i/>
          <w:sz w:val="24"/>
          <w:szCs w:val="24"/>
        </w:rPr>
      </w:pPr>
      <w:r w:rsidRPr="008141A5">
        <w:rPr>
          <w:rFonts w:ascii="Times New Roman" w:eastAsia="Times New Roman" w:hAnsi="Times New Roman" w:cs="Times New Roman"/>
          <w:i/>
          <w:sz w:val="24"/>
          <w:szCs w:val="24"/>
        </w:rPr>
        <w:t>3</w:t>
      </w:r>
      <w:r w:rsidR="00FD6A07" w:rsidRPr="008141A5">
        <w:rPr>
          <w:rFonts w:ascii="Times New Roman" w:eastAsia="Times New Roman" w:hAnsi="Times New Roman" w:cs="Times New Roman"/>
          <w:i/>
          <w:sz w:val="24"/>
          <w:szCs w:val="24"/>
        </w:rPr>
        <w:t xml:space="preserve">. Ответственным исполнителям муниципальных программ предоставить необходимые финансово-экономические обоснования. </w:t>
      </w:r>
    </w:p>
    <w:p w:rsidR="00063536" w:rsidRPr="008141A5" w:rsidRDefault="00063536" w:rsidP="00063536">
      <w:pPr>
        <w:autoSpaceDE w:val="0"/>
        <w:autoSpaceDN w:val="0"/>
        <w:adjustRightInd w:val="0"/>
        <w:spacing w:after="0" w:line="240" w:lineRule="auto"/>
        <w:ind w:firstLine="708"/>
        <w:jc w:val="both"/>
        <w:rPr>
          <w:rFonts w:ascii="Times New Roman" w:hAnsi="Times New Roman" w:cs="Times New Roman"/>
          <w:i/>
          <w:sz w:val="24"/>
          <w:szCs w:val="24"/>
        </w:rPr>
      </w:pPr>
    </w:p>
    <w:p w:rsidR="00E45A21" w:rsidRPr="008141A5" w:rsidRDefault="004B57BA" w:rsidP="00852C05">
      <w:pPr>
        <w:spacing w:after="0" w:line="240" w:lineRule="auto"/>
        <w:jc w:val="both"/>
        <w:rPr>
          <w:rFonts w:ascii="Times New Roman" w:hAnsi="Times New Roman" w:cs="Times New Roman"/>
          <w:b/>
          <w:sz w:val="28"/>
          <w:szCs w:val="28"/>
        </w:rPr>
      </w:pPr>
      <w:r w:rsidRPr="008141A5">
        <w:rPr>
          <w:rFonts w:ascii="Times New Roman" w:hAnsi="Times New Roman" w:cs="Times New Roman"/>
          <w:b/>
          <w:sz w:val="28"/>
          <w:szCs w:val="28"/>
        </w:rPr>
        <w:t xml:space="preserve">6. </w:t>
      </w:r>
      <w:r w:rsidR="004A55A7" w:rsidRPr="008141A5">
        <w:rPr>
          <w:rFonts w:ascii="Times New Roman" w:hAnsi="Times New Roman" w:cs="Times New Roman"/>
          <w:b/>
          <w:sz w:val="28"/>
          <w:szCs w:val="28"/>
        </w:rPr>
        <w:t>Источники финансирования дефицита</w:t>
      </w:r>
      <w:r w:rsidR="009E778E" w:rsidRPr="008141A5">
        <w:rPr>
          <w:rFonts w:ascii="Times New Roman" w:hAnsi="Times New Roman" w:cs="Times New Roman"/>
          <w:b/>
          <w:sz w:val="28"/>
          <w:szCs w:val="28"/>
        </w:rPr>
        <w:t xml:space="preserve"> </w:t>
      </w:r>
      <w:r w:rsidR="004A55A7" w:rsidRPr="008141A5">
        <w:rPr>
          <w:rFonts w:ascii="Times New Roman" w:hAnsi="Times New Roman" w:cs="Times New Roman"/>
          <w:b/>
          <w:sz w:val="28"/>
          <w:szCs w:val="28"/>
        </w:rPr>
        <w:t>бюджета Нерюнгринского района на 20</w:t>
      </w:r>
      <w:r w:rsidR="000143FB" w:rsidRPr="008141A5">
        <w:rPr>
          <w:rFonts w:ascii="Times New Roman" w:hAnsi="Times New Roman" w:cs="Times New Roman"/>
          <w:b/>
          <w:sz w:val="28"/>
          <w:szCs w:val="28"/>
        </w:rPr>
        <w:t>2</w:t>
      </w:r>
      <w:r w:rsidR="005251E1" w:rsidRPr="008141A5">
        <w:rPr>
          <w:rFonts w:ascii="Times New Roman" w:hAnsi="Times New Roman" w:cs="Times New Roman"/>
          <w:b/>
          <w:sz w:val="28"/>
          <w:szCs w:val="28"/>
        </w:rPr>
        <w:t>1</w:t>
      </w:r>
      <w:r w:rsidR="004A55A7" w:rsidRPr="008141A5">
        <w:rPr>
          <w:rFonts w:ascii="Times New Roman" w:hAnsi="Times New Roman" w:cs="Times New Roman"/>
          <w:b/>
          <w:sz w:val="28"/>
          <w:szCs w:val="28"/>
        </w:rPr>
        <w:t xml:space="preserve"> год</w:t>
      </w:r>
      <w:r w:rsidR="00E45A21" w:rsidRPr="008141A5">
        <w:rPr>
          <w:rFonts w:ascii="Times New Roman" w:hAnsi="Times New Roman" w:cs="Times New Roman"/>
          <w:b/>
          <w:sz w:val="28"/>
          <w:szCs w:val="28"/>
        </w:rPr>
        <w:t xml:space="preserve"> и плановый период 20</w:t>
      </w:r>
      <w:r w:rsidR="005D358E" w:rsidRPr="008141A5">
        <w:rPr>
          <w:rFonts w:ascii="Times New Roman" w:hAnsi="Times New Roman" w:cs="Times New Roman"/>
          <w:b/>
          <w:sz w:val="28"/>
          <w:szCs w:val="28"/>
        </w:rPr>
        <w:t>2</w:t>
      </w:r>
      <w:r w:rsidR="005251E1" w:rsidRPr="008141A5">
        <w:rPr>
          <w:rFonts w:ascii="Times New Roman" w:hAnsi="Times New Roman" w:cs="Times New Roman"/>
          <w:b/>
          <w:sz w:val="28"/>
          <w:szCs w:val="28"/>
        </w:rPr>
        <w:t>2</w:t>
      </w:r>
      <w:r w:rsidR="00E45A21" w:rsidRPr="008141A5">
        <w:rPr>
          <w:rFonts w:ascii="Times New Roman" w:hAnsi="Times New Roman" w:cs="Times New Roman"/>
          <w:b/>
          <w:sz w:val="28"/>
          <w:szCs w:val="28"/>
        </w:rPr>
        <w:t xml:space="preserve"> и 20</w:t>
      </w:r>
      <w:r w:rsidR="00E566D1" w:rsidRPr="008141A5">
        <w:rPr>
          <w:rFonts w:ascii="Times New Roman" w:hAnsi="Times New Roman" w:cs="Times New Roman"/>
          <w:b/>
          <w:sz w:val="28"/>
          <w:szCs w:val="28"/>
        </w:rPr>
        <w:t>2</w:t>
      </w:r>
      <w:r w:rsidR="005251E1" w:rsidRPr="008141A5">
        <w:rPr>
          <w:rFonts w:ascii="Times New Roman" w:hAnsi="Times New Roman" w:cs="Times New Roman"/>
          <w:b/>
          <w:sz w:val="28"/>
          <w:szCs w:val="28"/>
        </w:rPr>
        <w:t>3</w:t>
      </w:r>
      <w:r w:rsidR="00E45A21" w:rsidRPr="008141A5">
        <w:rPr>
          <w:rFonts w:ascii="Times New Roman" w:hAnsi="Times New Roman" w:cs="Times New Roman"/>
          <w:b/>
          <w:sz w:val="28"/>
          <w:szCs w:val="28"/>
        </w:rPr>
        <w:t xml:space="preserve"> годов</w:t>
      </w:r>
    </w:p>
    <w:p w:rsidR="005251E1" w:rsidRPr="008141A5" w:rsidRDefault="005251E1" w:rsidP="00E45A21">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Дефицит бюджета МО «Нерюнгринский район»  на 2021 год планируется в объеме 1 870,0 тыс. рублей, на 2022 год– 1 819,0 тыс. рублей, на 2023 год - 260,0 тыс. рублей.</w:t>
      </w:r>
    </w:p>
    <w:p w:rsidR="00E45A21" w:rsidRPr="008141A5" w:rsidRDefault="004A55A7" w:rsidP="00E45A21">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источниках финансирования дефицита бюджета Нерюнгринского района на 20</w:t>
      </w:r>
      <w:r w:rsidR="0003066C" w:rsidRPr="008141A5">
        <w:rPr>
          <w:rFonts w:ascii="Times New Roman" w:hAnsi="Times New Roman" w:cs="Times New Roman"/>
          <w:sz w:val="24"/>
          <w:szCs w:val="24"/>
        </w:rPr>
        <w:t>2</w:t>
      </w:r>
      <w:r w:rsidR="005251E1"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 </w:t>
      </w:r>
      <w:r w:rsidR="005251E1" w:rsidRPr="008141A5">
        <w:rPr>
          <w:rFonts w:ascii="Times New Roman" w:hAnsi="Times New Roman" w:cs="Times New Roman"/>
          <w:sz w:val="24"/>
          <w:szCs w:val="24"/>
        </w:rPr>
        <w:t>отражено</w:t>
      </w:r>
      <w:r w:rsidRPr="008141A5">
        <w:rPr>
          <w:rFonts w:ascii="Times New Roman" w:hAnsi="Times New Roman" w:cs="Times New Roman"/>
          <w:sz w:val="24"/>
          <w:szCs w:val="24"/>
        </w:rPr>
        <w:t xml:space="preserve"> </w:t>
      </w:r>
      <w:r w:rsidR="005251E1" w:rsidRPr="008141A5">
        <w:rPr>
          <w:rFonts w:ascii="Times New Roman" w:hAnsi="Times New Roman" w:cs="Times New Roman"/>
          <w:sz w:val="24"/>
          <w:szCs w:val="24"/>
        </w:rPr>
        <w:t>поступление доходов от возврата бюджетных кредитов, предоставленных из бюджета Нерюнгринского района бюджетам поселений</w:t>
      </w:r>
      <w:r w:rsidRPr="008141A5">
        <w:rPr>
          <w:rFonts w:ascii="Times New Roman" w:hAnsi="Times New Roman" w:cs="Times New Roman"/>
          <w:sz w:val="24"/>
          <w:szCs w:val="24"/>
        </w:rPr>
        <w:t xml:space="preserve"> в объеме </w:t>
      </w:r>
      <w:r w:rsidR="005251E1" w:rsidRPr="008141A5">
        <w:rPr>
          <w:rFonts w:ascii="Times New Roman" w:hAnsi="Times New Roman" w:cs="Times New Roman"/>
          <w:sz w:val="24"/>
          <w:szCs w:val="24"/>
        </w:rPr>
        <w:t>1 87</w:t>
      </w:r>
      <w:r w:rsidR="007D7872" w:rsidRPr="008141A5">
        <w:rPr>
          <w:rFonts w:ascii="Times New Roman" w:hAnsi="Times New Roman" w:cs="Times New Roman"/>
          <w:sz w:val="24"/>
          <w:szCs w:val="24"/>
        </w:rPr>
        <w:t>0,0</w:t>
      </w:r>
      <w:r w:rsidRPr="008141A5">
        <w:rPr>
          <w:rFonts w:ascii="Times New Roman" w:hAnsi="Times New Roman" w:cs="Times New Roman"/>
          <w:sz w:val="24"/>
          <w:szCs w:val="24"/>
        </w:rPr>
        <w:t xml:space="preserve"> тыс. рублей</w:t>
      </w:r>
      <w:r w:rsidR="00E45A21" w:rsidRPr="008141A5">
        <w:rPr>
          <w:rFonts w:ascii="Times New Roman" w:hAnsi="Times New Roman" w:cs="Times New Roman"/>
          <w:sz w:val="24"/>
          <w:szCs w:val="24"/>
        </w:rPr>
        <w:t xml:space="preserve">, </w:t>
      </w:r>
      <w:r w:rsidR="00EE562C" w:rsidRPr="008141A5">
        <w:rPr>
          <w:rFonts w:ascii="Times New Roman" w:hAnsi="Times New Roman" w:cs="Times New Roman"/>
          <w:sz w:val="24"/>
          <w:szCs w:val="24"/>
        </w:rPr>
        <w:t>на</w:t>
      </w:r>
      <w:r w:rsidR="00E45A21" w:rsidRPr="008141A5">
        <w:rPr>
          <w:rFonts w:ascii="Times New Roman" w:hAnsi="Times New Roman" w:cs="Times New Roman"/>
          <w:sz w:val="24"/>
          <w:szCs w:val="24"/>
        </w:rPr>
        <w:t xml:space="preserve"> 20</w:t>
      </w:r>
      <w:r w:rsidR="007D7872" w:rsidRPr="008141A5">
        <w:rPr>
          <w:rFonts w:ascii="Times New Roman" w:hAnsi="Times New Roman" w:cs="Times New Roman"/>
          <w:sz w:val="24"/>
          <w:szCs w:val="24"/>
        </w:rPr>
        <w:t>2</w:t>
      </w:r>
      <w:r w:rsidR="005251E1" w:rsidRPr="008141A5">
        <w:rPr>
          <w:rFonts w:ascii="Times New Roman" w:hAnsi="Times New Roman" w:cs="Times New Roman"/>
          <w:sz w:val="24"/>
          <w:szCs w:val="24"/>
        </w:rPr>
        <w:t>2</w:t>
      </w:r>
      <w:r w:rsidR="00E45A21" w:rsidRPr="008141A5">
        <w:rPr>
          <w:rFonts w:ascii="Times New Roman" w:hAnsi="Times New Roman" w:cs="Times New Roman"/>
          <w:sz w:val="24"/>
          <w:szCs w:val="24"/>
        </w:rPr>
        <w:t xml:space="preserve"> год</w:t>
      </w:r>
      <w:r w:rsidR="005251E1" w:rsidRPr="008141A5">
        <w:rPr>
          <w:rFonts w:ascii="Times New Roman" w:hAnsi="Times New Roman" w:cs="Times New Roman"/>
          <w:sz w:val="24"/>
          <w:szCs w:val="24"/>
        </w:rPr>
        <w:t>–</w:t>
      </w:r>
      <w:r w:rsidR="001F30B0" w:rsidRPr="008141A5">
        <w:rPr>
          <w:rFonts w:ascii="Times New Roman" w:hAnsi="Times New Roman" w:cs="Times New Roman"/>
          <w:sz w:val="24"/>
          <w:szCs w:val="24"/>
        </w:rPr>
        <w:t xml:space="preserve"> </w:t>
      </w:r>
      <w:r w:rsidR="005251E1" w:rsidRPr="008141A5">
        <w:rPr>
          <w:rFonts w:ascii="Times New Roman" w:hAnsi="Times New Roman" w:cs="Times New Roman"/>
          <w:sz w:val="24"/>
          <w:szCs w:val="24"/>
        </w:rPr>
        <w:t>1 819,0</w:t>
      </w:r>
      <w:r w:rsidR="00E45A21" w:rsidRPr="008141A5">
        <w:rPr>
          <w:rFonts w:ascii="Times New Roman" w:hAnsi="Times New Roman" w:cs="Times New Roman"/>
          <w:sz w:val="24"/>
          <w:szCs w:val="24"/>
        </w:rPr>
        <w:t xml:space="preserve"> тыс. рублей, на 20</w:t>
      </w:r>
      <w:r w:rsidR="00A25509" w:rsidRPr="008141A5">
        <w:rPr>
          <w:rFonts w:ascii="Times New Roman" w:hAnsi="Times New Roman" w:cs="Times New Roman"/>
          <w:sz w:val="24"/>
          <w:szCs w:val="24"/>
        </w:rPr>
        <w:t>2</w:t>
      </w:r>
      <w:r w:rsidR="005251E1" w:rsidRPr="008141A5">
        <w:rPr>
          <w:rFonts w:ascii="Times New Roman" w:hAnsi="Times New Roman" w:cs="Times New Roman"/>
          <w:sz w:val="24"/>
          <w:szCs w:val="24"/>
        </w:rPr>
        <w:t>3</w:t>
      </w:r>
      <w:r w:rsidR="00E45A21" w:rsidRPr="008141A5">
        <w:rPr>
          <w:rFonts w:ascii="Times New Roman" w:hAnsi="Times New Roman" w:cs="Times New Roman"/>
          <w:sz w:val="24"/>
          <w:szCs w:val="24"/>
        </w:rPr>
        <w:t xml:space="preserve"> год </w:t>
      </w:r>
      <w:r w:rsidR="005251E1" w:rsidRPr="008141A5">
        <w:rPr>
          <w:rFonts w:ascii="Times New Roman" w:hAnsi="Times New Roman" w:cs="Times New Roman"/>
          <w:sz w:val="24"/>
          <w:szCs w:val="24"/>
        </w:rPr>
        <w:t>-</w:t>
      </w:r>
      <w:r w:rsidR="00E45A21" w:rsidRPr="008141A5">
        <w:rPr>
          <w:rFonts w:ascii="Times New Roman" w:hAnsi="Times New Roman" w:cs="Times New Roman"/>
          <w:sz w:val="24"/>
          <w:szCs w:val="24"/>
        </w:rPr>
        <w:t xml:space="preserve"> в сумме </w:t>
      </w:r>
      <w:r w:rsidR="005251E1" w:rsidRPr="008141A5">
        <w:rPr>
          <w:rFonts w:ascii="Times New Roman" w:hAnsi="Times New Roman" w:cs="Times New Roman"/>
          <w:sz w:val="24"/>
          <w:szCs w:val="24"/>
        </w:rPr>
        <w:t>26</w:t>
      </w:r>
      <w:r w:rsidR="007D7872" w:rsidRPr="008141A5">
        <w:rPr>
          <w:rFonts w:ascii="Times New Roman" w:hAnsi="Times New Roman" w:cs="Times New Roman"/>
          <w:sz w:val="24"/>
          <w:szCs w:val="24"/>
        </w:rPr>
        <w:t>0</w:t>
      </w:r>
      <w:r w:rsidR="00E45A21" w:rsidRPr="008141A5">
        <w:rPr>
          <w:rFonts w:ascii="Times New Roman" w:hAnsi="Times New Roman" w:cs="Times New Roman"/>
          <w:sz w:val="24"/>
          <w:szCs w:val="24"/>
        </w:rPr>
        <w:t>,0 тыс. рублей.</w:t>
      </w:r>
    </w:p>
    <w:p w:rsidR="00025D83" w:rsidRPr="008141A5" w:rsidRDefault="004A55A7" w:rsidP="009E778E">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20</w:t>
      </w:r>
      <w:r w:rsidR="00435D35" w:rsidRPr="008141A5">
        <w:rPr>
          <w:rFonts w:ascii="Times New Roman" w:hAnsi="Times New Roman" w:cs="Times New Roman"/>
          <w:sz w:val="24"/>
          <w:szCs w:val="24"/>
        </w:rPr>
        <w:t>2</w:t>
      </w:r>
      <w:r w:rsidR="005251E1" w:rsidRPr="008141A5">
        <w:rPr>
          <w:rFonts w:ascii="Times New Roman" w:hAnsi="Times New Roman" w:cs="Times New Roman"/>
          <w:sz w:val="24"/>
          <w:szCs w:val="24"/>
        </w:rPr>
        <w:t>1-2023</w:t>
      </w:r>
      <w:r w:rsidRPr="008141A5">
        <w:rPr>
          <w:rFonts w:ascii="Times New Roman" w:hAnsi="Times New Roman" w:cs="Times New Roman"/>
          <w:sz w:val="24"/>
          <w:szCs w:val="24"/>
        </w:rPr>
        <w:t xml:space="preserve"> год</w:t>
      </w:r>
      <w:r w:rsidR="005251E1" w:rsidRPr="008141A5">
        <w:rPr>
          <w:rFonts w:ascii="Times New Roman" w:hAnsi="Times New Roman" w:cs="Times New Roman"/>
          <w:sz w:val="24"/>
          <w:szCs w:val="24"/>
        </w:rPr>
        <w:t>ах</w:t>
      </w:r>
      <w:r w:rsidRPr="008141A5">
        <w:rPr>
          <w:rFonts w:ascii="Times New Roman" w:hAnsi="Times New Roman" w:cs="Times New Roman"/>
          <w:sz w:val="24"/>
          <w:szCs w:val="24"/>
        </w:rPr>
        <w:t xml:space="preserve"> </w:t>
      </w:r>
      <w:r w:rsidR="005251E1" w:rsidRPr="008141A5">
        <w:rPr>
          <w:rFonts w:ascii="Times New Roman" w:hAnsi="Times New Roman" w:cs="Times New Roman"/>
          <w:sz w:val="24"/>
          <w:szCs w:val="24"/>
        </w:rPr>
        <w:t xml:space="preserve">получение и </w:t>
      </w:r>
      <w:r w:rsidRPr="008141A5">
        <w:rPr>
          <w:rFonts w:ascii="Times New Roman" w:hAnsi="Times New Roman" w:cs="Times New Roman"/>
          <w:sz w:val="24"/>
          <w:szCs w:val="24"/>
        </w:rPr>
        <w:t>погашение бюджетных</w:t>
      </w:r>
      <w:r w:rsidR="005251E1" w:rsidRPr="008141A5">
        <w:rPr>
          <w:rFonts w:ascii="Times New Roman" w:hAnsi="Times New Roman" w:cs="Times New Roman"/>
          <w:sz w:val="24"/>
          <w:szCs w:val="24"/>
        </w:rPr>
        <w:t xml:space="preserve"> кредитов </w:t>
      </w:r>
      <w:r w:rsidR="003E6FE5" w:rsidRPr="008141A5">
        <w:rPr>
          <w:rFonts w:ascii="Times New Roman" w:hAnsi="Times New Roman" w:cs="Times New Roman"/>
          <w:sz w:val="24"/>
          <w:szCs w:val="24"/>
        </w:rPr>
        <w:t>из Государственного бюджета Республики Саха (Якутия)</w:t>
      </w:r>
      <w:r w:rsidRPr="008141A5">
        <w:rPr>
          <w:rFonts w:ascii="Times New Roman" w:hAnsi="Times New Roman" w:cs="Times New Roman"/>
          <w:sz w:val="24"/>
          <w:szCs w:val="24"/>
        </w:rPr>
        <w:t xml:space="preserve"> </w:t>
      </w:r>
      <w:r w:rsidR="005251E1" w:rsidRPr="008141A5">
        <w:rPr>
          <w:rFonts w:ascii="Times New Roman" w:hAnsi="Times New Roman" w:cs="Times New Roman"/>
          <w:sz w:val="24"/>
          <w:szCs w:val="24"/>
        </w:rPr>
        <w:t>не планируется.</w:t>
      </w:r>
    </w:p>
    <w:p w:rsidR="005251E1" w:rsidRPr="008141A5" w:rsidRDefault="005251E1" w:rsidP="005251E1">
      <w:pPr>
        <w:autoSpaceDE w:val="0"/>
        <w:autoSpaceDN w:val="0"/>
        <w:adjustRightInd w:val="0"/>
        <w:spacing w:after="0" w:line="240" w:lineRule="auto"/>
        <w:ind w:firstLine="708"/>
        <w:jc w:val="both"/>
        <w:rPr>
          <w:rFonts w:ascii="Times New Roman" w:hAnsi="Times New Roman" w:cs="Times New Roman"/>
          <w:sz w:val="24"/>
          <w:szCs w:val="24"/>
        </w:rPr>
      </w:pPr>
    </w:p>
    <w:p w:rsidR="005251E1" w:rsidRPr="008141A5" w:rsidRDefault="005251E1" w:rsidP="005251E1">
      <w:pPr>
        <w:autoSpaceDE w:val="0"/>
        <w:autoSpaceDN w:val="0"/>
        <w:adjustRightInd w:val="0"/>
        <w:spacing w:after="0" w:line="240" w:lineRule="auto"/>
        <w:ind w:firstLine="708"/>
        <w:jc w:val="both"/>
        <w:rPr>
          <w:rFonts w:ascii="Times New Roman" w:hAnsi="Times New Roman" w:cs="Times New Roman"/>
          <w:sz w:val="24"/>
          <w:szCs w:val="24"/>
        </w:rPr>
      </w:pPr>
    </w:p>
    <w:p w:rsidR="00BE37F6" w:rsidRPr="008141A5" w:rsidRDefault="004B57BA" w:rsidP="005251E1">
      <w:pPr>
        <w:autoSpaceDE w:val="0"/>
        <w:autoSpaceDN w:val="0"/>
        <w:adjustRightInd w:val="0"/>
        <w:spacing w:after="0" w:line="240" w:lineRule="auto"/>
        <w:ind w:firstLine="708"/>
        <w:jc w:val="both"/>
        <w:rPr>
          <w:rFonts w:ascii="Times New Roman" w:hAnsi="Times New Roman" w:cs="Times New Roman"/>
          <w:b/>
          <w:sz w:val="28"/>
          <w:szCs w:val="28"/>
        </w:rPr>
      </w:pPr>
      <w:r w:rsidRPr="008141A5">
        <w:rPr>
          <w:rFonts w:ascii="Times New Roman" w:hAnsi="Times New Roman" w:cs="Times New Roman"/>
          <w:b/>
          <w:sz w:val="28"/>
          <w:szCs w:val="28"/>
        </w:rPr>
        <w:t>7</w:t>
      </w:r>
      <w:r w:rsidR="004A55A7" w:rsidRPr="008141A5">
        <w:rPr>
          <w:rFonts w:ascii="Times New Roman" w:hAnsi="Times New Roman" w:cs="Times New Roman"/>
          <w:b/>
          <w:sz w:val="28"/>
          <w:szCs w:val="28"/>
        </w:rPr>
        <w:t>.</w:t>
      </w:r>
      <w:r w:rsidRPr="008141A5">
        <w:rPr>
          <w:rFonts w:ascii="Times New Roman" w:hAnsi="Times New Roman" w:cs="Times New Roman"/>
          <w:b/>
          <w:sz w:val="28"/>
          <w:szCs w:val="28"/>
        </w:rPr>
        <w:t xml:space="preserve"> </w:t>
      </w:r>
      <w:r w:rsidR="004A55A7" w:rsidRPr="008141A5">
        <w:rPr>
          <w:rFonts w:ascii="Times New Roman" w:hAnsi="Times New Roman" w:cs="Times New Roman"/>
          <w:b/>
          <w:sz w:val="28"/>
          <w:szCs w:val="28"/>
        </w:rPr>
        <w:t>Объем муниципального внутреннего долга Нерюнгринского района на 20</w:t>
      </w:r>
      <w:r w:rsidR="009075BD" w:rsidRPr="008141A5">
        <w:rPr>
          <w:rFonts w:ascii="Times New Roman" w:hAnsi="Times New Roman" w:cs="Times New Roman"/>
          <w:b/>
          <w:sz w:val="28"/>
          <w:szCs w:val="28"/>
        </w:rPr>
        <w:t>2</w:t>
      </w:r>
      <w:r w:rsidR="005251E1" w:rsidRPr="008141A5">
        <w:rPr>
          <w:rFonts w:ascii="Times New Roman" w:hAnsi="Times New Roman" w:cs="Times New Roman"/>
          <w:b/>
          <w:sz w:val="28"/>
          <w:szCs w:val="28"/>
        </w:rPr>
        <w:t>1</w:t>
      </w:r>
      <w:r w:rsidR="004A55A7" w:rsidRPr="008141A5">
        <w:rPr>
          <w:rFonts w:ascii="Times New Roman" w:hAnsi="Times New Roman" w:cs="Times New Roman"/>
          <w:b/>
          <w:sz w:val="28"/>
          <w:szCs w:val="28"/>
        </w:rPr>
        <w:t xml:space="preserve"> год</w:t>
      </w:r>
      <w:r w:rsidR="00E45A21" w:rsidRPr="008141A5">
        <w:rPr>
          <w:rFonts w:ascii="Times New Roman" w:hAnsi="Times New Roman" w:cs="Times New Roman"/>
          <w:b/>
          <w:sz w:val="28"/>
          <w:szCs w:val="28"/>
        </w:rPr>
        <w:t xml:space="preserve"> и плановый период 20</w:t>
      </w:r>
      <w:r w:rsidR="00437F15" w:rsidRPr="008141A5">
        <w:rPr>
          <w:rFonts w:ascii="Times New Roman" w:hAnsi="Times New Roman" w:cs="Times New Roman"/>
          <w:b/>
          <w:sz w:val="28"/>
          <w:szCs w:val="28"/>
        </w:rPr>
        <w:t>2</w:t>
      </w:r>
      <w:r w:rsidR="005251E1" w:rsidRPr="008141A5">
        <w:rPr>
          <w:rFonts w:ascii="Times New Roman" w:hAnsi="Times New Roman" w:cs="Times New Roman"/>
          <w:b/>
          <w:sz w:val="28"/>
          <w:szCs w:val="28"/>
        </w:rPr>
        <w:t>2</w:t>
      </w:r>
      <w:r w:rsidR="00E45A21" w:rsidRPr="008141A5">
        <w:rPr>
          <w:rFonts w:ascii="Times New Roman" w:hAnsi="Times New Roman" w:cs="Times New Roman"/>
          <w:b/>
          <w:sz w:val="28"/>
          <w:szCs w:val="28"/>
        </w:rPr>
        <w:t xml:space="preserve"> и 20</w:t>
      </w:r>
      <w:r w:rsidR="00B127A8" w:rsidRPr="008141A5">
        <w:rPr>
          <w:rFonts w:ascii="Times New Roman" w:hAnsi="Times New Roman" w:cs="Times New Roman"/>
          <w:b/>
          <w:sz w:val="28"/>
          <w:szCs w:val="28"/>
        </w:rPr>
        <w:t>2</w:t>
      </w:r>
      <w:r w:rsidR="005251E1" w:rsidRPr="008141A5">
        <w:rPr>
          <w:rFonts w:ascii="Times New Roman" w:hAnsi="Times New Roman" w:cs="Times New Roman"/>
          <w:b/>
          <w:sz w:val="28"/>
          <w:szCs w:val="28"/>
        </w:rPr>
        <w:t>3</w:t>
      </w:r>
      <w:r w:rsidR="00E45A21" w:rsidRPr="008141A5">
        <w:rPr>
          <w:rFonts w:ascii="Times New Roman" w:hAnsi="Times New Roman" w:cs="Times New Roman"/>
          <w:b/>
          <w:sz w:val="28"/>
          <w:szCs w:val="28"/>
        </w:rPr>
        <w:t xml:space="preserve"> годов</w:t>
      </w:r>
    </w:p>
    <w:p w:rsidR="00C47818" w:rsidRPr="008141A5" w:rsidRDefault="00C47818" w:rsidP="00C47818">
      <w:pPr>
        <w:autoSpaceDE w:val="0"/>
        <w:autoSpaceDN w:val="0"/>
        <w:adjustRightInd w:val="0"/>
        <w:spacing w:after="0" w:line="240" w:lineRule="auto"/>
        <w:ind w:firstLine="708"/>
        <w:jc w:val="both"/>
        <w:rPr>
          <w:rFonts w:ascii="Times New Roman" w:eastAsia="Calibri" w:hAnsi="Times New Roman" w:cs="Times New Roman"/>
          <w:sz w:val="24"/>
          <w:szCs w:val="24"/>
        </w:rPr>
      </w:pPr>
      <w:r w:rsidRPr="008141A5">
        <w:rPr>
          <w:rFonts w:ascii="Times New Roman" w:hAnsi="Times New Roman" w:cs="Times New Roman"/>
          <w:sz w:val="24"/>
          <w:szCs w:val="24"/>
        </w:rPr>
        <w:t>Верхний предел муниципального долга Нерюнгринского района по состоянию на 1 января 202</w:t>
      </w:r>
      <w:r w:rsidR="005251E1" w:rsidRPr="008141A5">
        <w:rPr>
          <w:rFonts w:ascii="Times New Roman" w:hAnsi="Times New Roman" w:cs="Times New Roman"/>
          <w:sz w:val="24"/>
          <w:szCs w:val="24"/>
        </w:rPr>
        <w:t>2</w:t>
      </w:r>
      <w:r w:rsidRPr="008141A5">
        <w:rPr>
          <w:rFonts w:ascii="Times New Roman" w:hAnsi="Times New Roman" w:cs="Times New Roman"/>
          <w:sz w:val="24"/>
          <w:szCs w:val="24"/>
        </w:rPr>
        <w:t xml:space="preserve"> года установлен в размере 0,0 тыс. рублей, на 1 января 202</w:t>
      </w:r>
      <w:r w:rsidR="006E1922" w:rsidRPr="008141A5">
        <w:rPr>
          <w:rFonts w:ascii="Times New Roman" w:hAnsi="Times New Roman" w:cs="Times New Roman"/>
          <w:sz w:val="24"/>
          <w:szCs w:val="24"/>
        </w:rPr>
        <w:t>3</w:t>
      </w:r>
      <w:r w:rsidRPr="008141A5">
        <w:rPr>
          <w:rFonts w:ascii="Times New Roman" w:hAnsi="Times New Roman" w:cs="Times New Roman"/>
          <w:sz w:val="24"/>
          <w:szCs w:val="24"/>
        </w:rPr>
        <w:t xml:space="preserve"> года - в размере 0,0 тыс. рублей, на 1 января 202</w:t>
      </w:r>
      <w:r w:rsidR="005251E1" w:rsidRPr="008141A5">
        <w:rPr>
          <w:rFonts w:ascii="Times New Roman" w:hAnsi="Times New Roman" w:cs="Times New Roman"/>
          <w:sz w:val="24"/>
          <w:szCs w:val="24"/>
        </w:rPr>
        <w:t>4</w:t>
      </w:r>
      <w:r w:rsidRPr="008141A5">
        <w:rPr>
          <w:rFonts w:ascii="Times New Roman" w:hAnsi="Times New Roman" w:cs="Times New Roman"/>
          <w:sz w:val="24"/>
          <w:szCs w:val="24"/>
        </w:rPr>
        <w:t xml:space="preserve"> года – в размере 0,0 тыс. рублей. </w:t>
      </w:r>
    </w:p>
    <w:p w:rsidR="00D56BE2" w:rsidRPr="008141A5" w:rsidRDefault="004A55A7" w:rsidP="00DE494F">
      <w:pPr>
        <w:spacing w:after="0" w:line="240" w:lineRule="auto"/>
        <w:ind w:firstLine="708"/>
        <w:jc w:val="both"/>
        <w:rPr>
          <w:rFonts w:ascii="Times New Roman" w:eastAsia="Calibri" w:hAnsi="Times New Roman" w:cs="Times New Roman"/>
          <w:sz w:val="24"/>
          <w:szCs w:val="24"/>
        </w:rPr>
      </w:pPr>
      <w:r w:rsidRPr="008141A5">
        <w:rPr>
          <w:rFonts w:ascii="Times New Roman" w:eastAsia="Calibri" w:hAnsi="Times New Roman" w:cs="Times New Roman"/>
          <w:sz w:val="24"/>
          <w:szCs w:val="24"/>
        </w:rPr>
        <w:t xml:space="preserve">В соответствии с принимаемым проектом решения о бюджете </w:t>
      </w:r>
      <w:r w:rsidR="00BE37F6" w:rsidRPr="008141A5">
        <w:rPr>
          <w:rFonts w:ascii="Times New Roman" w:eastAsia="Calibri" w:hAnsi="Times New Roman" w:cs="Times New Roman"/>
          <w:sz w:val="24"/>
          <w:szCs w:val="24"/>
        </w:rPr>
        <w:t xml:space="preserve">Нерюнгринского района </w:t>
      </w:r>
      <w:r w:rsidR="005627D2" w:rsidRPr="008141A5">
        <w:rPr>
          <w:rFonts w:ascii="Times New Roman" w:eastAsia="Calibri" w:hAnsi="Times New Roman" w:cs="Times New Roman"/>
          <w:sz w:val="24"/>
          <w:szCs w:val="24"/>
        </w:rPr>
        <w:t>на 20</w:t>
      </w:r>
      <w:r w:rsidR="00D56BE2" w:rsidRPr="008141A5">
        <w:rPr>
          <w:rFonts w:ascii="Times New Roman" w:eastAsia="Calibri" w:hAnsi="Times New Roman" w:cs="Times New Roman"/>
          <w:sz w:val="24"/>
          <w:szCs w:val="24"/>
        </w:rPr>
        <w:t>2</w:t>
      </w:r>
      <w:r w:rsidR="006E1922" w:rsidRPr="008141A5">
        <w:rPr>
          <w:rFonts w:ascii="Times New Roman" w:eastAsia="Calibri" w:hAnsi="Times New Roman" w:cs="Times New Roman"/>
          <w:sz w:val="24"/>
          <w:szCs w:val="24"/>
        </w:rPr>
        <w:t>1</w:t>
      </w:r>
      <w:r w:rsidR="005627D2" w:rsidRPr="008141A5">
        <w:rPr>
          <w:rFonts w:ascii="Times New Roman" w:eastAsia="Calibri" w:hAnsi="Times New Roman" w:cs="Times New Roman"/>
          <w:sz w:val="24"/>
          <w:szCs w:val="24"/>
        </w:rPr>
        <w:t xml:space="preserve"> год, </w:t>
      </w:r>
      <w:r w:rsidRPr="008141A5">
        <w:rPr>
          <w:rFonts w:ascii="Times New Roman" w:eastAsia="Calibri" w:hAnsi="Times New Roman" w:cs="Times New Roman"/>
          <w:sz w:val="24"/>
          <w:szCs w:val="24"/>
        </w:rPr>
        <w:t xml:space="preserve">долговая нагрузка прогнозируется </w:t>
      </w:r>
      <w:r w:rsidR="000E26D6" w:rsidRPr="008141A5">
        <w:rPr>
          <w:rFonts w:ascii="Times New Roman" w:eastAsia="Calibri" w:hAnsi="Times New Roman" w:cs="Times New Roman"/>
          <w:sz w:val="24"/>
          <w:szCs w:val="24"/>
        </w:rPr>
        <w:t>0,0</w:t>
      </w:r>
      <w:r w:rsidR="00DE494F" w:rsidRPr="008141A5">
        <w:rPr>
          <w:rFonts w:ascii="Times New Roman" w:eastAsia="Calibri" w:hAnsi="Times New Roman" w:cs="Times New Roman"/>
          <w:sz w:val="24"/>
          <w:szCs w:val="24"/>
        </w:rPr>
        <w:t xml:space="preserve"> тыс. рублей</w:t>
      </w:r>
      <w:r w:rsidR="00D56BE2" w:rsidRPr="008141A5">
        <w:rPr>
          <w:rFonts w:ascii="Times New Roman" w:eastAsia="Calibri" w:hAnsi="Times New Roman" w:cs="Times New Roman"/>
          <w:sz w:val="24"/>
          <w:szCs w:val="24"/>
        </w:rPr>
        <w:t>.</w:t>
      </w:r>
    </w:p>
    <w:p w:rsidR="004A55A7" w:rsidRPr="008141A5" w:rsidRDefault="00D56BE2" w:rsidP="00DE494F">
      <w:pPr>
        <w:spacing w:after="0" w:line="240" w:lineRule="auto"/>
        <w:ind w:firstLine="708"/>
        <w:jc w:val="both"/>
        <w:rPr>
          <w:rFonts w:ascii="Times New Roman" w:eastAsia="Calibri" w:hAnsi="Times New Roman" w:cs="Times New Roman"/>
          <w:sz w:val="24"/>
          <w:szCs w:val="24"/>
        </w:rPr>
      </w:pPr>
      <w:r w:rsidRPr="008141A5">
        <w:rPr>
          <w:rFonts w:ascii="Times New Roman" w:eastAsia="Calibri" w:hAnsi="Times New Roman" w:cs="Times New Roman"/>
          <w:sz w:val="24"/>
          <w:szCs w:val="24"/>
          <w:lang w:eastAsia="en-US"/>
        </w:rPr>
        <w:t>На 202</w:t>
      </w:r>
      <w:r w:rsidR="006E1922" w:rsidRPr="008141A5">
        <w:rPr>
          <w:rFonts w:ascii="Times New Roman" w:eastAsia="Calibri" w:hAnsi="Times New Roman" w:cs="Times New Roman"/>
          <w:sz w:val="24"/>
          <w:szCs w:val="24"/>
          <w:lang w:eastAsia="en-US"/>
        </w:rPr>
        <w:t>2</w:t>
      </w:r>
      <w:r w:rsidRPr="008141A5">
        <w:rPr>
          <w:rFonts w:ascii="Times New Roman" w:eastAsia="Calibri" w:hAnsi="Times New Roman" w:cs="Times New Roman"/>
          <w:sz w:val="24"/>
          <w:szCs w:val="24"/>
          <w:lang w:eastAsia="en-US"/>
        </w:rPr>
        <w:t>-202</w:t>
      </w:r>
      <w:r w:rsidR="006E1922" w:rsidRPr="008141A5">
        <w:rPr>
          <w:rFonts w:ascii="Times New Roman" w:eastAsia="Calibri" w:hAnsi="Times New Roman" w:cs="Times New Roman"/>
          <w:sz w:val="24"/>
          <w:szCs w:val="24"/>
          <w:lang w:eastAsia="en-US"/>
        </w:rPr>
        <w:t>3</w:t>
      </w:r>
      <w:r w:rsidRPr="008141A5">
        <w:rPr>
          <w:rFonts w:ascii="Times New Roman" w:eastAsia="Calibri" w:hAnsi="Times New Roman" w:cs="Times New Roman"/>
          <w:sz w:val="24"/>
          <w:szCs w:val="24"/>
          <w:lang w:eastAsia="en-US"/>
        </w:rPr>
        <w:t xml:space="preserve"> годы в первоначальном проекте бюджета не планируется привлечение муниципальных заимствований, соответственно прогнозируется отсутствие муниципального внутреннего долга.</w:t>
      </w:r>
    </w:p>
    <w:p w:rsidR="004A55A7" w:rsidRPr="008141A5" w:rsidRDefault="004A55A7" w:rsidP="00DE494F">
      <w:pPr>
        <w:widowControl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Сдерживание роста объема муниципального внутреннего долга на экономически безопасном уровне должно обеспечивать устойчивость бюджета Нерюнгринского района по отношению к основным бюджетным рискам.</w:t>
      </w:r>
    </w:p>
    <w:p w:rsidR="00C47818" w:rsidRPr="008141A5" w:rsidRDefault="00C47818" w:rsidP="00C47818">
      <w:pPr>
        <w:spacing w:after="0" w:line="240" w:lineRule="auto"/>
        <w:ind w:firstLine="709"/>
        <w:jc w:val="both"/>
        <w:rPr>
          <w:rFonts w:ascii="Times New Roman" w:hAnsi="Times New Roman" w:cs="Times New Roman"/>
          <w:b/>
          <w:sz w:val="28"/>
          <w:szCs w:val="28"/>
        </w:rPr>
      </w:pPr>
      <w:r w:rsidRPr="008141A5">
        <w:rPr>
          <w:rFonts w:ascii="Times New Roman" w:hAnsi="Times New Roman" w:cs="Times New Roman"/>
          <w:sz w:val="24"/>
          <w:szCs w:val="24"/>
        </w:rPr>
        <w:t xml:space="preserve">Предельный объем муниципального долга соответствует части 3 статьи 107 Бюджетного кодекса Российской Федерации. </w:t>
      </w:r>
    </w:p>
    <w:p w:rsidR="004A55A7" w:rsidRPr="008141A5" w:rsidRDefault="004A55A7" w:rsidP="009E778E">
      <w:pPr>
        <w:spacing w:after="0" w:line="240" w:lineRule="auto"/>
        <w:ind w:firstLine="709"/>
        <w:jc w:val="both"/>
        <w:rPr>
          <w:rFonts w:ascii="Times New Roman" w:hAnsi="Times New Roman" w:cs="Times New Roman"/>
          <w:sz w:val="24"/>
          <w:szCs w:val="24"/>
        </w:rPr>
      </w:pPr>
    </w:p>
    <w:p w:rsidR="00DE494F" w:rsidRPr="008141A5" w:rsidRDefault="004B57BA" w:rsidP="00273DF7">
      <w:pPr>
        <w:spacing w:after="0" w:line="240" w:lineRule="auto"/>
        <w:jc w:val="both"/>
        <w:rPr>
          <w:rFonts w:ascii="Times New Roman" w:hAnsi="Times New Roman" w:cs="Times New Roman"/>
          <w:b/>
          <w:sz w:val="28"/>
          <w:szCs w:val="28"/>
        </w:rPr>
      </w:pPr>
      <w:r w:rsidRPr="008141A5">
        <w:rPr>
          <w:rFonts w:ascii="Times New Roman" w:hAnsi="Times New Roman" w:cs="Times New Roman"/>
          <w:b/>
          <w:sz w:val="28"/>
          <w:szCs w:val="28"/>
        </w:rPr>
        <w:t>8</w:t>
      </w:r>
      <w:r w:rsidR="004A55A7" w:rsidRPr="008141A5">
        <w:rPr>
          <w:rFonts w:ascii="Times New Roman" w:hAnsi="Times New Roman" w:cs="Times New Roman"/>
          <w:b/>
          <w:sz w:val="28"/>
          <w:szCs w:val="28"/>
        </w:rPr>
        <w:t>. Программа муниципальных заимствований</w:t>
      </w:r>
      <w:r w:rsidR="00DE494F" w:rsidRPr="008141A5">
        <w:rPr>
          <w:rFonts w:ascii="Times New Roman" w:hAnsi="Times New Roman" w:cs="Times New Roman"/>
          <w:b/>
          <w:sz w:val="28"/>
          <w:szCs w:val="28"/>
        </w:rPr>
        <w:t xml:space="preserve"> </w:t>
      </w:r>
      <w:r w:rsidR="004A55A7" w:rsidRPr="008141A5">
        <w:rPr>
          <w:rFonts w:ascii="Times New Roman" w:hAnsi="Times New Roman" w:cs="Times New Roman"/>
          <w:b/>
          <w:sz w:val="28"/>
          <w:szCs w:val="28"/>
        </w:rPr>
        <w:t xml:space="preserve">Нерюнгринского района на </w:t>
      </w:r>
      <w:r w:rsidR="00DE494F" w:rsidRPr="008141A5">
        <w:rPr>
          <w:rFonts w:ascii="Times New Roman" w:hAnsi="Times New Roman" w:cs="Times New Roman"/>
          <w:b/>
          <w:sz w:val="28"/>
          <w:szCs w:val="28"/>
        </w:rPr>
        <w:t>20</w:t>
      </w:r>
      <w:r w:rsidR="00E513C1" w:rsidRPr="008141A5">
        <w:rPr>
          <w:rFonts w:ascii="Times New Roman" w:hAnsi="Times New Roman" w:cs="Times New Roman"/>
          <w:b/>
          <w:sz w:val="28"/>
          <w:szCs w:val="28"/>
        </w:rPr>
        <w:t>2</w:t>
      </w:r>
      <w:r w:rsidR="006E1922" w:rsidRPr="008141A5">
        <w:rPr>
          <w:rFonts w:ascii="Times New Roman" w:hAnsi="Times New Roman" w:cs="Times New Roman"/>
          <w:b/>
          <w:sz w:val="28"/>
          <w:szCs w:val="28"/>
        </w:rPr>
        <w:t>1</w:t>
      </w:r>
      <w:r w:rsidR="00DE494F" w:rsidRPr="008141A5">
        <w:rPr>
          <w:rFonts w:ascii="Times New Roman" w:hAnsi="Times New Roman" w:cs="Times New Roman"/>
          <w:b/>
          <w:sz w:val="28"/>
          <w:szCs w:val="28"/>
        </w:rPr>
        <w:t xml:space="preserve"> год и плановый период 20</w:t>
      </w:r>
      <w:r w:rsidR="00D1794A" w:rsidRPr="008141A5">
        <w:rPr>
          <w:rFonts w:ascii="Times New Roman" w:hAnsi="Times New Roman" w:cs="Times New Roman"/>
          <w:b/>
          <w:sz w:val="28"/>
          <w:szCs w:val="28"/>
        </w:rPr>
        <w:t>2</w:t>
      </w:r>
      <w:r w:rsidR="006E1922" w:rsidRPr="008141A5">
        <w:rPr>
          <w:rFonts w:ascii="Times New Roman" w:hAnsi="Times New Roman" w:cs="Times New Roman"/>
          <w:b/>
          <w:sz w:val="28"/>
          <w:szCs w:val="28"/>
        </w:rPr>
        <w:t>2</w:t>
      </w:r>
      <w:r w:rsidR="00DE494F" w:rsidRPr="008141A5">
        <w:rPr>
          <w:rFonts w:ascii="Times New Roman" w:hAnsi="Times New Roman" w:cs="Times New Roman"/>
          <w:b/>
          <w:sz w:val="28"/>
          <w:szCs w:val="28"/>
        </w:rPr>
        <w:t xml:space="preserve"> и 20</w:t>
      </w:r>
      <w:r w:rsidR="001E7EB5" w:rsidRPr="008141A5">
        <w:rPr>
          <w:rFonts w:ascii="Times New Roman" w:hAnsi="Times New Roman" w:cs="Times New Roman"/>
          <w:b/>
          <w:sz w:val="28"/>
          <w:szCs w:val="28"/>
        </w:rPr>
        <w:t>2</w:t>
      </w:r>
      <w:r w:rsidR="006E1922" w:rsidRPr="008141A5">
        <w:rPr>
          <w:rFonts w:ascii="Times New Roman" w:hAnsi="Times New Roman" w:cs="Times New Roman"/>
          <w:b/>
          <w:sz w:val="28"/>
          <w:szCs w:val="28"/>
        </w:rPr>
        <w:t>3</w:t>
      </w:r>
      <w:r w:rsidR="00DE494F" w:rsidRPr="008141A5">
        <w:rPr>
          <w:rFonts w:ascii="Times New Roman" w:hAnsi="Times New Roman" w:cs="Times New Roman"/>
          <w:b/>
          <w:sz w:val="28"/>
          <w:szCs w:val="28"/>
        </w:rPr>
        <w:t xml:space="preserve"> годов</w:t>
      </w:r>
    </w:p>
    <w:p w:rsidR="00C47818" w:rsidRPr="008141A5" w:rsidRDefault="00555566" w:rsidP="00555566">
      <w:pPr>
        <w:widowControl w:val="0"/>
        <w:spacing w:after="0" w:line="240" w:lineRule="auto"/>
        <w:ind w:firstLine="709"/>
        <w:jc w:val="both"/>
        <w:rPr>
          <w:rFonts w:ascii="Times New Roman" w:hAnsi="Times New Roman" w:cs="Times New Roman"/>
          <w:sz w:val="24"/>
          <w:szCs w:val="24"/>
        </w:rPr>
      </w:pPr>
      <w:r w:rsidRPr="008141A5">
        <w:rPr>
          <w:rFonts w:ascii="Times New Roman" w:hAnsi="Times New Roman" w:cs="Times New Roman"/>
          <w:sz w:val="24"/>
          <w:szCs w:val="24"/>
        </w:rPr>
        <w:t>Н</w:t>
      </w:r>
      <w:r w:rsidR="004A55A7" w:rsidRPr="008141A5">
        <w:rPr>
          <w:rFonts w:ascii="Times New Roman" w:hAnsi="Times New Roman" w:cs="Times New Roman"/>
          <w:sz w:val="24"/>
          <w:szCs w:val="24"/>
        </w:rPr>
        <w:t>а 20</w:t>
      </w:r>
      <w:r w:rsidR="00052D66" w:rsidRPr="008141A5">
        <w:rPr>
          <w:rFonts w:ascii="Times New Roman" w:hAnsi="Times New Roman" w:cs="Times New Roman"/>
          <w:sz w:val="24"/>
          <w:szCs w:val="24"/>
        </w:rPr>
        <w:t>2</w:t>
      </w:r>
      <w:r w:rsidR="006E1922" w:rsidRPr="008141A5">
        <w:rPr>
          <w:rFonts w:ascii="Times New Roman" w:hAnsi="Times New Roman" w:cs="Times New Roman"/>
          <w:sz w:val="24"/>
          <w:szCs w:val="24"/>
        </w:rPr>
        <w:t>1</w:t>
      </w:r>
      <w:r w:rsidR="00052D66" w:rsidRPr="008141A5">
        <w:rPr>
          <w:rFonts w:ascii="Times New Roman" w:hAnsi="Times New Roman" w:cs="Times New Roman"/>
          <w:sz w:val="24"/>
          <w:szCs w:val="24"/>
        </w:rPr>
        <w:t>-202</w:t>
      </w:r>
      <w:r w:rsidR="006E1922" w:rsidRPr="008141A5">
        <w:rPr>
          <w:rFonts w:ascii="Times New Roman" w:hAnsi="Times New Roman" w:cs="Times New Roman"/>
          <w:sz w:val="24"/>
          <w:szCs w:val="24"/>
        </w:rPr>
        <w:t>3</w:t>
      </w:r>
      <w:r w:rsidR="00052D66" w:rsidRPr="008141A5">
        <w:rPr>
          <w:rFonts w:ascii="Times New Roman" w:hAnsi="Times New Roman" w:cs="Times New Roman"/>
          <w:sz w:val="24"/>
          <w:szCs w:val="24"/>
        </w:rPr>
        <w:t xml:space="preserve"> годы</w:t>
      </w:r>
      <w:r w:rsidR="004A55A7" w:rsidRPr="008141A5">
        <w:rPr>
          <w:rFonts w:ascii="Times New Roman" w:hAnsi="Times New Roman" w:cs="Times New Roman"/>
          <w:sz w:val="24"/>
          <w:szCs w:val="24"/>
        </w:rPr>
        <w:t xml:space="preserve"> </w:t>
      </w:r>
      <w:r w:rsidRPr="008141A5">
        <w:rPr>
          <w:rFonts w:ascii="Times New Roman" w:hAnsi="Times New Roman" w:cs="Times New Roman"/>
          <w:sz w:val="24"/>
          <w:szCs w:val="24"/>
        </w:rPr>
        <w:t xml:space="preserve">не планируется привлечение </w:t>
      </w:r>
      <w:r w:rsidR="00C47818" w:rsidRPr="008141A5">
        <w:rPr>
          <w:rFonts w:ascii="Times New Roman" w:hAnsi="Times New Roman" w:cs="Times New Roman"/>
          <w:sz w:val="24"/>
          <w:szCs w:val="24"/>
        </w:rPr>
        <w:t>муниципальных внутренних заимствований</w:t>
      </w:r>
      <w:r w:rsidRPr="008141A5">
        <w:rPr>
          <w:rFonts w:ascii="Times New Roman" w:hAnsi="Times New Roman" w:cs="Times New Roman"/>
          <w:sz w:val="24"/>
          <w:szCs w:val="24"/>
        </w:rPr>
        <w:t>.</w:t>
      </w:r>
      <w:r w:rsidR="00C47818" w:rsidRPr="008141A5">
        <w:rPr>
          <w:rFonts w:ascii="Times New Roman" w:hAnsi="Times New Roman" w:cs="Times New Roman"/>
          <w:sz w:val="24"/>
          <w:szCs w:val="24"/>
        </w:rPr>
        <w:t xml:space="preserve"> </w:t>
      </w:r>
    </w:p>
    <w:p w:rsidR="00EF06DA" w:rsidRPr="008141A5" w:rsidRDefault="00C47818" w:rsidP="00C47818">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Предельный объем муниципальных заимствований не превышает сумму, направляемую на финансирование дефицита бюджета и (или) погашение долговых обязательств  МО «Нерюнгринский район»  в соответствии со статьей 106 БК РФ.</w:t>
      </w:r>
    </w:p>
    <w:p w:rsidR="00976B62" w:rsidRPr="008141A5" w:rsidRDefault="00976B62" w:rsidP="00C47818">
      <w:pPr>
        <w:autoSpaceDE w:val="0"/>
        <w:autoSpaceDN w:val="0"/>
        <w:adjustRightInd w:val="0"/>
        <w:spacing w:after="0" w:line="240" w:lineRule="auto"/>
        <w:ind w:firstLine="708"/>
        <w:jc w:val="both"/>
        <w:rPr>
          <w:rStyle w:val="fontstyle01"/>
          <w:sz w:val="24"/>
          <w:szCs w:val="24"/>
        </w:rPr>
      </w:pPr>
    </w:p>
    <w:p w:rsidR="00976B62" w:rsidRPr="008141A5" w:rsidRDefault="00976B62" w:rsidP="00976B62">
      <w:pPr>
        <w:autoSpaceDE w:val="0"/>
        <w:autoSpaceDN w:val="0"/>
        <w:adjustRightInd w:val="0"/>
        <w:spacing w:after="0" w:line="240" w:lineRule="auto"/>
        <w:ind w:firstLine="708"/>
        <w:jc w:val="center"/>
        <w:rPr>
          <w:rStyle w:val="fontstyle01"/>
          <w:b/>
        </w:rPr>
      </w:pPr>
      <w:r w:rsidRPr="008141A5">
        <w:rPr>
          <w:rStyle w:val="fontstyle01"/>
          <w:b/>
        </w:rPr>
        <w:t>9. Резервный фонд</w:t>
      </w:r>
    </w:p>
    <w:p w:rsidR="00976B62" w:rsidRPr="008141A5" w:rsidRDefault="00976B62" w:rsidP="00C47818">
      <w:pPr>
        <w:autoSpaceDE w:val="0"/>
        <w:autoSpaceDN w:val="0"/>
        <w:adjustRightInd w:val="0"/>
        <w:spacing w:after="0" w:line="240" w:lineRule="auto"/>
        <w:ind w:firstLine="708"/>
        <w:jc w:val="both"/>
        <w:rPr>
          <w:rStyle w:val="fontstyle01"/>
          <w:sz w:val="24"/>
          <w:szCs w:val="24"/>
        </w:rPr>
      </w:pPr>
      <w:r w:rsidRPr="008141A5">
        <w:rPr>
          <w:rStyle w:val="fontstyle01"/>
          <w:sz w:val="24"/>
          <w:szCs w:val="24"/>
        </w:rPr>
        <w:t>Резервный фонд сформирован исполнительным органом местного</w:t>
      </w:r>
      <w:r w:rsidRPr="008141A5">
        <w:rPr>
          <w:color w:val="000000"/>
          <w:sz w:val="24"/>
          <w:szCs w:val="24"/>
        </w:rPr>
        <w:br/>
      </w:r>
      <w:r w:rsidRPr="008141A5">
        <w:rPr>
          <w:rStyle w:val="fontstyle01"/>
          <w:sz w:val="24"/>
          <w:szCs w:val="24"/>
        </w:rPr>
        <w:t>самоуправления – Нерюнгринской городской администрацией за счет собственных средств бюджета.</w:t>
      </w:r>
    </w:p>
    <w:p w:rsidR="006E1922" w:rsidRPr="008141A5" w:rsidRDefault="00976B62" w:rsidP="00C47818">
      <w:pPr>
        <w:autoSpaceDE w:val="0"/>
        <w:autoSpaceDN w:val="0"/>
        <w:adjustRightInd w:val="0"/>
        <w:spacing w:after="0" w:line="240" w:lineRule="auto"/>
        <w:ind w:firstLine="708"/>
        <w:jc w:val="both"/>
        <w:rPr>
          <w:rStyle w:val="fontstyle01"/>
          <w:sz w:val="24"/>
          <w:szCs w:val="24"/>
        </w:rPr>
      </w:pPr>
      <w:r w:rsidRPr="008141A5">
        <w:rPr>
          <w:rStyle w:val="fontstyle01"/>
          <w:sz w:val="24"/>
          <w:szCs w:val="24"/>
        </w:rPr>
        <w:t>Плановые бюджетные назначения резервного фонда, сформированного на</w:t>
      </w:r>
      <w:r w:rsidRPr="008141A5">
        <w:rPr>
          <w:color w:val="000000"/>
          <w:sz w:val="24"/>
          <w:szCs w:val="24"/>
        </w:rPr>
        <w:br/>
      </w:r>
      <w:r w:rsidRPr="008141A5">
        <w:rPr>
          <w:rStyle w:val="fontstyle01"/>
          <w:sz w:val="24"/>
          <w:szCs w:val="24"/>
        </w:rPr>
        <w:t>202</w:t>
      </w:r>
      <w:r w:rsidR="006E1922" w:rsidRPr="008141A5">
        <w:rPr>
          <w:rStyle w:val="fontstyle01"/>
          <w:sz w:val="24"/>
          <w:szCs w:val="24"/>
        </w:rPr>
        <w:t>1 год, предусмотрены в размере 4 000,0 тыс. рублей</w:t>
      </w:r>
      <w:r w:rsidRPr="008141A5">
        <w:rPr>
          <w:rStyle w:val="fontstyle01"/>
          <w:sz w:val="24"/>
          <w:szCs w:val="24"/>
        </w:rPr>
        <w:t xml:space="preserve">, </w:t>
      </w:r>
      <w:r w:rsidR="006E1922" w:rsidRPr="008141A5">
        <w:rPr>
          <w:rStyle w:val="fontstyle01"/>
          <w:sz w:val="24"/>
          <w:szCs w:val="24"/>
        </w:rPr>
        <w:t xml:space="preserve">на </w:t>
      </w:r>
      <w:r w:rsidRPr="008141A5">
        <w:rPr>
          <w:rStyle w:val="fontstyle01"/>
          <w:sz w:val="24"/>
          <w:szCs w:val="24"/>
        </w:rPr>
        <w:t>202</w:t>
      </w:r>
      <w:r w:rsidR="006E1922" w:rsidRPr="008141A5">
        <w:rPr>
          <w:rStyle w:val="fontstyle01"/>
          <w:sz w:val="24"/>
          <w:szCs w:val="24"/>
        </w:rPr>
        <w:t>2</w:t>
      </w:r>
      <w:r w:rsidRPr="008141A5">
        <w:rPr>
          <w:rStyle w:val="fontstyle01"/>
          <w:sz w:val="24"/>
          <w:szCs w:val="24"/>
        </w:rPr>
        <w:t xml:space="preserve"> и 202</w:t>
      </w:r>
      <w:r w:rsidR="006E1922" w:rsidRPr="008141A5">
        <w:rPr>
          <w:rStyle w:val="fontstyle01"/>
          <w:sz w:val="24"/>
          <w:szCs w:val="24"/>
        </w:rPr>
        <w:t>3</w:t>
      </w:r>
      <w:r w:rsidRPr="008141A5">
        <w:rPr>
          <w:rStyle w:val="fontstyle01"/>
          <w:sz w:val="24"/>
          <w:szCs w:val="24"/>
        </w:rPr>
        <w:t xml:space="preserve"> год</w:t>
      </w:r>
      <w:r w:rsidR="006E1922" w:rsidRPr="008141A5">
        <w:rPr>
          <w:rStyle w:val="fontstyle01"/>
          <w:sz w:val="24"/>
          <w:szCs w:val="24"/>
        </w:rPr>
        <w:t>ы</w:t>
      </w:r>
      <w:r w:rsidRPr="008141A5">
        <w:rPr>
          <w:rStyle w:val="fontstyle01"/>
          <w:sz w:val="24"/>
          <w:szCs w:val="24"/>
        </w:rPr>
        <w:t>, предусмотрены в размере 2 000,0 тыс. рублей ежегодно.</w:t>
      </w:r>
    </w:p>
    <w:p w:rsidR="00976B62" w:rsidRPr="008141A5" w:rsidRDefault="00976B62" w:rsidP="00C47818">
      <w:pPr>
        <w:autoSpaceDE w:val="0"/>
        <w:autoSpaceDN w:val="0"/>
        <w:adjustRightInd w:val="0"/>
        <w:spacing w:after="0" w:line="240" w:lineRule="auto"/>
        <w:ind w:firstLine="708"/>
        <w:jc w:val="both"/>
        <w:rPr>
          <w:rFonts w:ascii="Times New Roman" w:hAnsi="Times New Roman" w:cs="Times New Roman"/>
          <w:sz w:val="24"/>
          <w:szCs w:val="24"/>
        </w:rPr>
      </w:pPr>
      <w:r w:rsidRPr="008141A5">
        <w:rPr>
          <w:rStyle w:val="fontstyle01"/>
          <w:sz w:val="24"/>
          <w:szCs w:val="24"/>
        </w:rPr>
        <w:t>Размер резервного фонда не превышает ограничения, установленные</w:t>
      </w:r>
      <w:r w:rsidRPr="008141A5">
        <w:rPr>
          <w:color w:val="000000"/>
          <w:sz w:val="24"/>
          <w:szCs w:val="24"/>
        </w:rPr>
        <w:br/>
      </w:r>
      <w:r w:rsidRPr="008141A5">
        <w:rPr>
          <w:rStyle w:val="fontstyle01"/>
          <w:sz w:val="24"/>
          <w:szCs w:val="24"/>
        </w:rPr>
        <w:t>пунктом 3 статьи 81 Бюджетного кодекса (3,0 % общего объема расходов).</w:t>
      </w:r>
    </w:p>
    <w:p w:rsidR="007F249A" w:rsidRPr="008141A5" w:rsidRDefault="007F249A" w:rsidP="00D433B6">
      <w:pPr>
        <w:widowControl w:val="0"/>
        <w:spacing w:after="0" w:line="240" w:lineRule="auto"/>
        <w:jc w:val="both"/>
        <w:rPr>
          <w:rFonts w:ascii="Times New Roman" w:eastAsia="Times New Roman" w:hAnsi="Times New Roman" w:cs="Times New Roman"/>
          <w:b/>
          <w:bCs/>
          <w:sz w:val="28"/>
          <w:szCs w:val="28"/>
        </w:rPr>
      </w:pPr>
    </w:p>
    <w:p w:rsidR="00C47818" w:rsidRPr="008141A5" w:rsidRDefault="007F249A" w:rsidP="007F249A">
      <w:pPr>
        <w:widowControl w:val="0"/>
        <w:spacing w:after="0" w:line="240" w:lineRule="auto"/>
        <w:jc w:val="center"/>
        <w:rPr>
          <w:rFonts w:ascii="Times New Roman" w:eastAsia="Times New Roman" w:hAnsi="Times New Roman" w:cs="Times New Roman"/>
          <w:b/>
          <w:bCs/>
          <w:sz w:val="28"/>
          <w:szCs w:val="28"/>
        </w:rPr>
      </w:pPr>
      <w:r w:rsidRPr="008141A5">
        <w:rPr>
          <w:rFonts w:ascii="Times New Roman" w:eastAsia="Times New Roman" w:hAnsi="Times New Roman" w:cs="Times New Roman"/>
          <w:b/>
          <w:bCs/>
          <w:sz w:val="28"/>
          <w:szCs w:val="28"/>
        </w:rPr>
        <w:t>10. Дорожный фонд</w:t>
      </w:r>
    </w:p>
    <w:p w:rsidR="007F249A" w:rsidRPr="008141A5" w:rsidRDefault="007F249A" w:rsidP="007F249A">
      <w:pPr>
        <w:spacing w:after="0" w:line="240" w:lineRule="auto"/>
        <w:jc w:val="center"/>
        <w:rPr>
          <w:rFonts w:ascii="Times New Roman" w:hAnsi="Times New Roman"/>
          <w:sz w:val="24"/>
          <w:szCs w:val="24"/>
        </w:rPr>
      </w:pPr>
    </w:p>
    <w:p w:rsidR="007F249A" w:rsidRPr="008141A5" w:rsidRDefault="007F249A" w:rsidP="007F249A">
      <w:pPr>
        <w:spacing w:after="0" w:line="240" w:lineRule="auto"/>
        <w:ind w:firstLine="708"/>
        <w:jc w:val="both"/>
        <w:rPr>
          <w:rFonts w:ascii="Times New Roman" w:hAnsi="Times New Roman"/>
          <w:sz w:val="24"/>
          <w:szCs w:val="24"/>
        </w:rPr>
      </w:pPr>
      <w:r w:rsidRPr="008141A5">
        <w:rPr>
          <w:rFonts w:ascii="Times New Roman" w:hAnsi="Times New Roman"/>
          <w:sz w:val="24"/>
          <w:szCs w:val="24"/>
        </w:rPr>
        <w:t xml:space="preserve">В нарушение статьи 179.4 Бюджетного кодекса Российской Федерации, решения Нерюнгринского районного Совета депутатов от 15.10.2013 </w:t>
      </w:r>
      <w:r w:rsidR="001541DD">
        <w:rPr>
          <w:rFonts w:ascii="Times New Roman" w:hAnsi="Times New Roman"/>
          <w:sz w:val="24"/>
          <w:szCs w:val="24"/>
        </w:rPr>
        <w:t>№</w:t>
      </w:r>
      <w:r w:rsidRPr="008141A5">
        <w:rPr>
          <w:rFonts w:ascii="Times New Roman" w:hAnsi="Times New Roman"/>
          <w:sz w:val="24"/>
          <w:szCs w:val="24"/>
        </w:rPr>
        <w:t xml:space="preserve"> 10-3 « О создании муниципального дорожного фонда муниципального образования «Нерюнгринский район» проектом бюджета не утвержден о</w:t>
      </w:r>
      <w:r w:rsidRPr="008141A5">
        <w:rPr>
          <w:rFonts w:ascii="Times New Roman" w:hAnsi="Times New Roman"/>
          <w:color w:val="000000"/>
          <w:sz w:val="24"/>
          <w:szCs w:val="24"/>
        </w:rPr>
        <w:t xml:space="preserve">бъем бюджетных ассигнований муниципального Дорожного фонда </w:t>
      </w:r>
      <w:r w:rsidRPr="008141A5">
        <w:rPr>
          <w:rFonts w:ascii="Times New Roman" w:hAnsi="Times New Roman"/>
          <w:sz w:val="24"/>
          <w:szCs w:val="24"/>
        </w:rPr>
        <w:t xml:space="preserve"> </w:t>
      </w:r>
      <w:r w:rsidRPr="008141A5">
        <w:rPr>
          <w:rFonts w:ascii="Times New Roman" w:hAnsi="Times New Roman"/>
          <w:color w:val="000000"/>
          <w:sz w:val="24"/>
          <w:szCs w:val="24"/>
        </w:rPr>
        <w:t>на очередной финансовый год и плановый период.</w:t>
      </w:r>
    </w:p>
    <w:p w:rsidR="007F249A" w:rsidRPr="008141A5" w:rsidRDefault="007F249A" w:rsidP="00D433B6">
      <w:pPr>
        <w:widowControl w:val="0"/>
        <w:spacing w:after="0" w:line="240" w:lineRule="auto"/>
        <w:jc w:val="both"/>
        <w:rPr>
          <w:rFonts w:ascii="Times New Roman" w:eastAsia="Times New Roman" w:hAnsi="Times New Roman" w:cs="Times New Roman"/>
          <w:b/>
          <w:bCs/>
          <w:sz w:val="28"/>
          <w:szCs w:val="28"/>
        </w:rPr>
      </w:pPr>
    </w:p>
    <w:p w:rsidR="0039083D" w:rsidRPr="008141A5" w:rsidRDefault="0039083D" w:rsidP="002E26AB">
      <w:pPr>
        <w:widowControl w:val="0"/>
        <w:spacing w:after="0" w:line="240" w:lineRule="auto"/>
        <w:jc w:val="center"/>
        <w:rPr>
          <w:rFonts w:ascii="Times New Roman" w:eastAsia="Times New Roman" w:hAnsi="Times New Roman" w:cs="Times New Roman"/>
          <w:b/>
          <w:bCs/>
          <w:sz w:val="28"/>
          <w:szCs w:val="28"/>
        </w:rPr>
      </w:pPr>
      <w:r w:rsidRPr="008141A5">
        <w:rPr>
          <w:rFonts w:ascii="Times New Roman" w:eastAsia="Times New Roman" w:hAnsi="Times New Roman" w:cs="Times New Roman"/>
          <w:b/>
          <w:bCs/>
          <w:sz w:val="28"/>
          <w:szCs w:val="28"/>
        </w:rPr>
        <w:t>Выводы</w:t>
      </w:r>
    </w:p>
    <w:p w:rsidR="0039083D" w:rsidRPr="008141A5" w:rsidRDefault="0039083D" w:rsidP="0039083D">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1. Проект решения Нерюнгринского районного Совета депутатов «О бюджете Нерюнгринского района </w:t>
      </w:r>
      <w:r w:rsidR="00FD40CF" w:rsidRPr="008141A5">
        <w:rPr>
          <w:rFonts w:ascii="Times New Roman" w:hAnsi="Times New Roman" w:cs="Times New Roman"/>
          <w:sz w:val="24"/>
          <w:szCs w:val="24"/>
        </w:rPr>
        <w:t xml:space="preserve">на </w:t>
      </w:r>
      <w:r w:rsidR="00B64975" w:rsidRPr="008141A5">
        <w:rPr>
          <w:rFonts w:ascii="Times New Roman" w:hAnsi="Times New Roman" w:cs="Times New Roman"/>
          <w:sz w:val="24"/>
          <w:szCs w:val="24"/>
        </w:rPr>
        <w:t>202</w:t>
      </w:r>
      <w:r w:rsidR="006E1922" w:rsidRPr="008141A5">
        <w:rPr>
          <w:rFonts w:ascii="Times New Roman" w:hAnsi="Times New Roman" w:cs="Times New Roman"/>
          <w:sz w:val="24"/>
          <w:szCs w:val="24"/>
        </w:rPr>
        <w:t>1</w:t>
      </w:r>
      <w:r w:rsidR="00B64975" w:rsidRPr="008141A5">
        <w:rPr>
          <w:rFonts w:ascii="Times New Roman" w:hAnsi="Times New Roman" w:cs="Times New Roman"/>
          <w:sz w:val="24"/>
          <w:szCs w:val="24"/>
        </w:rPr>
        <w:t xml:space="preserve"> год и на плановый период 202</w:t>
      </w:r>
      <w:r w:rsidR="006E1922" w:rsidRPr="008141A5">
        <w:rPr>
          <w:rFonts w:ascii="Times New Roman" w:hAnsi="Times New Roman" w:cs="Times New Roman"/>
          <w:sz w:val="24"/>
          <w:szCs w:val="24"/>
        </w:rPr>
        <w:t>2</w:t>
      </w:r>
      <w:r w:rsidR="00B64975" w:rsidRPr="008141A5">
        <w:rPr>
          <w:rFonts w:ascii="Times New Roman" w:hAnsi="Times New Roman" w:cs="Times New Roman"/>
          <w:sz w:val="24"/>
          <w:szCs w:val="24"/>
        </w:rPr>
        <w:t xml:space="preserve"> и 202</w:t>
      </w:r>
      <w:r w:rsidR="006E1922" w:rsidRPr="008141A5">
        <w:rPr>
          <w:rFonts w:ascii="Times New Roman" w:hAnsi="Times New Roman" w:cs="Times New Roman"/>
          <w:sz w:val="24"/>
          <w:szCs w:val="24"/>
        </w:rPr>
        <w:t>3</w:t>
      </w:r>
      <w:r w:rsidR="00B64975" w:rsidRPr="008141A5">
        <w:rPr>
          <w:rFonts w:ascii="Times New Roman" w:hAnsi="Times New Roman" w:cs="Times New Roman"/>
          <w:sz w:val="24"/>
          <w:szCs w:val="24"/>
        </w:rPr>
        <w:t xml:space="preserve"> </w:t>
      </w:r>
      <w:r w:rsidRPr="008141A5">
        <w:rPr>
          <w:rFonts w:ascii="Times New Roman" w:hAnsi="Times New Roman" w:cs="Times New Roman"/>
          <w:sz w:val="24"/>
          <w:szCs w:val="24"/>
        </w:rPr>
        <w:t>годов» предоставлен в Контрольно-счетную палату муниципального образования «Нерюнгринский район» в соответствии с требованиями, установленными Бюджетным кодексом Российской Федерации, Положением о бюджетном процессе в Нерюнгринском районе, утвержденным решением Нерюнгринского районного Совета депутатов от 27 декабря 2010 года № 6-23.</w:t>
      </w:r>
    </w:p>
    <w:p w:rsidR="0039083D" w:rsidRPr="008141A5" w:rsidRDefault="00676996" w:rsidP="00676996">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Одновременно с проектом бюджета представлены документы и материалы в соответствии со статьей 184.2 БК РФ.</w:t>
      </w:r>
    </w:p>
    <w:p w:rsidR="00676996" w:rsidRPr="008141A5" w:rsidRDefault="00676996" w:rsidP="00676996">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2. Бюджет составлен сроком на три года – очередной финансовый год и плановый период в соответствии с частью 4 статьи 169 БК РФ.</w:t>
      </w:r>
    </w:p>
    <w:p w:rsidR="00A731BD" w:rsidRPr="008141A5" w:rsidRDefault="00BF7604" w:rsidP="00A731BD">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3. </w:t>
      </w:r>
      <w:r w:rsidR="00A731BD" w:rsidRPr="008141A5">
        <w:rPr>
          <w:rFonts w:ascii="Times New Roman" w:hAnsi="Times New Roman" w:cs="Times New Roman"/>
          <w:sz w:val="24"/>
          <w:szCs w:val="24"/>
        </w:rPr>
        <w:t xml:space="preserve">В нарушение п. 4.2. Постановления Нерюнгринской районной администрации от 30.07.2012 № 1425 «Об утверждении Порядка разработки прогноза социально-экономического развития Нерюнгринского района» сформированный прогноз  социально-экономического развития Нерюнгринского района утвержден постановлением  Нерюнгринской районной администрации </w:t>
      </w:r>
      <w:r w:rsidR="00555566" w:rsidRPr="008141A5">
        <w:rPr>
          <w:rFonts w:ascii="Times New Roman" w:hAnsi="Times New Roman" w:cs="Times New Roman"/>
          <w:sz w:val="24"/>
          <w:szCs w:val="24"/>
        </w:rPr>
        <w:t xml:space="preserve">от </w:t>
      </w:r>
      <w:r w:rsidR="00141952" w:rsidRPr="008141A5">
        <w:rPr>
          <w:rFonts w:ascii="Times New Roman" w:hAnsi="Times New Roman" w:cs="Times New Roman"/>
          <w:sz w:val="24"/>
          <w:szCs w:val="24"/>
        </w:rPr>
        <w:t>03</w:t>
      </w:r>
      <w:r w:rsidR="00555566" w:rsidRPr="008141A5">
        <w:rPr>
          <w:rFonts w:ascii="Times New Roman" w:hAnsi="Times New Roman" w:cs="Times New Roman"/>
          <w:sz w:val="24"/>
          <w:szCs w:val="24"/>
        </w:rPr>
        <w:t>.1</w:t>
      </w:r>
      <w:r w:rsidR="00141952" w:rsidRPr="008141A5">
        <w:rPr>
          <w:rFonts w:ascii="Times New Roman" w:hAnsi="Times New Roman" w:cs="Times New Roman"/>
          <w:sz w:val="24"/>
          <w:szCs w:val="24"/>
        </w:rPr>
        <w:t>1</w:t>
      </w:r>
      <w:r w:rsidR="00555566" w:rsidRPr="008141A5">
        <w:rPr>
          <w:rFonts w:ascii="Times New Roman" w:hAnsi="Times New Roman" w:cs="Times New Roman"/>
          <w:sz w:val="24"/>
          <w:szCs w:val="24"/>
        </w:rPr>
        <w:t>.20</w:t>
      </w:r>
      <w:r w:rsidR="00141952" w:rsidRPr="008141A5">
        <w:rPr>
          <w:rFonts w:ascii="Times New Roman" w:hAnsi="Times New Roman" w:cs="Times New Roman"/>
          <w:sz w:val="24"/>
          <w:szCs w:val="24"/>
        </w:rPr>
        <w:t>20</w:t>
      </w:r>
      <w:r w:rsidR="00555566" w:rsidRPr="008141A5">
        <w:rPr>
          <w:rFonts w:ascii="Times New Roman" w:hAnsi="Times New Roman" w:cs="Times New Roman"/>
          <w:sz w:val="24"/>
          <w:szCs w:val="24"/>
        </w:rPr>
        <w:t xml:space="preserve"> № 1</w:t>
      </w:r>
      <w:r w:rsidR="00141952" w:rsidRPr="008141A5">
        <w:rPr>
          <w:rFonts w:ascii="Times New Roman" w:hAnsi="Times New Roman" w:cs="Times New Roman"/>
          <w:sz w:val="24"/>
          <w:szCs w:val="24"/>
        </w:rPr>
        <w:t>601</w:t>
      </w:r>
      <w:r w:rsidR="00A731BD" w:rsidRPr="008141A5">
        <w:rPr>
          <w:rFonts w:ascii="Times New Roman" w:hAnsi="Times New Roman" w:cs="Times New Roman"/>
          <w:sz w:val="24"/>
          <w:szCs w:val="24"/>
        </w:rPr>
        <w:t>.</w:t>
      </w:r>
    </w:p>
    <w:p w:rsidR="0039083D" w:rsidRPr="008141A5" w:rsidRDefault="00BF7604" w:rsidP="00141952">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 xml:space="preserve">4. </w:t>
      </w:r>
      <w:r w:rsidR="0039083D" w:rsidRPr="008141A5">
        <w:rPr>
          <w:rFonts w:ascii="Times New Roman" w:hAnsi="Times New Roman" w:cs="Times New Roman"/>
          <w:sz w:val="24"/>
          <w:szCs w:val="24"/>
        </w:rPr>
        <w:t>В нарушение Положения о бюджетном процессе в Нерюнгринском районе, утвержденного решением Нерюнгринского районного Совета депутатов Республики Саха (Якутия) от 27.12.2010 № 6-23 в составе показателей, предоставленных для рассмотрения проекта решения о местном бюджете сведения об объеме межбюджетных трансфертов, ожидаемых к получению в 20</w:t>
      </w:r>
      <w:r w:rsidR="00141952" w:rsidRPr="008141A5">
        <w:rPr>
          <w:rFonts w:ascii="Times New Roman" w:hAnsi="Times New Roman" w:cs="Times New Roman"/>
          <w:sz w:val="24"/>
          <w:szCs w:val="24"/>
        </w:rPr>
        <w:t>2</w:t>
      </w:r>
      <w:r w:rsidR="00114AAB">
        <w:rPr>
          <w:rFonts w:ascii="Times New Roman" w:hAnsi="Times New Roman" w:cs="Times New Roman"/>
          <w:sz w:val="24"/>
          <w:szCs w:val="24"/>
        </w:rPr>
        <w:t>1</w:t>
      </w:r>
      <w:r w:rsidR="0039083D" w:rsidRPr="008141A5">
        <w:rPr>
          <w:rFonts w:ascii="Times New Roman" w:hAnsi="Times New Roman" w:cs="Times New Roman"/>
          <w:sz w:val="24"/>
          <w:szCs w:val="24"/>
        </w:rPr>
        <w:t xml:space="preserve"> году из государственного бюджета Республики Саха (Якутия) предоставлены не в полном объеме.</w:t>
      </w:r>
    </w:p>
    <w:p w:rsidR="0039083D" w:rsidRPr="008141A5" w:rsidRDefault="00141952" w:rsidP="0039083D">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5</w:t>
      </w:r>
      <w:r w:rsidR="00676996" w:rsidRPr="008141A5">
        <w:rPr>
          <w:rFonts w:ascii="Times New Roman" w:hAnsi="Times New Roman" w:cs="Times New Roman"/>
          <w:sz w:val="24"/>
          <w:szCs w:val="24"/>
        </w:rPr>
        <w:t>. Проект бюджета содержит основные характеристики, установленные частью 3 статьи 184.1 БК РФ.</w:t>
      </w:r>
    </w:p>
    <w:p w:rsidR="002C4BA1" w:rsidRPr="008141A5" w:rsidRDefault="002E5BD9" w:rsidP="00390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C4BA1" w:rsidRPr="008141A5">
        <w:rPr>
          <w:rFonts w:ascii="Times New Roman" w:hAnsi="Times New Roman" w:cs="Times New Roman"/>
          <w:sz w:val="24"/>
          <w:szCs w:val="24"/>
        </w:rPr>
        <w:t>. В проекте бюджета соблюден принцип сбалансированности бюджета в соответствии со статьей 33 БК РФ.</w:t>
      </w:r>
    </w:p>
    <w:p w:rsidR="00BF7604" w:rsidRPr="008141A5" w:rsidRDefault="002E5BD9" w:rsidP="00BF7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F7604" w:rsidRPr="008141A5">
        <w:rPr>
          <w:rFonts w:ascii="Times New Roman" w:hAnsi="Times New Roman" w:cs="Times New Roman"/>
          <w:sz w:val="24"/>
          <w:szCs w:val="24"/>
        </w:rPr>
        <w:t>. В соответствии со статьей 39 Положения о бюджетном процессе в Нерюнгринском районе проектом решения о бюджете Нерюнгринского района на 20</w:t>
      </w:r>
      <w:r w:rsidR="00CC3F15" w:rsidRPr="008141A5">
        <w:rPr>
          <w:rFonts w:ascii="Times New Roman" w:hAnsi="Times New Roman" w:cs="Times New Roman"/>
          <w:sz w:val="24"/>
          <w:szCs w:val="24"/>
        </w:rPr>
        <w:t>21</w:t>
      </w:r>
      <w:r w:rsidR="00BF7604" w:rsidRPr="008141A5">
        <w:rPr>
          <w:rFonts w:ascii="Times New Roman" w:hAnsi="Times New Roman" w:cs="Times New Roman"/>
          <w:sz w:val="24"/>
          <w:szCs w:val="24"/>
        </w:rPr>
        <w:t xml:space="preserve"> год и плановый период 202</w:t>
      </w:r>
      <w:r w:rsidR="00C84F45">
        <w:rPr>
          <w:rFonts w:ascii="Times New Roman" w:hAnsi="Times New Roman" w:cs="Times New Roman"/>
          <w:sz w:val="24"/>
          <w:szCs w:val="24"/>
        </w:rPr>
        <w:t>2</w:t>
      </w:r>
      <w:r w:rsidR="00BF7604" w:rsidRPr="008141A5">
        <w:rPr>
          <w:rFonts w:ascii="Times New Roman" w:hAnsi="Times New Roman" w:cs="Times New Roman"/>
          <w:sz w:val="24"/>
          <w:szCs w:val="24"/>
        </w:rPr>
        <w:t xml:space="preserve"> и 202</w:t>
      </w:r>
      <w:r w:rsidR="00CC3F15" w:rsidRPr="008141A5">
        <w:rPr>
          <w:rFonts w:ascii="Times New Roman" w:hAnsi="Times New Roman" w:cs="Times New Roman"/>
          <w:sz w:val="24"/>
          <w:szCs w:val="24"/>
        </w:rPr>
        <w:t>3</w:t>
      </w:r>
      <w:r w:rsidR="00BF7604" w:rsidRPr="008141A5">
        <w:rPr>
          <w:rFonts w:ascii="Times New Roman" w:hAnsi="Times New Roman" w:cs="Times New Roman"/>
          <w:sz w:val="24"/>
          <w:szCs w:val="24"/>
        </w:rPr>
        <w:t xml:space="preserve"> годов установлен перечень главных администраторов доходов бюджета Нерюнгринского района, перечень главных администраторов источников финансирования дефицита бюджета района, распределение бюджетных ассигнований по разделам, подразделам, целевым статьям  и видам расходов (в соответствии с классификацией расходов) на плановый период.</w:t>
      </w:r>
    </w:p>
    <w:p w:rsidR="002C4BA1" w:rsidRPr="008141A5" w:rsidRDefault="002E5BD9" w:rsidP="00141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2E26AB" w:rsidRPr="008141A5">
        <w:rPr>
          <w:rFonts w:ascii="Times New Roman" w:hAnsi="Times New Roman" w:cs="Times New Roman"/>
          <w:sz w:val="24"/>
          <w:szCs w:val="24"/>
        </w:rPr>
        <w:t>. В п</w:t>
      </w:r>
      <w:r w:rsidR="002C4BA1" w:rsidRPr="008141A5">
        <w:rPr>
          <w:rFonts w:ascii="Times New Roman" w:hAnsi="Times New Roman" w:cs="Times New Roman"/>
          <w:sz w:val="24"/>
          <w:szCs w:val="24"/>
        </w:rPr>
        <w:t xml:space="preserve">роекте бюджета коды бюджетной классификации доходов, расходов, источников финансирования дефицита бюджета сгруппированы в соответствии с </w:t>
      </w:r>
      <w:r w:rsidR="00677F48" w:rsidRPr="008141A5">
        <w:rPr>
          <w:rFonts w:ascii="Times New Roman" w:hAnsi="Times New Roman" w:cs="Times New Roman"/>
          <w:sz w:val="24"/>
          <w:szCs w:val="24"/>
        </w:rPr>
        <w:t>Приказ</w:t>
      </w:r>
      <w:r w:rsidR="006346F5" w:rsidRPr="008141A5">
        <w:rPr>
          <w:rFonts w:ascii="Times New Roman" w:hAnsi="Times New Roman" w:cs="Times New Roman"/>
          <w:sz w:val="24"/>
          <w:szCs w:val="24"/>
        </w:rPr>
        <w:t xml:space="preserve">ом </w:t>
      </w:r>
      <w:r w:rsidR="00677F48" w:rsidRPr="008141A5">
        <w:rPr>
          <w:rFonts w:ascii="Times New Roman" w:hAnsi="Times New Roman" w:cs="Times New Roman"/>
          <w:sz w:val="24"/>
          <w:szCs w:val="24"/>
        </w:rPr>
        <w:t>Минфина</w:t>
      </w:r>
      <w:r w:rsidR="006346F5" w:rsidRPr="008141A5">
        <w:rPr>
          <w:rFonts w:ascii="Times New Roman" w:hAnsi="Times New Roman" w:cs="Times New Roman"/>
          <w:sz w:val="24"/>
          <w:szCs w:val="24"/>
        </w:rPr>
        <w:t xml:space="preserve"> </w:t>
      </w:r>
      <w:r w:rsidR="00677F48" w:rsidRPr="008141A5">
        <w:rPr>
          <w:rFonts w:ascii="Times New Roman" w:hAnsi="Times New Roman" w:cs="Times New Roman"/>
          <w:sz w:val="24"/>
          <w:szCs w:val="24"/>
        </w:rPr>
        <w:t>России от 6 июня 2019 г. N 85н</w:t>
      </w:r>
      <w:r w:rsidR="006346F5" w:rsidRPr="008141A5">
        <w:rPr>
          <w:rFonts w:ascii="Times New Roman" w:hAnsi="Times New Roman" w:cs="Times New Roman"/>
          <w:sz w:val="24"/>
          <w:szCs w:val="24"/>
        </w:rPr>
        <w:t xml:space="preserve"> </w:t>
      </w:r>
      <w:r w:rsidR="00677F48" w:rsidRPr="008141A5">
        <w:rPr>
          <w:rFonts w:ascii="Times New Roman" w:hAnsi="Times New Roman" w:cs="Times New Roman"/>
          <w:sz w:val="24"/>
          <w:szCs w:val="24"/>
        </w:rPr>
        <w:t>"О Порядке формирования и применения кодов бюджетной классификации Российской Федерации, их структуре и принципах назначения"</w:t>
      </w:r>
      <w:r w:rsidR="00C628A7" w:rsidRPr="008141A5">
        <w:rPr>
          <w:rFonts w:ascii="Times New Roman" w:hAnsi="Times New Roman" w:cs="Times New Roman"/>
          <w:sz w:val="24"/>
          <w:szCs w:val="24"/>
        </w:rPr>
        <w:t xml:space="preserve"> </w:t>
      </w:r>
      <w:r w:rsidR="002C4BA1" w:rsidRPr="008141A5">
        <w:rPr>
          <w:rFonts w:ascii="Times New Roman" w:hAnsi="Times New Roman" w:cs="Times New Roman"/>
          <w:sz w:val="24"/>
          <w:szCs w:val="24"/>
        </w:rPr>
        <w:t>во исполнение статьи 29 БК РФ.</w:t>
      </w:r>
    </w:p>
    <w:p w:rsidR="002C4BA1" w:rsidRPr="008141A5" w:rsidRDefault="002E5BD9" w:rsidP="002C4BA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2C4BA1" w:rsidRPr="008141A5">
        <w:rPr>
          <w:rFonts w:ascii="Times New Roman" w:hAnsi="Times New Roman" w:cs="Times New Roman"/>
          <w:sz w:val="24"/>
          <w:szCs w:val="24"/>
        </w:rPr>
        <w:t>. Доходная часть бюджета сформирована на основании проекта прогноза социально-экономического развития Нерюнгринского района на 20</w:t>
      </w:r>
      <w:r w:rsidR="0067439E" w:rsidRPr="008141A5">
        <w:rPr>
          <w:rFonts w:ascii="Times New Roman" w:hAnsi="Times New Roman" w:cs="Times New Roman"/>
          <w:sz w:val="24"/>
          <w:szCs w:val="24"/>
        </w:rPr>
        <w:t>21</w:t>
      </w:r>
      <w:r w:rsidR="002C4BA1" w:rsidRPr="008141A5">
        <w:rPr>
          <w:rFonts w:ascii="Times New Roman" w:hAnsi="Times New Roman" w:cs="Times New Roman"/>
          <w:sz w:val="24"/>
          <w:szCs w:val="24"/>
        </w:rPr>
        <w:t>-202</w:t>
      </w:r>
      <w:r w:rsidR="0067439E" w:rsidRPr="008141A5">
        <w:rPr>
          <w:rFonts w:ascii="Times New Roman" w:hAnsi="Times New Roman" w:cs="Times New Roman"/>
          <w:sz w:val="24"/>
          <w:szCs w:val="24"/>
        </w:rPr>
        <w:t>3</w:t>
      </w:r>
      <w:r w:rsidR="002C4BA1" w:rsidRPr="008141A5">
        <w:rPr>
          <w:rFonts w:ascii="Times New Roman" w:hAnsi="Times New Roman" w:cs="Times New Roman"/>
          <w:sz w:val="24"/>
          <w:szCs w:val="24"/>
        </w:rPr>
        <w:t xml:space="preserve"> годы в соответствии со статьей 174.1 БК РФ.</w:t>
      </w:r>
    </w:p>
    <w:p w:rsidR="002C4BA1" w:rsidRPr="008141A5" w:rsidRDefault="00BF3825" w:rsidP="002C4BA1">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1</w:t>
      </w:r>
      <w:r w:rsidR="002E5BD9">
        <w:rPr>
          <w:rFonts w:ascii="Times New Roman" w:hAnsi="Times New Roman" w:cs="Times New Roman"/>
          <w:sz w:val="24"/>
          <w:szCs w:val="24"/>
        </w:rPr>
        <w:t>0</w:t>
      </w:r>
      <w:r w:rsidR="002C4BA1" w:rsidRPr="008141A5">
        <w:rPr>
          <w:rFonts w:ascii="Times New Roman" w:hAnsi="Times New Roman" w:cs="Times New Roman"/>
          <w:sz w:val="24"/>
          <w:szCs w:val="24"/>
        </w:rPr>
        <w:t>. Основные направления бюджетной и налоговой политики соответствуют направлениям экономического развития Российской Федерации.</w:t>
      </w:r>
    </w:p>
    <w:p w:rsidR="002C4BA1" w:rsidRPr="008141A5" w:rsidRDefault="00141952" w:rsidP="002C4BA1">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1</w:t>
      </w:r>
      <w:r w:rsidR="002E5BD9">
        <w:rPr>
          <w:rFonts w:ascii="Times New Roman" w:hAnsi="Times New Roman" w:cs="Times New Roman"/>
          <w:sz w:val="24"/>
          <w:szCs w:val="24"/>
        </w:rPr>
        <w:t>1</w:t>
      </w:r>
      <w:r w:rsidR="002C4BA1" w:rsidRPr="008141A5">
        <w:rPr>
          <w:rFonts w:ascii="Times New Roman" w:hAnsi="Times New Roman" w:cs="Times New Roman"/>
          <w:sz w:val="24"/>
          <w:szCs w:val="24"/>
        </w:rPr>
        <w:t xml:space="preserve">. Перечень утверждаемых в бюджете доходов соответствует статьям 20, 41, 42, 61.2, 62 БК РФ. </w:t>
      </w:r>
    </w:p>
    <w:p w:rsidR="0039083D" w:rsidRPr="008141A5" w:rsidRDefault="002C4BA1" w:rsidP="0039083D">
      <w:pPr>
        <w:spacing w:after="0" w:line="240" w:lineRule="auto"/>
        <w:jc w:val="both"/>
        <w:rPr>
          <w:rFonts w:ascii="Times New Roman" w:hAnsi="Times New Roman" w:cs="Times New Roman"/>
        </w:rPr>
      </w:pPr>
      <w:r w:rsidRPr="008141A5">
        <w:rPr>
          <w:rFonts w:ascii="Times New Roman" w:hAnsi="Times New Roman" w:cs="Times New Roman"/>
          <w:sz w:val="24"/>
          <w:szCs w:val="24"/>
        </w:rPr>
        <w:t>1</w:t>
      </w:r>
      <w:r w:rsidR="003225EA">
        <w:rPr>
          <w:rFonts w:ascii="Times New Roman" w:hAnsi="Times New Roman" w:cs="Times New Roman"/>
          <w:sz w:val="24"/>
          <w:szCs w:val="24"/>
        </w:rPr>
        <w:t>2</w:t>
      </w:r>
      <w:r w:rsidR="0039083D" w:rsidRPr="008141A5">
        <w:rPr>
          <w:rFonts w:ascii="Times New Roman" w:hAnsi="Times New Roman" w:cs="Times New Roman"/>
          <w:sz w:val="24"/>
          <w:szCs w:val="24"/>
        </w:rPr>
        <w:t xml:space="preserve">. </w:t>
      </w:r>
      <w:r w:rsidR="00676996" w:rsidRPr="008141A5">
        <w:rPr>
          <w:rFonts w:ascii="Times New Roman" w:hAnsi="Times New Roman" w:cs="Times New Roman"/>
          <w:sz w:val="24"/>
          <w:szCs w:val="24"/>
        </w:rPr>
        <w:t>Общий объем доходов бюджета Нерюнгринского района на 20</w:t>
      </w:r>
      <w:r w:rsidR="006346F5" w:rsidRPr="008141A5">
        <w:rPr>
          <w:rFonts w:ascii="Times New Roman" w:hAnsi="Times New Roman" w:cs="Times New Roman"/>
          <w:sz w:val="24"/>
          <w:szCs w:val="24"/>
        </w:rPr>
        <w:t>2</w:t>
      </w:r>
      <w:r w:rsidR="00141952" w:rsidRPr="008141A5">
        <w:rPr>
          <w:rFonts w:ascii="Times New Roman" w:hAnsi="Times New Roman" w:cs="Times New Roman"/>
          <w:sz w:val="24"/>
          <w:szCs w:val="24"/>
        </w:rPr>
        <w:t>1</w:t>
      </w:r>
      <w:r w:rsidR="00676996" w:rsidRPr="008141A5">
        <w:rPr>
          <w:rFonts w:ascii="Times New Roman" w:hAnsi="Times New Roman" w:cs="Times New Roman"/>
          <w:sz w:val="24"/>
          <w:szCs w:val="24"/>
        </w:rPr>
        <w:t xml:space="preserve"> год прогнозируется в объеме 1</w:t>
      </w:r>
      <w:r w:rsidR="00141952" w:rsidRPr="008141A5">
        <w:rPr>
          <w:rFonts w:ascii="Times New Roman" w:hAnsi="Times New Roman" w:cs="Times New Roman"/>
          <w:sz w:val="24"/>
          <w:szCs w:val="24"/>
        </w:rPr>
        <w:t> 599 713,2</w:t>
      </w:r>
      <w:r w:rsidR="00676996" w:rsidRPr="008141A5">
        <w:rPr>
          <w:rFonts w:ascii="Times New Roman" w:hAnsi="Times New Roman" w:cs="Times New Roman"/>
          <w:sz w:val="24"/>
          <w:szCs w:val="24"/>
        </w:rPr>
        <w:t xml:space="preserve"> тыс. рублей, в том числе собственных доходов </w:t>
      </w:r>
      <w:r w:rsidR="00676996" w:rsidRPr="008141A5">
        <w:rPr>
          <w:rFonts w:ascii="Times New Roman" w:hAnsi="Times New Roman" w:cs="Times New Roman"/>
          <w:bCs/>
          <w:color w:val="000000"/>
          <w:sz w:val="24"/>
          <w:szCs w:val="24"/>
        </w:rPr>
        <w:t>1</w:t>
      </w:r>
      <w:r w:rsidR="00141952" w:rsidRPr="008141A5">
        <w:rPr>
          <w:rFonts w:ascii="Times New Roman" w:hAnsi="Times New Roman" w:cs="Times New Roman"/>
          <w:bCs/>
          <w:color w:val="000000"/>
          <w:sz w:val="24"/>
          <w:szCs w:val="24"/>
        </w:rPr>
        <w:t> 299 713,2</w:t>
      </w:r>
      <w:r w:rsidR="00676996" w:rsidRPr="008141A5">
        <w:rPr>
          <w:rFonts w:ascii="Times New Roman" w:hAnsi="Times New Roman" w:cs="Times New Roman"/>
          <w:b/>
          <w:bCs/>
          <w:color w:val="000000"/>
          <w:sz w:val="24"/>
          <w:szCs w:val="24"/>
        </w:rPr>
        <w:t xml:space="preserve"> </w:t>
      </w:r>
      <w:r w:rsidR="00676996" w:rsidRPr="008141A5">
        <w:rPr>
          <w:rFonts w:ascii="Times New Roman" w:hAnsi="Times New Roman" w:cs="Times New Roman"/>
          <w:sz w:val="24"/>
          <w:szCs w:val="24"/>
        </w:rPr>
        <w:t xml:space="preserve">тыс. рублей, из них: налоговых доходов </w:t>
      </w:r>
      <w:r w:rsidR="00676996" w:rsidRPr="008141A5">
        <w:rPr>
          <w:rFonts w:ascii="Times New Roman" w:hAnsi="Times New Roman" w:cs="Times New Roman"/>
          <w:bCs/>
          <w:color w:val="000000"/>
          <w:sz w:val="24"/>
          <w:szCs w:val="24"/>
        </w:rPr>
        <w:t>1</w:t>
      </w:r>
      <w:r w:rsidR="00141952" w:rsidRPr="008141A5">
        <w:rPr>
          <w:rFonts w:ascii="Times New Roman" w:hAnsi="Times New Roman" w:cs="Times New Roman"/>
          <w:bCs/>
          <w:color w:val="000000"/>
          <w:sz w:val="24"/>
          <w:szCs w:val="24"/>
        </w:rPr>
        <w:t> 222 483,7</w:t>
      </w:r>
      <w:r w:rsidR="00676996" w:rsidRPr="008141A5">
        <w:rPr>
          <w:rFonts w:ascii="Times New Roman" w:hAnsi="Times New Roman" w:cs="Times New Roman"/>
          <w:b/>
          <w:bCs/>
          <w:color w:val="000000"/>
          <w:sz w:val="24"/>
          <w:szCs w:val="24"/>
        </w:rPr>
        <w:t xml:space="preserve"> </w:t>
      </w:r>
      <w:r w:rsidR="00676996" w:rsidRPr="008141A5">
        <w:rPr>
          <w:rFonts w:ascii="Times New Roman" w:hAnsi="Times New Roman" w:cs="Times New Roman"/>
          <w:sz w:val="24"/>
          <w:szCs w:val="24"/>
        </w:rPr>
        <w:t xml:space="preserve">тыс. рублей, неналоговых доходов </w:t>
      </w:r>
      <w:r w:rsidR="006346F5" w:rsidRPr="008141A5">
        <w:rPr>
          <w:rFonts w:ascii="Times New Roman" w:hAnsi="Times New Roman" w:cs="Times New Roman"/>
          <w:sz w:val="24"/>
          <w:szCs w:val="24"/>
        </w:rPr>
        <w:t>7</w:t>
      </w:r>
      <w:r w:rsidR="00141952" w:rsidRPr="008141A5">
        <w:rPr>
          <w:rFonts w:ascii="Times New Roman" w:hAnsi="Times New Roman" w:cs="Times New Roman"/>
          <w:sz w:val="24"/>
          <w:szCs w:val="24"/>
        </w:rPr>
        <w:t>7 229,5</w:t>
      </w:r>
      <w:r w:rsidR="00676996" w:rsidRPr="008141A5">
        <w:rPr>
          <w:rFonts w:ascii="Times New Roman" w:hAnsi="Times New Roman" w:cs="Times New Roman"/>
          <w:b/>
          <w:bCs/>
          <w:color w:val="000000"/>
          <w:sz w:val="24"/>
          <w:szCs w:val="24"/>
        </w:rPr>
        <w:t xml:space="preserve"> </w:t>
      </w:r>
      <w:r w:rsidR="00676996" w:rsidRPr="008141A5">
        <w:rPr>
          <w:rFonts w:ascii="Times New Roman" w:hAnsi="Times New Roman" w:cs="Times New Roman"/>
          <w:sz w:val="24"/>
          <w:szCs w:val="24"/>
        </w:rPr>
        <w:t xml:space="preserve">тыс. рублей и безвозмездных поступлений </w:t>
      </w:r>
      <w:r w:rsidR="00141952" w:rsidRPr="008141A5">
        <w:rPr>
          <w:rFonts w:ascii="Times New Roman" w:hAnsi="Times New Roman" w:cs="Times New Roman"/>
          <w:sz w:val="24"/>
          <w:szCs w:val="24"/>
        </w:rPr>
        <w:t>3</w:t>
      </w:r>
      <w:r w:rsidR="006346F5" w:rsidRPr="008141A5">
        <w:rPr>
          <w:rFonts w:ascii="Times New Roman" w:hAnsi="Times New Roman" w:cs="Times New Roman"/>
          <w:bCs/>
          <w:color w:val="000000"/>
          <w:sz w:val="24"/>
          <w:szCs w:val="24"/>
        </w:rPr>
        <w:t>00 000</w:t>
      </w:r>
      <w:r w:rsidR="00676996" w:rsidRPr="008141A5">
        <w:rPr>
          <w:rFonts w:ascii="Times New Roman" w:hAnsi="Times New Roman" w:cs="Times New Roman"/>
          <w:bCs/>
          <w:color w:val="000000"/>
          <w:sz w:val="24"/>
          <w:szCs w:val="24"/>
        </w:rPr>
        <w:t>,</w:t>
      </w:r>
      <w:r w:rsidR="006346F5" w:rsidRPr="008141A5">
        <w:rPr>
          <w:rFonts w:ascii="Times New Roman" w:hAnsi="Times New Roman" w:cs="Times New Roman"/>
          <w:bCs/>
          <w:color w:val="000000"/>
          <w:sz w:val="24"/>
          <w:szCs w:val="24"/>
        </w:rPr>
        <w:t>0</w:t>
      </w:r>
      <w:r w:rsidR="00676996" w:rsidRPr="008141A5">
        <w:rPr>
          <w:rFonts w:ascii="Times New Roman" w:hAnsi="Times New Roman" w:cs="Times New Roman"/>
          <w:bCs/>
          <w:color w:val="000000"/>
          <w:sz w:val="24"/>
          <w:szCs w:val="24"/>
        </w:rPr>
        <w:t>0</w:t>
      </w:r>
      <w:r w:rsidR="00676996" w:rsidRPr="008141A5">
        <w:rPr>
          <w:rFonts w:ascii="Times New Roman" w:hAnsi="Times New Roman" w:cs="Times New Roman"/>
          <w:b/>
          <w:bCs/>
          <w:color w:val="000000"/>
          <w:sz w:val="20"/>
          <w:szCs w:val="20"/>
        </w:rPr>
        <w:t xml:space="preserve"> </w:t>
      </w:r>
      <w:r w:rsidR="00676996" w:rsidRPr="008141A5">
        <w:rPr>
          <w:rFonts w:ascii="Times New Roman" w:hAnsi="Times New Roman" w:cs="Times New Roman"/>
          <w:sz w:val="24"/>
          <w:szCs w:val="24"/>
        </w:rPr>
        <w:t>тыс. рублей.</w:t>
      </w:r>
      <w:r w:rsidR="0039083D" w:rsidRPr="008141A5">
        <w:rPr>
          <w:rFonts w:ascii="Times New Roman" w:hAnsi="Times New Roman" w:cs="Times New Roman"/>
        </w:rPr>
        <w:tab/>
      </w:r>
    </w:p>
    <w:p w:rsidR="00141952" w:rsidRPr="008141A5" w:rsidRDefault="00141952" w:rsidP="0039083D">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Общий объем доходов в 2022 году – 1 559 326,4 тыс. рублей, в 2023 году – 1 565 530,8 тыс. рублей.</w:t>
      </w:r>
    </w:p>
    <w:p w:rsidR="00BF3825" w:rsidRPr="008141A5" w:rsidRDefault="00BF3825" w:rsidP="00BF3825">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1</w:t>
      </w:r>
      <w:r w:rsidR="003225EA">
        <w:rPr>
          <w:rFonts w:ascii="Times New Roman" w:hAnsi="Times New Roman" w:cs="Times New Roman"/>
          <w:sz w:val="24"/>
          <w:szCs w:val="24"/>
        </w:rPr>
        <w:t>3</w:t>
      </w:r>
      <w:r w:rsidRPr="008141A5">
        <w:rPr>
          <w:rFonts w:ascii="Times New Roman" w:hAnsi="Times New Roman" w:cs="Times New Roman"/>
          <w:sz w:val="24"/>
          <w:szCs w:val="24"/>
        </w:rPr>
        <w:t xml:space="preserve">. </w:t>
      </w:r>
      <w:r w:rsidR="0039083D" w:rsidRPr="008141A5">
        <w:rPr>
          <w:rFonts w:ascii="Times New Roman" w:eastAsia="Times New Roman" w:hAnsi="Times New Roman" w:cs="Times New Roman"/>
          <w:sz w:val="24"/>
          <w:szCs w:val="24"/>
        </w:rPr>
        <w:t>При прогнозировании налоговых доходов муниципального образования Нерюнгринский район с</w:t>
      </w:r>
      <w:r w:rsidR="0039083D" w:rsidRPr="008141A5">
        <w:rPr>
          <w:rFonts w:ascii="Times New Roman" w:hAnsi="Times New Roman" w:cs="Times New Roman"/>
          <w:sz w:val="24"/>
          <w:szCs w:val="24"/>
        </w:rPr>
        <w:t xml:space="preserve">ледует учесть, что Приказом Министерства экономического развития Российской Федерации </w:t>
      </w:r>
      <w:r w:rsidRPr="008141A5">
        <w:rPr>
          <w:rFonts w:ascii="Times New Roman" w:hAnsi="Times New Roman" w:cs="Times New Roman"/>
          <w:sz w:val="24"/>
          <w:szCs w:val="24"/>
        </w:rPr>
        <w:t xml:space="preserve">от </w:t>
      </w:r>
      <w:r w:rsidR="00141952" w:rsidRPr="008141A5">
        <w:rPr>
          <w:rFonts w:ascii="Times New Roman" w:hAnsi="Times New Roman" w:cs="Times New Roman"/>
          <w:sz w:val="24"/>
          <w:szCs w:val="24"/>
        </w:rPr>
        <w:t>30</w:t>
      </w:r>
      <w:r w:rsidRPr="008141A5">
        <w:rPr>
          <w:rFonts w:ascii="Times New Roman" w:hAnsi="Times New Roman" w:cs="Times New Roman"/>
          <w:sz w:val="24"/>
          <w:szCs w:val="24"/>
        </w:rPr>
        <w:t>.10.20</w:t>
      </w:r>
      <w:r w:rsidR="00141952" w:rsidRPr="008141A5">
        <w:rPr>
          <w:rFonts w:ascii="Times New Roman" w:hAnsi="Times New Roman" w:cs="Times New Roman"/>
          <w:sz w:val="24"/>
          <w:szCs w:val="24"/>
        </w:rPr>
        <w:t>20</w:t>
      </w:r>
      <w:r w:rsidRPr="008141A5">
        <w:rPr>
          <w:rFonts w:ascii="Times New Roman" w:hAnsi="Times New Roman" w:cs="Times New Roman"/>
          <w:sz w:val="24"/>
          <w:szCs w:val="24"/>
        </w:rPr>
        <w:t xml:space="preserve"> № </w:t>
      </w:r>
      <w:r w:rsidR="00141952" w:rsidRPr="008141A5">
        <w:rPr>
          <w:rFonts w:ascii="Times New Roman" w:hAnsi="Times New Roman" w:cs="Times New Roman"/>
          <w:sz w:val="24"/>
          <w:szCs w:val="24"/>
        </w:rPr>
        <w:t>720</w:t>
      </w:r>
      <w:r w:rsidRPr="008141A5">
        <w:rPr>
          <w:rFonts w:ascii="Times New Roman" w:hAnsi="Times New Roman" w:cs="Times New Roman"/>
          <w:sz w:val="24"/>
          <w:szCs w:val="24"/>
        </w:rPr>
        <w:t xml:space="preserve"> </w:t>
      </w:r>
      <w:r w:rsidR="0039083D" w:rsidRPr="008141A5">
        <w:rPr>
          <w:rFonts w:ascii="Times New Roman" w:hAnsi="Times New Roman" w:cs="Times New Roman"/>
          <w:sz w:val="24"/>
          <w:szCs w:val="24"/>
        </w:rPr>
        <w:t>«Об установлении коэффициентов-дефляторов на 20</w:t>
      </w:r>
      <w:r w:rsidR="006346F5" w:rsidRPr="008141A5">
        <w:rPr>
          <w:rFonts w:ascii="Times New Roman" w:hAnsi="Times New Roman" w:cs="Times New Roman"/>
          <w:sz w:val="24"/>
          <w:szCs w:val="24"/>
        </w:rPr>
        <w:t>2</w:t>
      </w:r>
      <w:r w:rsidR="00141952" w:rsidRPr="008141A5">
        <w:rPr>
          <w:rFonts w:ascii="Times New Roman" w:hAnsi="Times New Roman" w:cs="Times New Roman"/>
          <w:sz w:val="24"/>
          <w:szCs w:val="24"/>
        </w:rPr>
        <w:t>1</w:t>
      </w:r>
      <w:r w:rsidR="0039083D" w:rsidRPr="008141A5">
        <w:rPr>
          <w:rFonts w:ascii="Times New Roman" w:hAnsi="Times New Roman" w:cs="Times New Roman"/>
          <w:sz w:val="24"/>
          <w:szCs w:val="24"/>
        </w:rPr>
        <w:t xml:space="preserve"> год» установлены коэффициенты-дефляторы</w:t>
      </w:r>
      <w:r w:rsidRPr="008141A5">
        <w:rPr>
          <w:rFonts w:ascii="Times New Roman" w:hAnsi="Times New Roman" w:cs="Times New Roman"/>
          <w:sz w:val="24"/>
          <w:szCs w:val="24"/>
        </w:rPr>
        <w:t xml:space="preserve"> на 20</w:t>
      </w:r>
      <w:r w:rsidR="006346F5" w:rsidRPr="008141A5">
        <w:rPr>
          <w:rFonts w:ascii="Times New Roman" w:hAnsi="Times New Roman" w:cs="Times New Roman"/>
          <w:sz w:val="24"/>
          <w:szCs w:val="24"/>
        </w:rPr>
        <w:t>2</w:t>
      </w:r>
      <w:r w:rsidR="00141952"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w:t>
      </w:r>
      <w:r w:rsidR="0039083D" w:rsidRPr="008141A5">
        <w:rPr>
          <w:rFonts w:ascii="Times New Roman" w:hAnsi="Times New Roman" w:cs="Times New Roman"/>
          <w:sz w:val="24"/>
          <w:szCs w:val="24"/>
        </w:rPr>
        <w:t xml:space="preserve"> </w:t>
      </w:r>
    </w:p>
    <w:p w:rsidR="006346F5" w:rsidRPr="008141A5" w:rsidRDefault="00BF3825" w:rsidP="006346F5">
      <w:pPr>
        <w:spacing w:after="0" w:line="240" w:lineRule="auto"/>
        <w:jc w:val="both"/>
        <w:rPr>
          <w:rFonts w:ascii="TimesNewRomanPS-BoldMT" w:hAnsi="TimesNewRomanPS-BoldMT"/>
          <w:bCs/>
          <w:color w:val="000000"/>
          <w:sz w:val="24"/>
          <w:szCs w:val="24"/>
        </w:rPr>
      </w:pPr>
      <w:r w:rsidRPr="008141A5">
        <w:rPr>
          <w:rFonts w:ascii="Times New Roman" w:hAnsi="Times New Roman" w:cs="Times New Roman"/>
          <w:sz w:val="24"/>
          <w:szCs w:val="24"/>
        </w:rPr>
        <w:t>1</w:t>
      </w:r>
      <w:r w:rsidR="003225EA">
        <w:rPr>
          <w:rFonts w:ascii="Times New Roman" w:hAnsi="Times New Roman" w:cs="Times New Roman"/>
          <w:sz w:val="24"/>
          <w:szCs w:val="24"/>
        </w:rPr>
        <w:t>4</w:t>
      </w:r>
      <w:r w:rsidR="00A6403C" w:rsidRPr="008141A5">
        <w:rPr>
          <w:rFonts w:ascii="Times New Roman" w:hAnsi="Times New Roman" w:cs="Times New Roman"/>
          <w:sz w:val="24"/>
          <w:szCs w:val="24"/>
        </w:rPr>
        <w:t xml:space="preserve">. </w:t>
      </w:r>
      <w:r w:rsidR="006346F5" w:rsidRPr="008141A5">
        <w:rPr>
          <w:rFonts w:ascii="Times New Roman" w:hAnsi="Times New Roman" w:cs="Times New Roman"/>
          <w:sz w:val="24"/>
          <w:szCs w:val="24"/>
        </w:rPr>
        <w:t>При планировании неналоговых доходов п</w:t>
      </w:r>
      <w:r w:rsidR="006346F5" w:rsidRPr="008141A5">
        <w:rPr>
          <w:rFonts w:ascii="TimesNewRomanPS-BoldMT" w:hAnsi="TimesNewRomanPS-BoldMT"/>
          <w:bCs/>
          <w:color w:val="000000"/>
          <w:sz w:val="24"/>
          <w:szCs w:val="24"/>
        </w:rPr>
        <w:t xml:space="preserve">о некоторым видам доходов при планировании  учитывается низкий коэффициент собираемости. </w:t>
      </w:r>
    </w:p>
    <w:p w:rsidR="006346F5" w:rsidRPr="008141A5" w:rsidRDefault="006346F5" w:rsidP="006346F5">
      <w:pPr>
        <w:spacing w:after="0" w:line="240" w:lineRule="auto"/>
        <w:ind w:firstLine="708"/>
        <w:jc w:val="both"/>
        <w:rPr>
          <w:rFonts w:ascii="TimesNewRomanPS-BoldMT" w:hAnsi="TimesNewRomanPS-BoldMT"/>
          <w:bCs/>
          <w:color w:val="000000"/>
          <w:sz w:val="24"/>
          <w:szCs w:val="24"/>
        </w:rPr>
      </w:pPr>
      <w:r w:rsidRPr="008141A5">
        <w:rPr>
          <w:rFonts w:ascii="TimesNewRomanPS-BoldMT" w:hAnsi="TimesNewRomanPS-BoldMT"/>
          <w:bCs/>
          <w:color w:val="000000"/>
          <w:sz w:val="24"/>
          <w:szCs w:val="24"/>
        </w:rPr>
        <w:t xml:space="preserve">Планирование доходов на основе низких коэффициентов собираемости по заключенным договорам и уже сложившейся задолженности свидетельствует о  </w:t>
      </w:r>
      <w:r w:rsidRPr="008141A5">
        <w:rPr>
          <w:rFonts w:ascii="TimesNewRomanPS-BoldMT" w:hAnsi="TimesNewRomanPS-BoldMT"/>
          <w:bCs/>
          <w:color w:val="000000"/>
          <w:sz w:val="24"/>
          <w:szCs w:val="24"/>
        </w:rPr>
        <w:lastRenderedPageBreak/>
        <w:t>ненадлежащем исполнении при формировании бюджета Комитетом земельных и имущественных отношений Нерюнгринского района своих бюджетных полномочий, установленных ст. 160.1 БК РФ.</w:t>
      </w:r>
    </w:p>
    <w:p w:rsidR="006346F5" w:rsidRPr="008141A5" w:rsidRDefault="006346F5" w:rsidP="006346F5">
      <w:pPr>
        <w:spacing w:after="0" w:line="240" w:lineRule="auto"/>
        <w:ind w:firstLine="708"/>
        <w:jc w:val="both"/>
        <w:rPr>
          <w:rFonts w:ascii="Times New Roman" w:hAnsi="Times New Roman" w:cs="Times New Roman"/>
          <w:sz w:val="24"/>
          <w:szCs w:val="24"/>
        </w:rPr>
      </w:pPr>
      <w:r w:rsidRPr="008141A5">
        <w:rPr>
          <w:rFonts w:ascii="TimesNewRomanPS-BoldMT" w:hAnsi="TimesNewRomanPS-BoldMT"/>
          <w:bCs/>
          <w:color w:val="000000"/>
          <w:sz w:val="24"/>
          <w:szCs w:val="24"/>
        </w:rPr>
        <w:t>По-прежнему актуальным остается вопрос о задолженности по</w:t>
      </w:r>
      <w:r w:rsidRPr="008141A5">
        <w:rPr>
          <w:rFonts w:ascii="TimesNewRomanPS-BoldMT" w:hAnsi="TimesNewRomanPS-BoldMT"/>
          <w:bCs/>
          <w:color w:val="000000"/>
        </w:rPr>
        <w:br/>
      </w:r>
      <w:r w:rsidRPr="008141A5">
        <w:rPr>
          <w:rFonts w:ascii="TimesNewRomanPS-BoldMT" w:hAnsi="TimesNewRomanPS-BoldMT"/>
          <w:bCs/>
          <w:color w:val="000000"/>
          <w:sz w:val="24"/>
          <w:szCs w:val="24"/>
        </w:rPr>
        <w:t>доходам, администрируемым Комитетом земельных и имущественных отношений Нерюнгринского района, которая по данным Комитета земельных и имущественных отношений Нерюнгринского</w:t>
      </w:r>
      <w:r w:rsidR="00C84F45">
        <w:rPr>
          <w:rFonts w:ascii="TimesNewRomanPS-BoldMT" w:hAnsi="TimesNewRomanPS-BoldMT"/>
          <w:bCs/>
          <w:color w:val="000000"/>
          <w:sz w:val="24"/>
          <w:szCs w:val="24"/>
        </w:rPr>
        <w:t xml:space="preserve"> района </w:t>
      </w:r>
      <w:r w:rsidRPr="008141A5">
        <w:rPr>
          <w:rFonts w:ascii="TimesNewRomanPS-BoldMT" w:hAnsi="TimesNewRomanPS-BoldMT"/>
          <w:bCs/>
          <w:color w:val="000000"/>
          <w:sz w:val="24"/>
          <w:szCs w:val="24"/>
        </w:rPr>
        <w:t>по состоянию на 01.10.20</w:t>
      </w:r>
      <w:r w:rsidR="00141952" w:rsidRPr="008141A5">
        <w:rPr>
          <w:rFonts w:ascii="TimesNewRomanPS-BoldMT" w:hAnsi="TimesNewRomanPS-BoldMT"/>
          <w:bCs/>
          <w:color w:val="000000"/>
          <w:sz w:val="24"/>
          <w:szCs w:val="24"/>
        </w:rPr>
        <w:t>20</w:t>
      </w:r>
      <w:r w:rsidRPr="008141A5">
        <w:rPr>
          <w:rFonts w:ascii="TimesNewRomanPS-BoldMT" w:hAnsi="TimesNewRomanPS-BoldMT"/>
          <w:bCs/>
          <w:color w:val="000000"/>
          <w:sz w:val="24"/>
          <w:szCs w:val="24"/>
        </w:rPr>
        <w:t xml:space="preserve"> составляет </w:t>
      </w:r>
      <w:r w:rsidR="00141952" w:rsidRPr="008141A5">
        <w:rPr>
          <w:rFonts w:ascii="TimesNewRomanPS-BoldMT" w:hAnsi="TimesNewRomanPS-BoldMT"/>
          <w:bCs/>
          <w:color w:val="000000"/>
          <w:sz w:val="24"/>
          <w:szCs w:val="24"/>
        </w:rPr>
        <w:t>53 792,8</w:t>
      </w:r>
      <w:r w:rsidRPr="008141A5">
        <w:rPr>
          <w:rFonts w:ascii="TimesNewRomanPS-BoldMT" w:hAnsi="TimesNewRomanPS-BoldMT"/>
          <w:bCs/>
          <w:color w:val="000000"/>
          <w:sz w:val="24"/>
          <w:szCs w:val="24"/>
        </w:rPr>
        <w:t xml:space="preserve"> тыс. рублей.</w:t>
      </w:r>
    </w:p>
    <w:p w:rsidR="006C6F15" w:rsidRPr="008141A5" w:rsidRDefault="006346F5" w:rsidP="006346F5">
      <w:pPr>
        <w:spacing w:after="0" w:line="240" w:lineRule="auto"/>
        <w:ind w:firstLine="708"/>
        <w:jc w:val="both"/>
        <w:rPr>
          <w:rFonts w:ascii="Times New Roman" w:hAnsi="Times New Roman" w:cs="Times New Roman"/>
          <w:bCs/>
          <w:sz w:val="24"/>
          <w:szCs w:val="24"/>
        </w:rPr>
      </w:pPr>
      <w:r w:rsidRPr="008141A5">
        <w:rPr>
          <w:rFonts w:ascii="TimesNewRomanPS-BoldMT" w:hAnsi="TimesNewRomanPS-BoldMT"/>
          <w:bCs/>
          <w:color w:val="000000"/>
          <w:sz w:val="24"/>
          <w:szCs w:val="24"/>
        </w:rPr>
        <w:t>Ненадлежащее администрирование доходов, по которым к настоящему</w:t>
      </w:r>
      <w:r w:rsidRPr="008141A5">
        <w:rPr>
          <w:rFonts w:ascii="TimesNewRomanPS-BoldMT" w:hAnsi="TimesNewRomanPS-BoldMT"/>
          <w:bCs/>
          <w:color w:val="000000"/>
        </w:rPr>
        <w:br/>
      </w:r>
      <w:r w:rsidRPr="008141A5">
        <w:rPr>
          <w:rFonts w:ascii="TimesNewRomanPS-BoldMT" w:hAnsi="TimesNewRomanPS-BoldMT"/>
          <w:bCs/>
          <w:color w:val="000000"/>
          <w:sz w:val="24"/>
          <w:szCs w:val="24"/>
        </w:rPr>
        <w:t xml:space="preserve">времени сложилась данная задолженность, требует принятия управленческих решений </w:t>
      </w:r>
      <w:r w:rsidR="00141952" w:rsidRPr="008141A5">
        <w:rPr>
          <w:rFonts w:ascii="TimesNewRomanPS-BoldMT" w:hAnsi="TimesNewRomanPS-BoldMT"/>
          <w:bCs/>
          <w:color w:val="000000"/>
          <w:sz w:val="24"/>
          <w:szCs w:val="24"/>
        </w:rPr>
        <w:t>в отношении ее учета</w:t>
      </w:r>
      <w:r w:rsidR="00BF3825" w:rsidRPr="008141A5">
        <w:rPr>
          <w:rFonts w:ascii="Times New Roman" w:hAnsi="Times New Roman" w:cs="Times New Roman"/>
          <w:sz w:val="24"/>
          <w:szCs w:val="24"/>
        </w:rPr>
        <w:t>.</w:t>
      </w:r>
    </w:p>
    <w:p w:rsidR="009315CD" w:rsidRPr="008141A5" w:rsidRDefault="00BF3825" w:rsidP="009315CD">
      <w:pPr>
        <w:spacing w:after="0" w:line="240" w:lineRule="auto"/>
        <w:jc w:val="both"/>
        <w:rPr>
          <w:rFonts w:ascii="Times New Roman" w:hAnsi="Times New Roman" w:cs="Times New Roman"/>
          <w:sz w:val="24"/>
          <w:szCs w:val="24"/>
        </w:rPr>
      </w:pPr>
      <w:r w:rsidRPr="008141A5">
        <w:rPr>
          <w:rFonts w:ascii="Times New Roman" w:hAnsi="Times New Roman" w:cs="Times New Roman"/>
          <w:bCs/>
          <w:sz w:val="24"/>
          <w:szCs w:val="24"/>
        </w:rPr>
        <w:t>1</w:t>
      </w:r>
      <w:r w:rsidR="003225EA">
        <w:rPr>
          <w:rFonts w:ascii="Times New Roman" w:hAnsi="Times New Roman" w:cs="Times New Roman"/>
          <w:bCs/>
          <w:sz w:val="24"/>
          <w:szCs w:val="24"/>
        </w:rPr>
        <w:t>5</w:t>
      </w:r>
      <w:r w:rsidR="00A6403C" w:rsidRPr="008141A5">
        <w:rPr>
          <w:rFonts w:ascii="Times New Roman" w:hAnsi="Times New Roman" w:cs="Times New Roman"/>
          <w:bCs/>
          <w:sz w:val="24"/>
          <w:szCs w:val="24"/>
        </w:rPr>
        <w:t xml:space="preserve">. </w:t>
      </w:r>
      <w:r w:rsidR="009315CD" w:rsidRPr="008141A5">
        <w:rPr>
          <w:rFonts w:ascii="Times New Roman" w:hAnsi="Times New Roman" w:cs="Times New Roman"/>
          <w:bCs/>
          <w:sz w:val="24"/>
          <w:szCs w:val="24"/>
        </w:rPr>
        <w:t>П</w:t>
      </w:r>
      <w:r w:rsidR="009315CD" w:rsidRPr="008141A5">
        <w:rPr>
          <w:rFonts w:ascii="Times New Roman" w:eastAsia="Times New Roman" w:hAnsi="Times New Roman" w:cs="Times New Roman"/>
          <w:sz w:val="24"/>
          <w:szCs w:val="24"/>
        </w:rPr>
        <w:t xml:space="preserve">ри планировании доходов от продажи материальных активов  нарушен принцип достоверности бюджета, установленный ст. 37 БК РФ, в части реалистичности расчета. Согласно ст.174.1. БК РФ доходы бюджета прогнозируются на основе </w:t>
      </w:r>
      <w:r w:rsidR="009315CD" w:rsidRPr="008141A5">
        <w:t xml:space="preserve"> </w:t>
      </w:r>
      <w:r w:rsidR="009315CD" w:rsidRPr="008141A5">
        <w:rPr>
          <w:rFonts w:ascii="Times New Roman" w:hAnsi="Times New Roman" w:cs="Times New Roman"/>
          <w:sz w:val="24"/>
          <w:szCs w:val="24"/>
        </w:rPr>
        <w:t>муниципальных правовых актов представительных органов муниципальных образований</w:t>
      </w:r>
      <w:r w:rsidR="009315CD" w:rsidRPr="008141A5">
        <w:rPr>
          <w:rFonts w:ascii="Times New Roman" w:eastAsia="Times New Roman" w:hAnsi="Times New Roman" w:cs="Times New Roman"/>
          <w:sz w:val="24"/>
          <w:szCs w:val="24"/>
        </w:rPr>
        <w:t xml:space="preserve">, устанавливающих неналоговые доходы. Прогнозирование  доходов от реализации имущества должно основываться на плане (программе) приватизации имущества МО «Нерюнгринский район». </w:t>
      </w:r>
      <w:r w:rsidR="009315CD" w:rsidRPr="008141A5">
        <w:rPr>
          <w:rFonts w:ascii="Times New Roman" w:hAnsi="Times New Roman" w:cs="Times New Roman"/>
          <w:sz w:val="24"/>
          <w:szCs w:val="24"/>
        </w:rPr>
        <w:t>В соответствии с решением Нерюнгринского районного Совета  депутатов от 21.11.2018 № 12-3 «</w:t>
      </w:r>
      <w:r w:rsidR="009315CD" w:rsidRPr="008141A5">
        <w:rPr>
          <w:rFonts w:ascii="Times New Roman" w:hAnsi="Times New Roman" w:cs="Times New Roman"/>
          <w:bCs/>
          <w:sz w:val="24"/>
          <w:szCs w:val="24"/>
        </w:rPr>
        <w:t xml:space="preserve">Об утверждении прогнозного плана (программа) приватизации муниципального имущества муниципального образования «Нерюнгринский район» на 2019-2021 годы» раздел 1 не содержит информации о прогнозируемых доходах от приватизации муниципального имущества МО «Нерюнгринский район». </w:t>
      </w:r>
    </w:p>
    <w:p w:rsidR="00206317" w:rsidRPr="008141A5" w:rsidRDefault="00206317" w:rsidP="00206317">
      <w:pPr>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1</w:t>
      </w:r>
      <w:r w:rsidR="003225EA">
        <w:rPr>
          <w:rFonts w:ascii="Times New Roman" w:hAnsi="Times New Roman" w:cs="Times New Roman"/>
          <w:sz w:val="24"/>
          <w:szCs w:val="24"/>
        </w:rPr>
        <w:t>6</w:t>
      </w:r>
      <w:r w:rsidRPr="008141A5">
        <w:rPr>
          <w:rFonts w:ascii="Times New Roman" w:hAnsi="Times New Roman" w:cs="Times New Roman"/>
          <w:sz w:val="24"/>
          <w:szCs w:val="24"/>
        </w:rPr>
        <w:t xml:space="preserve">. </w:t>
      </w:r>
      <w:r w:rsidRPr="008141A5">
        <w:rPr>
          <w:rFonts w:ascii="Times New Roman" w:hAnsi="Times New Roman" w:cs="Times New Roman"/>
          <w:sz w:val="24"/>
          <w:szCs w:val="24"/>
        </w:rPr>
        <w:t>Нерюнгринской районной администрацией заключены договоры о предоставлении кредита из бюджета Нерюнгринского района:</w:t>
      </w:r>
      <w:r w:rsidRPr="008141A5">
        <w:rPr>
          <w:rFonts w:ascii="Times New Roman" w:hAnsi="Times New Roman" w:cs="Times New Roman"/>
          <w:sz w:val="24"/>
          <w:szCs w:val="24"/>
        </w:rPr>
        <w:t xml:space="preserve"> </w:t>
      </w:r>
      <w:r w:rsidRPr="008141A5">
        <w:rPr>
          <w:rFonts w:ascii="Times New Roman" w:hAnsi="Times New Roman" w:cs="Times New Roman"/>
          <w:sz w:val="24"/>
          <w:szCs w:val="24"/>
        </w:rPr>
        <w:t>от 06.12.2019 № 1 на сумму 4 749,0 тыс. рублей;</w:t>
      </w:r>
      <w:r w:rsidRPr="008141A5">
        <w:rPr>
          <w:rFonts w:ascii="Times New Roman" w:hAnsi="Times New Roman" w:cs="Times New Roman"/>
          <w:sz w:val="24"/>
          <w:szCs w:val="24"/>
        </w:rPr>
        <w:t xml:space="preserve"> </w:t>
      </w:r>
      <w:r w:rsidRPr="008141A5">
        <w:rPr>
          <w:rFonts w:ascii="Times New Roman" w:hAnsi="Times New Roman" w:cs="Times New Roman"/>
          <w:sz w:val="24"/>
          <w:szCs w:val="24"/>
        </w:rPr>
        <w:t>от 15.06.2020 № 1 на сумму 800,0 тыс. рублей.</w:t>
      </w:r>
    </w:p>
    <w:p w:rsidR="00206317" w:rsidRPr="008141A5" w:rsidRDefault="00206317" w:rsidP="00206317">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В проекте бюджета не учтены проценты от предоставления кредитов: 2021 год </w:t>
      </w:r>
      <w:r w:rsidR="00C84F45">
        <w:rPr>
          <w:rFonts w:ascii="Times New Roman" w:hAnsi="Times New Roman" w:cs="Times New Roman"/>
          <w:sz w:val="24"/>
          <w:szCs w:val="24"/>
        </w:rPr>
        <w:t xml:space="preserve">- </w:t>
      </w:r>
      <w:r w:rsidRPr="008141A5">
        <w:rPr>
          <w:rFonts w:ascii="Times New Roman" w:hAnsi="Times New Roman" w:cs="Times New Roman"/>
          <w:sz w:val="24"/>
          <w:szCs w:val="24"/>
        </w:rPr>
        <w:t>на сумму 55,6 тыс. рублей, 202</w:t>
      </w:r>
      <w:r w:rsidR="00114AAB">
        <w:rPr>
          <w:rFonts w:ascii="Times New Roman" w:hAnsi="Times New Roman" w:cs="Times New Roman"/>
          <w:sz w:val="24"/>
          <w:szCs w:val="24"/>
        </w:rPr>
        <w:t>2</w:t>
      </w:r>
      <w:r w:rsidRPr="008141A5">
        <w:rPr>
          <w:rFonts w:ascii="Times New Roman" w:hAnsi="Times New Roman" w:cs="Times New Roman"/>
          <w:sz w:val="24"/>
          <w:szCs w:val="24"/>
        </w:rPr>
        <w:t xml:space="preserve"> год – 25,6 тыс. рублей, 2023 год – 1,6 тыс. рублей.   </w:t>
      </w:r>
    </w:p>
    <w:p w:rsidR="00D562E2" w:rsidRPr="008141A5" w:rsidRDefault="00BF3825" w:rsidP="003225EA">
      <w:pPr>
        <w:spacing w:after="0" w:line="240" w:lineRule="auto"/>
        <w:jc w:val="both"/>
        <w:rPr>
          <w:rFonts w:ascii="Times New Roman" w:eastAsia="Times New Roman" w:hAnsi="Times New Roman" w:cs="Times New Roman"/>
          <w:sz w:val="24"/>
          <w:szCs w:val="24"/>
        </w:rPr>
      </w:pPr>
      <w:r w:rsidRPr="008141A5">
        <w:rPr>
          <w:rFonts w:ascii="Times New Roman" w:hAnsi="Times New Roman" w:cs="Times New Roman"/>
          <w:sz w:val="24"/>
          <w:szCs w:val="24"/>
        </w:rPr>
        <w:t>1</w:t>
      </w:r>
      <w:r w:rsidR="003225EA">
        <w:rPr>
          <w:rFonts w:ascii="Times New Roman" w:hAnsi="Times New Roman" w:cs="Times New Roman"/>
          <w:sz w:val="24"/>
          <w:szCs w:val="24"/>
        </w:rPr>
        <w:t>7</w:t>
      </w:r>
      <w:r w:rsidR="00AD1664" w:rsidRPr="008141A5">
        <w:rPr>
          <w:rFonts w:ascii="Times New Roman" w:hAnsi="Times New Roman" w:cs="Times New Roman"/>
          <w:sz w:val="24"/>
          <w:szCs w:val="24"/>
        </w:rPr>
        <w:t xml:space="preserve">. </w:t>
      </w:r>
      <w:r w:rsidR="00D562E2" w:rsidRPr="008141A5">
        <w:rPr>
          <w:rFonts w:ascii="Times New Roman" w:eastAsia="Times New Roman" w:hAnsi="Times New Roman" w:cs="Times New Roman"/>
          <w:sz w:val="24"/>
          <w:szCs w:val="24"/>
        </w:rPr>
        <w:t xml:space="preserve">Общий объем расходов в проекте бюджета на 2021 год предусмотрен в сумме </w:t>
      </w:r>
      <w:r w:rsidR="00D562E2" w:rsidRPr="008141A5">
        <w:rPr>
          <w:rFonts w:ascii="Times New Roman" w:eastAsia="Times New Roman" w:hAnsi="Times New Roman" w:cs="Times New Roman"/>
          <w:b/>
          <w:sz w:val="24"/>
          <w:szCs w:val="24"/>
        </w:rPr>
        <w:t xml:space="preserve"> </w:t>
      </w:r>
      <w:r w:rsidR="00D562E2" w:rsidRPr="008141A5">
        <w:rPr>
          <w:rFonts w:ascii="Times New Roman" w:eastAsia="Times New Roman" w:hAnsi="Times New Roman" w:cs="Times New Roman"/>
          <w:color w:val="000000"/>
          <w:sz w:val="24"/>
          <w:szCs w:val="24"/>
        </w:rPr>
        <w:t>1 601 583,2</w:t>
      </w:r>
      <w:r w:rsidR="00D562E2" w:rsidRPr="008141A5">
        <w:rPr>
          <w:rFonts w:ascii="Times New Roman" w:eastAsia="Times New Roman" w:hAnsi="Times New Roman" w:cs="Times New Roman"/>
          <w:b/>
          <w:color w:val="000000"/>
          <w:sz w:val="20"/>
          <w:szCs w:val="20"/>
        </w:rPr>
        <w:t xml:space="preserve"> </w:t>
      </w:r>
      <w:r w:rsidR="00D562E2" w:rsidRPr="008141A5">
        <w:rPr>
          <w:rFonts w:ascii="Times New Roman" w:eastAsia="Times New Roman" w:hAnsi="Times New Roman" w:cs="Times New Roman"/>
          <w:sz w:val="24"/>
          <w:szCs w:val="24"/>
        </w:rPr>
        <w:t xml:space="preserve">тыс. рублей, в том числе объем программных расходов без учета республиканских средств на 2021 год предусмотрен в сумме 1 307 955,5 тыс. рублей, что составляет 81,7% в расходах бюджета, в 2022 году – </w:t>
      </w:r>
      <w:r w:rsidR="00D562E2" w:rsidRPr="008141A5">
        <w:rPr>
          <w:rFonts w:ascii="Times New Roman" w:hAnsi="Times New Roman" w:cs="Times New Roman"/>
          <w:bCs/>
          <w:sz w:val="24"/>
          <w:szCs w:val="24"/>
        </w:rPr>
        <w:t xml:space="preserve">1 255 058,8 </w:t>
      </w:r>
      <w:r w:rsidR="00D562E2" w:rsidRPr="008141A5">
        <w:rPr>
          <w:rFonts w:ascii="Times New Roman" w:eastAsia="Times New Roman" w:hAnsi="Times New Roman" w:cs="Times New Roman"/>
          <w:sz w:val="24"/>
          <w:szCs w:val="24"/>
        </w:rPr>
        <w:t xml:space="preserve">тыс. рублей или 80,4%, в 2023 году – </w:t>
      </w:r>
      <w:r w:rsidR="00D562E2" w:rsidRPr="008141A5">
        <w:rPr>
          <w:rFonts w:ascii="Times New Roman" w:hAnsi="Times New Roman" w:cs="Times New Roman"/>
          <w:bCs/>
          <w:sz w:val="24"/>
          <w:szCs w:val="24"/>
        </w:rPr>
        <w:t>1 223 277,8</w:t>
      </w:r>
      <w:r w:rsidR="00D562E2" w:rsidRPr="008141A5">
        <w:rPr>
          <w:rFonts w:ascii="Times New Roman" w:eastAsia="Times New Roman" w:hAnsi="Times New Roman" w:cs="Times New Roman"/>
          <w:sz w:val="24"/>
          <w:szCs w:val="24"/>
        </w:rPr>
        <w:t xml:space="preserve"> тыс. рублей или 78,1%. </w:t>
      </w:r>
    </w:p>
    <w:p w:rsidR="00D562E2" w:rsidRPr="008141A5" w:rsidRDefault="00D562E2" w:rsidP="00D562E2">
      <w:pPr>
        <w:spacing w:after="0" w:line="240" w:lineRule="auto"/>
        <w:ind w:firstLine="709"/>
        <w:jc w:val="both"/>
        <w:rPr>
          <w:rFonts w:ascii="Times New Roman" w:eastAsia="Times New Roman" w:hAnsi="Times New Roman" w:cs="Times New Roman"/>
          <w:sz w:val="24"/>
          <w:szCs w:val="24"/>
        </w:rPr>
      </w:pPr>
      <w:r w:rsidRPr="008141A5">
        <w:rPr>
          <w:rFonts w:ascii="Times New Roman" w:hAnsi="Times New Roman" w:cs="Times New Roman"/>
          <w:sz w:val="24"/>
          <w:szCs w:val="24"/>
        </w:rPr>
        <w:t xml:space="preserve">Общий объем непрограммных расходов без учета республиканских средств на 2021 год составит </w:t>
      </w:r>
      <w:r w:rsidRPr="008141A5">
        <w:rPr>
          <w:rFonts w:ascii="Times New Roman" w:hAnsi="Times New Roman" w:cs="Times New Roman"/>
          <w:bCs/>
          <w:sz w:val="24"/>
          <w:szCs w:val="24"/>
        </w:rPr>
        <w:t>293 627,7</w:t>
      </w:r>
      <w:r w:rsidRPr="008141A5">
        <w:rPr>
          <w:b/>
          <w:bCs/>
        </w:rPr>
        <w:t xml:space="preserve"> </w:t>
      </w:r>
      <w:r w:rsidRPr="008141A5">
        <w:rPr>
          <w:rFonts w:ascii="Times New Roman" w:hAnsi="Times New Roman" w:cs="Times New Roman"/>
          <w:sz w:val="24"/>
          <w:szCs w:val="24"/>
        </w:rPr>
        <w:t>тыс. рублей</w:t>
      </w:r>
      <w:r w:rsidRPr="008141A5">
        <w:rPr>
          <w:rFonts w:ascii="Times New Roman" w:hAnsi="Times New Roman" w:cs="Times New Roman"/>
          <w:color w:val="FF0000"/>
          <w:sz w:val="24"/>
          <w:szCs w:val="24"/>
        </w:rPr>
        <w:t xml:space="preserve"> </w:t>
      </w:r>
      <w:r w:rsidRPr="008141A5">
        <w:rPr>
          <w:rFonts w:ascii="Times New Roman" w:hAnsi="Times New Roman" w:cs="Times New Roman"/>
          <w:sz w:val="24"/>
          <w:szCs w:val="24"/>
        </w:rPr>
        <w:t xml:space="preserve">или 18,3% к общему объему расходов, в 2022 году – </w:t>
      </w:r>
      <w:r w:rsidRPr="008141A5">
        <w:rPr>
          <w:rFonts w:ascii="Times New Roman" w:hAnsi="Times New Roman" w:cs="Times New Roman"/>
          <w:bCs/>
          <w:sz w:val="24"/>
          <w:szCs w:val="24"/>
        </w:rPr>
        <w:t>306 086,6</w:t>
      </w:r>
      <w:r w:rsidRPr="008141A5">
        <w:rPr>
          <w:b/>
          <w:bCs/>
        </w:rPr>
        <w:t xml:space="preserve"> </w:t>
      </w:r>
      <w:r w:rsidRPr="008141A5">
        <w:rPr>
          <w:rFonts w:ascii="Times New Roman" w:hAnsi="Times New Roman" w:cs="Times New Roman"/>
          <w:sz w:val="24"/>
          <w:szCs w:val="24"/>
        </w:rPr>
        <w:t>тыс. рублей</w:t>
      </w:r>
      <w:r w:rsidRPr="008141A5">
        <w:rPr>
          <w:rFonts w:ascii="Times New Roman" w:hAnsi="Times New Roman" w:cs="Times New Roman"/>
          <w:color w:val="FF0000"/>
          <w:sz w:val="24"/>
          <w:szCs w:val="24"/>
        </w:rPr>
        <w:t xml:space="preserve"> </w:t>
      </w:r>
      <w:r w:rsidRPr="008141A5">
        <w:rPr>
          <w:rFonts w:ascii="Times New Roman" w:hAnsi="Times New Roman" w:cs="Times New Roman"/>
          <w:sz w:val="24"/>
          <w:szCs w:val="24"/>
        </w:rPr>
        <w:t xml:space="preserve">или 19,6%,  </w:t>
      </w:r>
      <w:r w:rsidRPr="008141A5">
        <w:rPr>
          <w:rFonts w:ascii="Times New Roman" w:eastAsia="Times New Roman" w:hAnsi="Times New Roman" w:cs="Times New Roman"/>
          <w:sz w:val="24"/>
          <w:szCs w:val="24"/>
        </w:rPr>
        <w:t xml:space="preserve">в 2023 году – </w:t>
      </w:r>
      <w:r w:rsidRPr="008141A5">
        <w:rPr>
          <w:rFonts w:ascii="Times New Roman" w:hAnsi="Times New Roman" w:cs="Times New Roman"/>
          <w:bCs/>
          <w:sz w:val="24"/>
          <w:szCs w:val="24"/>
        </w:rPr>
        <w:t>342 513,0</w:t>
      </w:r>
      <w:r w:rsidRPr="008141A5">
        <w:rPr>
          <w:b/>
          <w:bCs/>
        </w:rPr>
        <w:t xml:space="preserve"> </w:t>
      </w:r>
      <w:r w:rsidRPr="008141A5">
        <w:rPr>
          <w:rFonts w:ascii="Times New Roman" w:eastAsia="Times New Roman" w:hAnsi="Times New Roman" w:cs="Times New Roman"/>
          <w:sz w:val="24"/>
          <w:szCs w:val="24"/>
        </w:rPr>
        <w:t xml:space="preserve"> тыс. рублей или 21,9%. </w:t>
      </w:r>
    </w:p>
    <w:p w:rsidR="005B6D97" w:rsidRPr="008141A5" w:rsidRDefault="00863602" w:rsidP="002C4BA1">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1</w:t>
      </w:r>
      <w:r w:rsidR="003225EA">
        <w:rPr>
          <w:rFonts w:ascii="Times New Roman" w:hAnsi="Times New Roman" w:cs="Times New Roman"/>
          <w:sz w:val="24"/>
          <w:szCs w:val="24"/>
        </w:rPr>
        <w:t>8</w:t>
      </w:r>
      <w:r w:rsidRPr="008141A5">
        <w:rPr>
          <w:rFonts w:ascii="Times New Roman" w:hAnsi="Times New Roman" w:cs="Times New Roman"/>
          <w:sz w:val="24"/>
          <w:szCs w:val="24"/>
        </w:rPr>
        <w:t xml:space="preserve">. </w:t>
      </w:r>
      <w:r w:rsidR="005B6D97" w:rsidRPr="008141A5">
        <w:rPr>
          <w:rFonts w:ascii="Times New Roman" w:hAnsi="Times New Roman" w:cs="Times New Roman"/>
          <w:sz w:val="24"/>
          <w:szCs w:val="24"/>
        </w:rPr>
        <w:t>Проектом бюджета размер резервного фонда Нерюнгринской районной администрации устанавливается в соответствии с ограничениями, предусмотренными частью 3 статьи 81 БК РФ.</w:t>
      </w:r>
    </w:p>
    <w:p w:rsidR="0039083D" w:rsidRPr="008141A5" w:rsidRDefault="00863602" w:rsidP="005B6D97">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1</w:t>
      </w:r>
      <w:r w:rsidR="003225EA">
        <w:rPr>
          <w:rFonts w:ascii="Times New Roman" w:hAnsi="Times New Roman" w:cs="Times New Roman"/>
          <w:sz w:val="24"/>
          <w:szCs w:val="24"/>
        </w:rPr>
        <w:t>9</w:t>
      </w:r>
      <w:r w:rsidRPr="008141A5">
        <w:rPr>
          <w:rFonts w:ascii="Times New Roman" w:hAnsi="Times New Roman" w:cs="Times New Roman"/>
          <w:sz w:val="24"/>
          <w:szCs w:val="24"/>
        </w:rPr>
        <w:t xml:space="preserve">. </w:t>
      </w:r>
      <w:r w:rsidR="005B6D97" w:rsidRPr="008141A5">
        <w:rPr>
          <w:rFonts w:ascii="Times New Roman" w:hAnsi="Times New Roman" w:cs="Times New Roman"/>
          <w:sz w:val="24"/>
          <w:szCs w:val="24"/>
        </w:rPr>
        <w:t>В с</w:t>
      </w:r>
      <w:r w:rsidR="002C4BA1" w:rsidRPr="008141A5">
        <w:rPr>
          <w:rFonts w:ascii="Times New Roman" w:hAnsi="Times New Roman" w:cs="Times New Roman"/>
          <w:sz w:val="24"/>
          <w:szCs w:val="24"/>
        </w:rPr>
        <w:t>труктур</w:t>
      </w:r>
      <w:r w:rsidR="005B6D97" w:rsidRPr="008141A5">
        <w:rPr>
          <w:rFonts w:ascii="Times New Roman" w:hAnsi="Times New Roman" w:cs="Times New Roman"/>
          <w:sz w:val="24"/>
          <w:szCs w:val="24"/>
        </w:rPr>
        <w:t>е</w:t>
      </w:r>
      <w:r w:rsidR="002C4BA1" w:rsidRPr="008141A5">
        <w:rPr>
          <w:rFonts w:ascii="Times New Roman" w:hAnsi="Times New Roman" w:cs="Times New Roman"/>
          <w:sz w:val="24"/>
          <w:szCs w:val="24"/>
        </w:rPr>
        <w:t xml:space="preserve"> расходов бюджета Нерюнгринского района на 20</w:t>
      </w:r>
      <w:r w:rsidR="009315CD" w:rsidRPr="008141A5">
        <w:rPr>
          <w:rFonts w:ascii="Times New Roman" w:hAnsi="Times New Roman" w:cs="Times New Roman"/>
          <w:sz w:val="24"/>
          <w:szCs w:val="24"/>
        </w:rPr>
        <w:t>2</w:t>
      </w:r>
      <w:r w:rsidR="006017C4" w:rsidRPr="008141A5">
        <w:rPr>
          <w:rFonts w:ascii="Times New Roman" w:hAnsi="Times New Roman" w:cs="Times New Roman"/>
          <w:sz w:val="24"/>
          <w:szCs w:val="24"/>
        </w:rPr>
        <w:t>1</w:t>
      </w:r>
      <w:r w:rsidR="002C4BA1" w:rsidRPr="008141A5">
        <w:rPr>
          <w:rFonts w:ascii="Times New Roman" w:hAnsi="Times New Roman" w:cs="Times New Roman"/>
          <w:sz w:val="24"/>
          <w:szCs w:val="24"/>
        </w:rPr>
        <w:t xml:space="preserve"> год и плановый период 202</w:t>
      </w:r>
      <w:r w:rsidR="006017C4" w:rsidRPr="008141A5">
        <w:rPr>
          <w:rFonts w:ascii="Times New Roman" w:hAnsi="Times New Roman" w:cs="Times New Roman"/>
          <w:sz w:val="24"/>
          <w:szCs w:val="24"/>
        </w:rPr>
        <w:t>2</w:t>
      </w:r>
      <w:r w:rsidR="002C4BA1" w:rsidRPr="008141A5">
        <w:rPr>
          <w:rFonts w:ascii="Times New Roman" w:hAnsi="Times New Roman" w:cs="Times New Roman"/>
          <w:sz w:val="24"/>
          <w:szCs w:val="24"/>
        </w:rPr>
        <w:t xml:space="preserve"> и 202</w:t>
      </w:r>
      <w:r w:rsidR="006017C4" w:rsidRPr="008141A5">
        <w:rPr>
          <w:rFonts w:ascii="Times New Roman" w:hAnsi="Times New Roman" w:cs="Times New Roman"/>
          <w:sz w:val="24"/>
          <w:szCs w:val="24"/>
        </w:rPr>
        <w:t>3</w:t>
      </w:r>
      <w:r w:rsidR="002C4BA1" w:rsidRPr="008141A5">
        <w:rPr>
          <w:rFonts w:ascii="Times New Roman" w:hAnsi="Times New Roman" w:cs="Times New Roman"/>
          <w:sz w:val="24"/>
          <w:szCs w:val="24"/>
        </w:rPr>
        <w:t xml:space="preserve"> годов</w:t>
      </w:r>
      <w:r w:rsidR="005B6D97" w:rsidRPr="008141A5">
        <w:rPr>
          <w:rFonts w:ascii="Times New Roman" w:hAnsi="Times New Roman" w:cs="Times New Roman"/>
          <w:sz w:val="24"/>
          <w:szCs w:val="24"/>
        </w:rPr>
        <w:t>, в соответствии с приоритетами, определенными бюджетной политикой муниципального образования «Нерюнгринский район», более половины бюджетных расходов в 20</w:t>
      </w:r>
      <w:r w:rsidR="006017C4" w:rsidRPr="008141A5">
        <w:rPr>
          <w:rFonts w:ascii="Times New Roman" w:hAnsi="Times New Roman" w:cs="Times New Roman"/>
          <w:sz w:val="24"/>
          <w:szCs w:val="24"/>
        </w:rPr>
        <w:t>2</w:t>
      </w:r>
      <w:r w:rsidR="00114AAB">
        <w:rPr>
          <w:rFonts w:ascii="Times New Roman" w:hAnsi="Times New Roman" w:cs="Times New Roman"/>
          <w:sz w:val="24"/>
          <w:szCs w:val="24"/>
        </w:rPr>
        <w:t>1</w:t>
      </w:r>
      <w:r w:rsidR="005B6D97" w:rsidRPr="008141A5">
        <w:rPr>
          <w:rFonts w:ascii="Times New Roman" w:hAnsi="Times New Roman" w:cs="Times New Roman"/>
          <w:sz w:val="24"/>
          <w:szCs w:val="24"/>
        </w:rPr>
        <w:t xml:space="preserve"> году, как и прежде, будут направляться на образование – </w:t>
      </w:r>
      <w:r w:rsidR="009315CD" w:rsidRPr="008141A5">
        <w:rPr>
          <w:rFonts w:ascii="Times New Roman" w:hAnsi="Times New Roman" w:cs="Times New Roman"/>
          <w:color w:val="000000"/>
          <w:sz w:val="24"/>
          <w:szCs w:val="24"/>
        </w:rPr>
        <w:t>1</w:t>
      </w:r>
      <w:r w:rsidR="006017C4" w:rsidRPr="008141A5">
        <w:rPr>
          <w:rFonts w:ascii="Times New Roman" w:hAnsi="Times New Roman" w:cs="Times New Roman"/>
          <w:color w:val="000000"/>
          <w:sz w:val="24"/>
          <w:szCs w:val="24"/>
        </w:rPr>
        <w:t> 096 20,7</w:t>
      </w:r>
      <w:r w:rsidR="009315CD" w:rsidRPr="008141A5">
        <w:rPr>
          <w:rFonts w:ascii="Times New Roman" w:hAnsi="Times New Roman" w:cs="Times New Roman"/>
          <w:color w:val="000000"/>
          <w:sz w:val="24"/>
          <w:szCs w:val="24"/>
        </w:rPr>
        <w:t xml:space="preserve"> </w:t>
      </w:r>
      <w:r w:rsidR="00D21A82" w:rsidRPr="008141A5">
        <w:rPr>
          <w:rFonts w:ascii="Times New Roman" w:hAnsi="Times New Roman" w:cs="Times New Roman"/>
          <w:sz w:val="24"/>
          <w:szCs w:val="24"/>
        </w:rPr>
        <w:t>тыс. рублей (</w:t>
      </w:r>
      <w:r w:rsidR="006017C4" w:rsidRPr="008141A5">
        <w:rPr>
          <w:rFonts w:ascii="Times New Roman" w:hAnsi="Times New Roman" w:cs="Times New Roman"/>
          <w:sz w:val="24"/>
          <w:szCs w:val="24"/>
        </w:rPr>
        <w:t>68,5</w:t>
      </w:r>
      <w:r w:rsidR="005B6D97" w:rsidRPr="008141A5">
        <w:rPr>
          <w:rFonts w:ascii="Times New Roman" w:hAnsi="Times New Roman" w:cs="Times New Roman"/>
          <w:sz w:val="24"/>
          <w:szCs w:val="24"/>
        </w:rPr>
        <w:t>%).</w:t>
      </w:r>
    </w:p>
    <w:p w:rsidR="001D4E4B" w:rsidRPr="008141A5" w:rsidRDefault="003225EA" w:rsidP="001D4E4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20</w:t>
      </w:r>
      <w:r w:rsidR="0039083D" w:rsidRPr="008141A5">
        <w:rPr>
          <w:rFonts w:ascii="Times New Roman" w:hAnsi="Times New Roman" w:cs="Times New Roman"/>
          <w:sz w:val="24"/>
          <w:szCs w:val="24"/>
        </w:rPr>
        <w:t>.</w:t>
      </w:r>
      <w:r w:rsidR="0039083D" w:rsidRPr="008141A5">
        <w:rPr>
          <w:rFonts w:ascii="Times New Roman" w:eastAsia="Times New Roman" w:hAnsi="Times New Roman" w:cs="Times New Roman"/>
          <w:sz w:val="24"/>
          <w:szCs w:val="24"/>
        </w:rPr>
        <w:t xml:space="preserve"> Анализ программных расходов в разрезе муниципальных программ на 20</w:t>
      </w:r>
      <w:r w:rsidR="006017C4" w:rsidRPr="008141A5">
        <w:rPr>
          <w:rFonts w:ascii="Times New Roman" w:eastAsia="Times New Roman" w:hAnsi="Times New Roman" w:cs="Times New Roman"/>
          <w:sz w:val="24"/>
          <w:szCs w:val="24"/>
        </w:rPr>
        <w:t>21</w:t>
      </w:r>
      <w:r w:rsidR="0039083D" w:rsidRPr="008141A5">
        <w:rPr>
          <w:rFonts w:ascii="Times New Roman" w:eastAsia="Times New Roman" w:hAnsi="Times New Roman" w:cs="Times New Roman"/>
          <w:sz w:val="24"/>
          <w:szCs w:val="24"/>
        </w:rPr>
        <w:t>-202</w:t>
      </w:r>
      <w:r w:rsidR="006017C4" w:rsidRPr="008141A5">
        <w:rPr>
          <w:rFonts w:ascii="Times New Roman" w:eastAsia="Times New Roman" w:hAnsi="Times New Roman" w:cs="Times New Roman"/>
          <w:sz w:val="24"/>
          <w:szCs w:val="24"/>
        </w:rPr>
        <w:t>3</w:t>
      </w:r>
      <w:r w:rsidR="0039083D" w:rsidRPr="008141A5">
        <w:rPr>
          <w:rFonts w:ascii="Times New Roman" w:eastAsia="Times New Roman" w:hAnsi="Times New Roman" w:cs="Times New Roman"/>
          <w:sz w:val="24"/>
          <w:szCs w:val="24"/>
        </w:rPr>
        <w:t xml:space="preserve"> годы показал, по ряду программ произошло снижение по отношению к предоставленному прогнозу бюджета МО «Нерюнгринский район». Необходимо отметить, что снижение связано со сбалансированностью бюджета, при</w:t>
      </w:r>
      <w:r w:rsidR="002C4BA1" w:rsidRPr="008141A5">
        <w:rPr>
          <w:rFonts w:ascii="Times New Roman" w:eastAsia="Times New Roman" w:hAnsi="Times New Roman" w:cs="Times New Roman"/>
          <w:sz w:val="24"/>
          <w:szCs w:val="24"/>
        </w:rPr>
        <w:t xml:space="preserve"> э</w:t>
      </w:r>
      <w:r w:rsidR="0039083D" w:rsidRPr="008141A5">
        <w:rPr>
          <w:rFonts w:ascii="Times New Roman" w:eastAsia="Times New Roman" w:hAnsi="Times New Roman" w:cs="Times New Roman"/>
          <w:sz w:val="24"/>
          <w:szCs w:val="24"/>
        </w:rPr>
        <w:t>том</w:t>
      </w:r>
      <w:r w:rsidR="002C4BA1" w:rsidRPr="008141A5">
        <w:rPr>
          <w:rFonts w:ascii="Times New Roman" w:eastAsia="Times New Roman" w:hAnsi="Times New Roman" w:cs="Times New Roman"/>
          <w:sz w:val="24"/>
          <w:szCs w:val="24"/>
        </w:rPr>
        <w:t>,</w:t>
      </w:r>
      <w:r w:rsidR="0039083D" w:rsidRPr="008141A5">
        <w:rPr>
          <w:rFonts w:ascii="Times New Roman" w:eastAsia="Times New Roman" w:hAnsi="Times New Roman" w:cs="Times New Roman"/>
          <w:sz w:val="24"/>
          <w:szCs w:val="24"/>
        </w:rPr>
        <w:t xml:space="preserve"> отсутствует единый подход к уменьшению объема финансирования. </w:t>
      </w:r>
    </w:p>
    <w:p w:rsidR="005B6D97" w:rsidRPr="008141A5" w:rsidRDefault="005B6D97" w:rsidP="00863602">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Доля расходов бюджета на финансирование мероприятий 1</w:t>
      </w:r>
      <w:r w:rsidR="009315CD" w:rsidRPr="008141A5">
        <w:rPr>
          <w:rFonts w:ascii="Times New Roman" w:hAnsi="Times New Roman" w:cs="Times New Roman"/>
          <w:sz w:val="24"/>
          <w:szCs w:val="24"/>
        </w:rPr>
        <w:t>9</w:t>
      </w:r>
      <w:r w:rsidRPr="008141A5">
        <w:rPr>
          <w:rFonts w:ascii="Times New Roman" w:hAnsi="Times New Roman" w:cs="Times New Roman"/>
          <w:sz w:val="24"/>
          <w:szCs w:val="24"/>
        </w:rPr>
        <w:t xml:space="preserve"> муниципальных программ Нерюнгринского района в 20</w:t>
      </w:r>
      <w:r w:rsidR="009315CD" w:rsidRPr="008141A5">
        <w:rPr>
          <w:rFonts w:ascii="Times New Roman" w:hAnsi="Times New Roman" w:cs="Times New Roman"/>
          <w:sz w:val="24"/>
          <w:szCs w:val="24"/>
        </w:rPr>
        <w:t>2</w:t>
      </w:r>
      <w:r w:rsidR="006017C4" w:rsidRPr="008141A5">
        <w:rPr>
          <w:rFonts w:ascii="Times New Roman" w:hAnsi="Times New Roman" w:cs="Times New Roman"/>
          <w:sz w:val="24"/>
          <w:szCs w:val="24"/>
        </w:rPr>
        <w:t>1</w:t>
      </w:r>
      <w:r w:rsidRPr="008141A5">
        <w:rPr>
          <w:rFonts w:ascii="Times New Roman" w:hAnsi="Times New Roman" w:cs="Times New Roman"/>
          <w:sz w:val="24"/>
          <w:szCs w:val="24"/>
        </w:rPr>
        <w:t xml:space="preserve"> году составляет 8</w:t>
      </w:r>
      <w:r w:rsidR="006017C4" w:rsidRPr="008141A5">
        <w:rPr>
          <w:rFonts w:ascii="Times New Roman" w:hAnsi="Times New Roman" w:cs="Times New Roman"/>
          <w:sz w:val="24"/>
          <w:szCs w:val="24"/>
        </w:rPr>
        <w:t>1,7</w:t>
      </w:r>
      <w:r w:rsidRPr="008141A5">
        <w:rPr>
          <w:rFonts w:ascii="Times New Roman" w:hAnsi="Times New Roman" w:cs="Times New Roman"/>
          <w:sz w:val="24"/>
          <w:szCs w:val="24"/>
        </w:rPr>
        <w:t>% от общего объема расходов бюджета, что подтверждает программно-целевой принцип формирования бюджета Нерюнгринского района.</w:t>
      </w:r>
    </w:p>
    <w:p w:rsidR="0039083D" w:rsidRPr="008141A5" w:rsidRDefault="0039083D" w:rsidP="00080787">
      <w:pPr>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lastRenderedPageBreak/>
        <w:t>Снижение объема финансирования муниципальных программ муниципального образования «Нерюнгринский район» в проекте бюджета Нерюнгринского района на 20</w:t>
      </w:r>
      <w:r w:rsidR="009315CD" w:rsidRPr="008141A5">
        <w:rPr>
          <w:rFonts w:ascii="Times New Roman" w:hAnsi="Times New Roman" w:cs="Times New Roman"/>
          <w:sz w:val="24"/>
          <w:szCs w:val="24"/>
        </w:rPr>
        <w:t>2</w:t>
      </w:r>
      <w:r w:rsidR="001541DD">
        <w:rPr>
          <w:rFonts w:ascii="Times New Roman" w:hAnsi="Times New Roman" w:cs="Times New Roman"/>
          <w:sz w:val="24"/>
          <w:szCs w:val="24"/>
        </w:rPr>
        <w:t>1</w:t>
      </w:r>
      <w:r w:rsidRPr="008141A5">
        <w:rPr>
          <w:rFonts w:ascii="Times New Roman" w:hAnsi="Times New Roman" w:cs="Times New Roman"/>
          <w:sz w:val="24"/>
          <w:szCs w:val="24"/>
        </w:rPr>
        <w:t xml:space="preserve"> год по отношению к уточненному бюджету Нерюнгринского района за 20</w:t>
      </w:r>
      <w:r w:rsidR="001541DD">
        <w:rPr>
          <w:rFonts w:ascii="Times New Roman" w:hAnsi="Times New Roman" w:cs="Times New Roman"/>
          <w:sz w:val="24"/>
          <w:szCs w:val="24"/>
        </w:rPr>
        <w:t>20</w:t>
      </w:r>
      <w:r w:rsidRPr="008141A5">
        <w:rPr>
          <w:rFonts w:ascii="Times New Roman" w:hAnsi="Times New Roman" w:cs="Times New Roman"/>
          <w:sz w:val="24"/>
          <w:szCs w:val="24"/>
        </w:rPr>
        <w:t xml:space="preserve"> год связано с тем, что на данном этапе не определен конкретный объем доходной части проекта бюджета Нерюнгринского района на 20</w:t>
      </w:r>
      <w:r w:rsidR="001541DD">
        <w:rPr>
          <w:rFonts w:ascii="Times New Roman" w:hAnsi="Times New Roman" w:cs="Times New Roman"/>
          <w:sz w:val="24"/>
          <w:szCs w:val="24"/>
        </w:rPr>
        <w:t>21</w:t>
      </w:r>
      <w:r w:rsidR="00676996" w:rsidRPr="008141A5">
        <w:rPr>
          <w:rFonts w:ascii="Times New Roman" w:hAnsi="Times New Roman" w:cs="Times New Roman"/>
          <w:sz w:val="24"/>
          <w:szCs w:val="24"/>
        </w:rPr>
        <w:t xml:space="preserve"> </w:t>
      </w:r>
      <w:r w:rsidRPr="008141A5">
        <w:rPr>
          <w:rFonts w:ascii="Times New Roman" w:hAnsi="Times New Roman" w:cs="Times New Roman"/>
          <w:sz w:val="24"/>
          <w:szCs w:val="24"/>
        </w:rPr>
        <w:t>год</w:t>
      </w:r>
      <w:r w:rsidR="00676996" w:rsidRPr="008141A5">
        <w:rPr>
          <w:rFonts w:ascii="Times New Roman" w:hAnsi="Times New Roman" w:cs="Times New Roman"/>
          <w:sz w:val="24"/>
          <w:szCs w:val="24"/>
        </w:rPr>
        <w:t xml:space="preserve"> в части безвозмездных поступлений (субсидий, субвенций, дотаций).</w:t>
      </w:r>
    </w:p>
    <w:p w:rsidR="0039083D" w:rsidRPr="008141A5" w:rsidRDefault="0039083D" w:rsidP="0008078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Оценкой ассигнований, запланированных на реализацию программных мероприятий, установлено несоответствие данных о бюджетных ассигнованиях, выделенных на реализацию муниципальных программ в проекте бюджета МО «Нерюнгринский район» на 20</w:t>
      </w:r>
      <w:r w:rsidR="009315CD" w:rsidRPr="008141A5">
        <w:rPr>
          <w:rFonts w:ascii="Times New Roman" w:hAnsi="Times New Roman" w:cs="Times New Roman"/>
          <w:sz w:val="24"/>
          <w:szCs w:val="24"/>
        </w:rPr>
        <w:t>2</w:t>
      </w:r>
      <w:r w:rsidR="00080787" w:rsidRPr="008141A5">
        <w:rPr>
          <w:rFonts w:ascii="Times New Roman" w:hAnsi="Times New Roman" w:cs="Times New Roman"/>
          <w:sz w:val="24"/>
          <w:szCs w:val="24"/>
        </w:rPr>
        <w:t xml:space="preserve">1-2023 </w:t>
      </w:r>
      <w:r w:rsidRPr="008141A5">
        <w:rPr>
          <w:rFonts w:ascii="Times New Roman" w:hAnsi="Times New Roman" w:cs="Times New Roman"/>
          <w:sz w:val="24"/>
          <w:szCs w:val="24"/>
        </w:rPr>
        <w:t>год</w:t>
      </w:r>
      <w:r w:rsidR="00080787" w:rsidRPr="008141A5">
        <w:rPr>
          <w:rFonts w:ascii="Times New Roman" w:hAnsi="Times New Roman" w:cs="Times New Roman"/>
          <w:sz w:val="24"/>
          <w:szCs w:val="24"/>
        </w:rPr>
        <w:t>ы</w:t>
      </w:r>
      <w:r w:rsidRPr="008141A5">
        <w:rPr>
          <w:rFonts w:ascii="Times New Roman" w:hAnsi="Times New Roman" w:cs="Times New Roman"/>
          <w:sz w:val="24"/>
          <w:szCs w:val="24"/>
        </w:rPr>
        <w:t xml:space="preserve">  с паспортами муниципальных целевых программ.</w:t>
      </w:r>
    </w:p>
    <w:p w:rsidR="00763C0C" w:rsidRPr="008141A5" w:rsidRDefault="00763C0C" w:rsidP="00763C0C">
      <w:pPr>
        <w:spacing w:after="0" w:line="240" w:lineRule="auto"/>
        <w:jc w:val="both"/>
        <w:rPr>
          <w:rFonts w:ascii="Times New Roman" w:eastAsia="Times New Roman" w:hAnsi="Times New Roman" w:cs="Times New Roman"/>
          <w:sz w:val="24"/>
          <w:szCs w:val="24"/>
        </w:rPr>
      </w:pPr>
      <w:r w:rsidRPr="008141A5">
        <w:rPr>
          <w:rFonts w:ascii="Times New Roman" w:eastAsia="Times New Roman" w:hAnsi="Times New Roman" w:cs="Times New Roman"/>
          <w:sz w:val="24"/>
          <w:szCs w:val="24"/>
        </w:rPr>
        <w:t>2</w:t>
      </w:r>
      <w:r w:rsidR="003225EA">
        <w:rPr>
          <w:rFonts w:ascii="Times New Roman" w:eastAsia="Times New Roman" w:hAnsi="Times New Roman" w:cs="Times New Roman"/>
          <w:sz w:val="24"/>
          <w:szCs w:val="24"/>
        </w:rPr>
        <w:t>1</w:t>
      </w:r>
      <w:r w:rsidRPr="008141A5">
        <w:rPr>
          <w:rFonts w:ascii="Times New Roman" w:eastAsia="Times New Roman" w:hAnsi="Times New Roman" w:cs="Times New Roman"/>
          <w:sz w:val="24"/>
          <w:szCs w:val="24"/>
        </w:rPr>
        <w:t>. Анализ финансово-экономических обоснований к муниципальным программам показал:</w:t>
      </w:r>
    </w:p>
    <w:p w:rsidR="006017C4" w:rsidRPr="008141A5" w:rsidRDefault="006017C4" w:rsidP="006017C4">
      <w:pPr>
        <w:pStyle w:val="a5"/>
        <w:numPr>
          <w:ilvl w:val="0"/>
          <w:numId w:val="24"/>
        </w:numPr>
        <w:tabs>
          <w:tab w:val="left" w:pos="284"/>
        </w:tabs>
        <w:spacing w:after="0" w:line="240" w:lineRule="auto"/>
        <w:ind w:left="-142" w:firstLine="142"/>
        <w:jc w:val="both"/>
        <w:rPr>
          <w:rFonts w:ascii="Times New Roman" w:eastAsia="Times New Roman" w:hAnsi="Times New Roman" w:cs="Times New Roman"/>
          <w:sz w:val="24"/>
          <w:szCs w:val="24"/>
        </w:rPr>
      </w:pPr>
      <w:r w:rsidRPr="008141A5">
        <w:rPr>
          <w:rFonts w:ascii="Times New Roman" w:eastAsia="Times New Roman" w:hAnsi="Times New Roman" w:cs="Times New Roman"/>
          <w:bCs/>
          <w:color w:val="000000"/>
          <w:sz w:val="24"/>
          <w:szCs w:val="24"/>
        </w:rPr>
        <w:t>Несвоевременно</w:t>
      </w:r>
      <w:r w:rsidRPr="008141A5">
        <w:rPr>
          <w:rFonts w:ascii="Times New Roman" w:eastAsia="Times New Roman" w:hAnsi="Times New Roman" w:cs="Times New Roman"/>
          <w:bCs/>
          <w:color w:val="000000"/>
          <w:sz w:val="24"/>
          <w:szCs w:val="24"/>
        </w:rPr>
        <w:t>, не в полном объеме</w:t>
      </w:r>
      <w:r w:rsidRPr="008141A5">
        <w:rPr>
          <w:rFonts w:ascii="Times New Roman" w:eastAsia="Times New Roman" w:hAnsi="Times New Roman" w:cs="Times New Roman"/>
          <w:bCs/>
          <w:color w:val="000000"/>
          <w:sz w:val="24"/>
          <w:szCs w:val="24"/>
        </w:rPr>
        <w:t xml:space="preserve"> предоставлены финансово-экономические обоснования по муниципальной программе "Развитие системы образования Нерюнгринского района на 2021-2025 годы". </w:t>
      </w:r>
    </w:p>
    <w:p w:rsidR="006017C4" w:rsidRPr="008141A5" w:rsidRDefault="006017C4" w:rsidP="006017C4">
      <w:pPr>
        <w:pStyle w:val="a5"/>
        <w:tabs>
          <w:tab w:val="left" w:pos="284"/>
        </w:tabs>
        <w:spacing w:after="0" w:line="240" w:lineRule="auto"/>
        <w:ind w:left="0"/>
        <w:jc w:val="both"/>
        <w:rPr>
          <w:rFonts w:ascii="Times New Roman" w:eastAsia="Times New Roman" w:hAnsi="Times New Roman" w:cs="Times New Roman"/>
          <w:bCs/>
          <w:i/>
          <w:color w:val="000000"/>
          <w:sz w:val="24"/>
          <w:szCs w:val="24"/>
        </w:rPr>
      </w:pPr>
      <w:r w:rsidRPr="008141A5">
        <w:rPr>
          <w:rFonts w:ascii="Times New Roman" w:eastAsia="Times New Roman" w:hAnsi="Times New Roman" w:cs="Times New Roman"/>
          <w:bCs/>
          <w:color w:val="000000"/>
          <w:sz w:val="24"/>
          <w:szCs w:val="24"/>
        </w:rPr>
        <w:t>В результате этого провести анализ обоснованности финансово-экономических обоснований не представляется возможным</w:t>
      </w:r>
      <w:r w:rsidRPr="008141A5">
        <w:rPr>
          <w:rFonts w:ascii="Times New Roman" w:eastAsia="Times New Roman" w:hAnsi="Times New Roman" w:cs="Times New Roman"/>
          <w:bCs/>
          <w:i/>
          <w:color w:val="000000"/>
          <w:sz w:val="24"/>
          <w:szCs w:val="24"/>
        </w:rPr>
        <w:t>.</w:t>
      </w:r>
    </w:p>
    <w:p w:rsidR="006017C4" w:rsidRPr="008141A5" w:rsidRDefault="006017C4" w:rsidP="006017C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Главным инструментом эффективности бюджетных расходов остается программно-целевой метод их осуществления. Но полагаем, что задачи по повышению качества разработки муниципальных программ остаются реализованными не в полной мере.</w:t>
      </w:r>
    </w:p>
    <w:p w:rsidR="006017C4" w:rsidRPr="008141A5" w:rsidRDefault="006017C4" w:rsidP="006017C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 xml:space="preserve">Так в 2020 году в соответствии с Постановлением Нерюнгринской районной администрации от 10.02.2020 № 215 разработаны новые муниципальные программы, реализация которых предусмотрена в период с 2021 по 2025 годы. </w:t>
      </w:r>
    </w:p>
    <w:p w:rsidR="006017C4" w:rsidRPr="008141A5" w:rsidRDefault="006017C4" w:rsidP="006017C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При этом, период действия раннее утвержденных программ с 2017 по 2022 годы.</w:t>
      </w:r>
    </w:p>
    <w:p w:rsidR="006017C4" w:rsidRPr="008141A5" w:rsidRDefault="006017C4" w:rsidP="006017C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Фактический срок реализации данных программ составляет 4 года, что является нарушением П</w:t>
      </w:r>
      <w:hyperlink r:id="rId14" w:history="1">
        <w:r w:rsidRPr="008141A5">
          <w:rPr>
            <w:rStyle w:val="aff4"/>
            <w:rFonts w:ascii="Times New Roman" w:hAnsi="Times New Roman" w:cs="Times New Roman"/>
            <w:color w:val="auto"/>
            <w:sz w:val="24"/>
            <w:szCs w:val="24"/>
            <w:u w:val="none"/>
          </w:rPr>
          <w:t>орядк</w:t>
        </w:r>
      </w:hyperlink>
      <w:r w:rsidRPr="008141A5">
        <w:rPr>
          <w:rFonts w:ascii="Times New Roman" w:hAnsi="Times New Roman" w:cs="Times New Roman"/>
          <w:sz w:val="24"/>
          <w:szCs w:val="24"/>
        </w:rPr>
        <w:t>а разработки, утверждения и реализации муниципальных программ муниципального образования «Нерюнгринский район», утвержденного постановлением Нерюнгринской районной администрации от 26.03.2018 № 451 «Об утверждении разработки, утверждения и реализации муниципальных программ муниципального образования «Нерюнгринский район» (в редакции от 03.02.2020 № 170).</w:t>
      </w:r>
    </w:p>
    <w:p w:rsidR="006017C4" w:rsidRPr="008141A5" w:rsidRDefault="006017C4" w:rsidP="006017C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В результате этого невозможно определить достижение целей муниципальных программ, конечный результат реализации муниципальных программ, которые достигаются  (рассчитаны) за весь период реализации программы.</w:t>
      </w:r>
    </w:p>
    <w:p w:rsidR="006017C4" w:rsidRPr="008141A5" w:rsidRDefault="006017C4" w:rsidP="006017C4">
      <w:pPr>
        <w:autoSpaceDE w:val="0"/>
        <w:autoSpaceDN w:val="0"/>
        <w:adjustRightInd w:val="0"/>
        <w:spacing w:after="0" w:line="240" w:lineRule="auto"/>
        <w:ind w:firstLine="708"/>
        <w:jc w:val="both"/>
        <w:rPr>
          <w:rFonts w:ascii="Times New Roman" w:hAnsi="Times New Roman" w:cs="Times New Roman"/>
          <w:b/>
          <w:sz w:val="24"/>
          <w:szCs w:val="24"/>
        </w:rPr>
      </w:pPr>
      <w:r w:rsidRPr="008141A5">
        <w:rPr>
          <w:rFonts w:ascii="Times New Roman" w:hAnsi="Times New Roman" w:cs="Times New Roman"/>
          <w:sz w:val="24"/>
          <w:szCs w:val="24"/>
        </w:rPr>
        <w:t xml:space="preserve">Также невозможно дать оценку эффективности, социально-экономических последствий от  реализации муниципальных программ. </w:t>
      </w:r>
    </w:p>
    <w:p w:rsidR="006017C4" w:rsidRPr="008141A5" w:rsidRDefault="006017C4" w:rsidP="006017C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Изменения сроков реализации и объемов финансирования муниципальных программ должны повлечь за собой корректировку их целевых индикаторов и ожидаемых результатов. В противном случае будет утрачена связь между стратегическим и бюджетным планированием, что не позволит в полной мере использовать преимущества программно-целевого метода формирования бюджета.</w:t>
      </w:r>
    </w:p>
    <w:p w:rsidR="006017C4" w:rsidRPr="008141A5" w:rsidRDefault="006017C4" w:rsidP="006017C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Конечная эффективность «программного» бюджета зависит от качества муниципальных программ, механизмов контроля за их реализацией.</w:t>
      </w:r>
    </w:p>
    <w:p w:rsidR="006017C4" w:rsidRPr="008141A5" w:rsidRDefault="006017C4" w:rsidP="006017C4">
      <w:pPr>
        <w:autoSpaceDE w:val="0"/>
        <w:autoSpaceDN w:val="0"/>
        <w:adjustRightInd w:val="0"/>
        <w:spacing w:after="0" w:line="240" w:lineRule="auto"/>
        <w:ind w:firstLine="708"/>
        <w:jc w:val="both"/>
        <w:rPr>
          <w:rFonts w:ascii="Times New Roman" w:hAnsi="Times New Roman" w:cs="Times New Roman"/>
          <w:sz w:val="24"/>
          <w:szCs w:val="24"/>
        </w:rPr>
      </w:pPr>
      <w:r w:rsidRPr="008141A5">
        <w:rPr>
          <w:rFonts w:ascii="Times New Roman" w:hAnsi="Times New Roman" w:cs="Times New Roman"/>
          <w:sz w:val="24"/>
          <w:szCs w:val="24"/>
        </w:rPr>
        <w:t>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w:t>
      </w:r>
    </w:p>
    <w:p w:rsidR="00763C0C" w:rsidRPr="008141A5" w:rsidRDefault="00763C0C" w:rsidP="00763C0C">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2</w:t>
      </w:r>
      <w:r w:rsidR="003225EA">
        <w:rPr>
          <w:rFonts w:ascii="Times New Roman" w:hAnsi="Times New Roman" w:cs="Times New Roman"/>
          <w:sz w:val="24"/>
          <w:szCs w:val="24"/>
        </w:rPr>
        <w:t>2</w:t>
      </w:r>
      <w:r w:rsidRPr="008141A5">
        <w:rPr>
          <w:rFonts w:ascii="Times New Roman" w:hAnsi="Times New Roman" w:cs="Times New Roman"/>
          <w:sz w:val="24"/>
          <w:szCs w:val="24"/>
        </w:rPr>
        <w:t>. В соответствии с пунктом 2 статьи 69.2 БК РФ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r w:rsidRPr="008141A5">
        <w:rPr>
          <w:rFonts w:ascii="Times New Roman" w:hAnsi="Times New Roman" w:cs="Times New Roman"/>
          <w:sz w:val="24"/>
          <w:szCs w:val="24"/>
        </w:rPr>
        <w:br/>
        <w:t xml:space="preserve">В ходе проведения контрольных и экспертно-аналитических мероприятий по проверке формирования муниципальных заданий, выявляются нарушения, главная причина которых </w:t>
      </w:r>
      <w:r w:rsidRPr="008141A5">
        <w:rPr>
          <w:rFonts w:ascii="Times New Roman" w:hAnsi="Times New Roman" w:cs="Times New Roman"/>
          <w:sz w:val="24"/>
          <w:szCs w:val="24"/>
        </w:rPr>
        <w:lastRenderedPageBreak/>
        <w:t>заключается, прежде всего, в формальном подходе главных распорядителей бюджетных средств к его составлению. Проверки не подтверждают того, что муниципальные задания в учреждениях являются одним из инструментов повышения эффективности расходования бюджетных средств.</w:t>
      </w:r>
    </w:p>
    <w:p w:rsidR="00763C0C" w:rsidRPr="008141A5" w:rsidRDefault="00763C0C" w:rsidP="00763C0C">
      <w:pPr>
        <w:autoSpaceDE w:val="0"/>
        <w:autoSpaceDN w:val="0"/>
        <w:adjustRightInd w:val="0"/>
        <w:spacing w:after="0" w:line="240" w:lineRule="auto"/>
        <w:ind w:firstLine="708"/>
        <w:jc w:val="both"/>
        <w:rPr>
          <w:rFonts w:ascii="Times New Roman" w:hAnsi="Times New Roman" w:cs="Times New Roman"/>
          <w:bCs/>
          <w:color w:val="000000"/>
          <w:sz w:val="24"/>
          <w:szCs w:val="24"/>
        </w:rPr>
      </w:pPr>
      <w:r w:rsidRPr="008141A5">
        <w:rPr>
          <w:rFonts w:ascii="Times New Roman" w:hAnsi="Times New Roman" w:cs="Times New Roman"/>
          <w:bCs/>
          <w:color w:val="000000"/>
          <w:sz w:val="24"/>
          <w:szCs w:val="24"/>
        </w:rPr>
        <w:t>В нарушение Порядка формирования муниципальных заданий и порядка финансового обеспечения выполнения муниципальных  заданий, утвержденного  постановлением Нерюнгринской районной администрации  от 21.08.2015 № 1409 имеет место финансирование в отсутствие утвержденных базовых нормативов затрат.</w:t>
      </w:r>
    </w:p>
    <w:p w:rsidR="00763C0C" w:rsidRPr="008141A5" w:rsidRDefault="00080787" w:rsidP="00763C0C">
      <w:pPr>
        <w:pStyle w:val="a5"/>
        <w:tabs>
          <w:tab w:val="left" w:pos="0"/>
        </w:tabs>
        <w:spacing w:after="0" w:line="240" w:lineRule="auto"/>
        <w:ind w:left="0"/>
        <w:jc w:val="both"/>
        <w:rPr>
          <w:rFonts w:ascii="Times New Roman" w:eastAsia="Times New Roman" w:hAnsi="Times New Roman" w:cs="Times New Roman"/>
          <w:sz w:val="24"/>
          <w:szCs w:val="24"/>
        </w:rPr>
      </w:pPr>
      <w:r w:rsidRPr="008141A5">
        <w:rPr>
          <w:rFonts w:ascii="Times New Roman" w:hAnsi="Times New Roman" w:cs="Times New Roman"/>
          <w:bCs/>
          <w:color w:val="000000"/>
          <w:sz w:val="24"/>
          <w:szCs w:val="24"/>
        </w:rPr>
        <w:tab/>
      </w:r>
      <w:r w:rsidR="00763C0C" w:rsidRPr="008141A5">
        <w:rPr>
          <w:rFonts w:ascii="Times New Roman" w:hAnsi="Times New Roman" w:cs="Times New Roman"/>
          <w:bCs/>
          <w:color w:val="000000"/>
          <w:sz w:val="24"/>
          <w:szCs w:val="24"/>
        </w:rPr>
        <w:t>Объем субсидий главным распорядителям бюджетных средств на  выполнение муниципальных заданий, отраженный в проекте бюджета, не соответствует объему субсидий, рассчитанному на основании предоставленных в Контрольно-счетную палату муниципальных заданиях и нормативных затратах.</w:t>
      </w:r>
    </w:p>
    <w:p w:rsidR="00245C98" w:rsidRPr="008141A5" w:rsidRDefault="00245C98" w:rsidP="00245C98">
      <w:pPr>
        <w:widowControl w:val="0"/>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2</w:t>
      </w:r>
      <w:r w:rsidR="003225EA">
        <w:rPr>
          <w:rFonts w:ascii="Times New Roman" w:hAnsi="Times New Roman" w:cs="Times New Roman"/>
          <w:sz w:val="24"/>
          <w:szCs w:val="24"/>
        </w:rPr>
        <w:t>3</w:t>
      </w:r>
      <w:r w:rsidRPr="008141A5">
        <w:rPr>
          <w:rFonts w:ascii="Times New Roman" w:hAnsi="Times New Roman" w:cs="Times New Roman"/>
          <w:sz w:val="24"/>
          <w:szCs w:val="24"/>
        </w:rPr>
        <w:t>. Анализ бюджетных смет учреждений показал, что имеет место несоответствие финансирования, указанного в проектах бюджетных смет учреждений, финансированию, отраженному в проекте бюджета.</w:t>
      </w:r>
    </w:p>
    <w:p w:rsidR="00D24547" w:rsidRPr="008141A5" w:rsidRDefault="0079407B" w:rsidP="00D24547">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2</w:t>
      </w:r>
      <w:r w:rsidR="003225EA">
        <w:rPr>
          <w:rFonts w:ascii="Times New Roman" w:hAnsi="Times New Roman" w:cs="Times New Roman"/>
          <w:sz w:val="24"/>
          <w:szCs w:val="24"/>
        </w:rPr>
        <w:t>4</w:t>
      </w:r>
      <w:r w:rsidR="00D24547" w:rsidRPr="008141A5">
        <w:rPr>
          <w:rFonts w:ascii="Times New Roman" w:hAnsi="Times New Roman" w:cs="Times New Roman"/>
          <w:sz w:val="24"/>
          <w:szCs w:val="24"/>
        </w:rPr>
        <w:t>. Дефицит бюджета Нерюнгринского района на 20</w:t>
      </w:r>
      <w:r w:rsidR="009315CD" w:rsidRPr="008141A5">
        <w:rPr>
          <w:rFonts w:ascii="Times New Roman" w:hAnsi="Times New Roman" w:cs="Times New Roman"/>
          <w:sz w:val="24"/>
          <w:szCs w:val="24"/>
        </w:rPr>
        <w:t>2</w:t>
      </w:r>
      <w:r w:rsidR="00080787" w:rsidRPr="008141A5">
        <w:rPr>
          <w:rFonts w:ascii="Times New Roman" w:hAnsi="Times New Roman" w:cs="Times New Roman"/>
          <w:sz w:val="24"/>
          <w:szCs w:val="24"/>
        </w:rPr>
        <w:t>1</w:t>
      </w:r>
      <w:r w:rsidR="00D24547" w:rsidRPr="008141A5">
        <w:rPr>
          <w:rFonts w:ascii="Times New Roman" w:hAnsi="Times New Roman" w:cs="Times New Roman"/>
          <w:sz w:val="24"/>
          <w:szCs w:val="24"/>
        </w:rPr>
        <w:t xml:space="preserve"> год и плановый период 202</w:t>
      </w:r>
      <w:r w:rsidR="00080787" w:rsidRPr="008141A5">
        <w:rPr>
          <w:rFonts w:ascii="Times New Roman" w:hAnsi="Times New Roman" w:cs="Times New Roman"/>
          <w:sz w:val="24"/>
          <w:szCs w:val="24"/>
        </w:rPr>
        <w:t>2</w:t>
      </w:r>
      <w:r w:rsidR="00D24547" w:rsidRPr="008141A5">
        <w:rPr>
          <w:rFonts w:ascii="Times New Roman" w:hAnsi="Times New Roman" w:cs="Times New Roman"/>
          <w:sz w:val="24"/>
          <w:szCs w:val="24"/>
        </w:rPr>
        <w:t xml:space="preserve"> и 202</w:t>
      </w:r>
      <w:r w:rsidR="00080787" w:rsidRPr="008141A5">
        <w:rPr>
          <w:rFonts w:ascii="Times New Roman" w:hAnsi="Times New Roman" w:cs="Times New Roman"/>
          <w:sz w:val="24"/>
          <w:szCs w:val="24"/>
        </w:rPr>
        <w:t>3</w:t>
      </w:r>
      <w:r w:rsidR="00D24547" w:rsidRPr="008141A5">
        <w:rPr>
          <w:rFonts w:ascii="Times New Roman" w:hAnsi="Times New Roman" w:cs="Times New Roman"/>
          <w:sz w:val="24"/>
          <w:szCs w:val="24"/>
        </w:rPr>
        <w:t xml:space="preserve"> годов не превышает установленное частью 3 статьи 92.1. БК </w:t>
      </w:r>
      <w:r w:rsidR="002E26AB" w:rsidRPr="008141A5">
        <w:rPr>
          <w:rFonts w:ascii="Times New Roman" w:hAnsi="Times New Roman" w:cs="Times New Roman"/>
          <w:sz w:val="24"/>
          <w:szCs w:val="24"/>
        </w:rPr>
        <w:t>РФ ограничение.</w:t>
      </w:r>
    </w:p>
    <w:p w:rsidR="002E26AB" w:rsidRPr="008141A5" w:rsidRDefault="0079407B" w:rsidP="002E26AB">
      <w:pPr>
        <w:autoSpaceDE w:val="0"/>
        <w:autoSpaceDN w:val="0"/>
        <w:adjustRightInd w:val="0"/>
        <w:spacing w:after="0" w:line="240" w:lineRule="auto"/>
        <w:jc w:val="both"/>
        <w:rPr>
          <w:rFonts w:ascii="Times New Roman" w:hAnsi="Times New Roman" w:cs="Times New Roman"/>
          <w:sz w:val="24"/>
          <w:szCs w:val="24"/>
        </w:rPr>
      </w:pPr>
      <w:r w:rsidRPr="008141A5">
        <w:rPr>
          <w:rFonts w:ascii="Times New Roman" w:hAnsi="Times New Roman" w:cs="Times New Roman"/>
          <w:sz w:val="24"/>
          <w:szCs w:val="24"/>
        </w:rPr>
        <w:t>2</w:t>
      </w:r>
      <w:r w:rsidR="003225EA">
        <w:rPr>
          <w:rFonts w:ascii="Times New Roman" w:hAnsi="Times New Roman" w:cs="Times New Roman"/>
          <w:sz w:val="24"/>
          <w:szCs w:val="24"/>
        </w:rPr>
        <w:t>5</w:t>
      </w:r>
      <w:r w:rsidR="00D24547" w:rsidRPr="008141A5">
        <w:rPr>
          <w:rFonts w:ascii="Times New Roman" w:hAnsi="Times New Roman" w:cs="Times New Roman"/>
          <w:sz w:val="24"/>
          <w:szCs w:val="24"/>
        </w:rPr>
        <w:t>. Предельный объем муниципального долга Нерюнгринского района предусмотрен в проекте бюджета в соответствии с ограничениями, установленными частью 3 статьи 107 БК РФ.</w:t>
      </w:r>
    </w:p>
    <w:p w:rsidR="002E26AB" w:rsidRPr="008141A5" w:rsidRDefault="0079407B" w:rsidP="002E26AB">
      <w:pPr>
        <w:autoSpaceDE w:val="0"/>
        <w:autoSpaceDN w:val="0"/>
        <w:adjustRightInd w:val="0"/>
        <w:spacing w:after="0" w:line="240" w:lineRule="auto"/>
        <w:jc w:val="both"/>
        <w:rPr>
          <w:rFonts w:ascii="Times New Roman" w:eastAsia="Times New Roman" w:hAnsi="Times New Roman" w:cs="Times New Roman"/>
          <w:b/>
          <w:bCs/>
          <w:sz w:val="24"/>
          <w:szCs w:val="24"/>
        </w:rPr>
      </w:pPr>
      <w:r w:rsidRPr="008141A5">
        <w:rPr>
          <w:rFonts w:ascii="Times New Roman" w:hAnsi="Times New Roman" w:cs="Times New Roman"/>
          <w:sz w:val="24"/>
          <w:szCs w:val="24"/>
        </w:rPr>
        <w:t>2</w:t>
      </w:r>
      <w:r w:rsidR="003225EA">
        <w:rPr>
          <w:rFonts w:ascii="Times New Roman" w:hAnsi="Times New Roman" w:cs="Times New Roman"/>
          <w:sz w:val="24"/>
          <w:szCs w:val="24"/>
        </w:rPr>
        <w:t>6</w:t>
      </w:r>
      <w:r w:rsidR="002E26AB" w:rsidRPr="008141A5">
        <w:rPr>
          <w:rFonts w:ascii="Times New Roman" w:hAnsi="Times New Roman" w:cs="Times New Roman"/>
          <w:sz w:val="24"/>
          <w:szCs w:val="24"/>
        </w:rPr>
        <w:t>. Предельный объем муниципальных заимствований (в соответствии с частью 1 статьи 110.1 БК РФ) не превышает сумму, направляемую на финансирование дефицита бюджета и (или) погашение долговых обязательств Нерюнгринского района в соответствии со статьей 106 БК РФ.</w:t>
      </w:r>
    </w:p>
    <w:p w:rsidR="00080787" w:rsidRPr="007F249A" w:rsidRDefault="003225EA" w:rsidP="00080787">
      <w:pPr>
        <w:spacing w:after="0" w:line="240" w:lineRule="auto"/>
        <w:jc w:val="both"/>
        <w:rPr>
          <w:rFonts w:ascii="Times New Roman" w:hAnsi="Times New Roman"/>
          <w:sz w:val="24"/>
          <w:szCs w:val="24"/>
        </w:rPr>
      </w:pPr>
      <w:r>
        <w:rPr>
          <w:rFonts w:ascii="Times New Roman" w:hAnsi="Times New Roman"/>
          <w:sz w:val="24"/>
          <w:szCs w:val="24"/>
        </w:rPr>
        <w:t>27</w:t>
      </w:r>
      <w:r w:rsidR="00080787" w:rsidRPr="008141A5">
        <w:rPr>
          <w:rFonts w:ascii="Times New Roman" w:hAnsi="Times New Roman"/>
          <w:sz w:val="24"/>
          <w:szCs w:val="24"/>
        </w:rPr>
        <w:t xml:space="preserve">. </w:t>
      </w:r>
      <w:r w:rsidR="00080787" w:rsidRPr="008141A5">
        <w:rPr>
          <w:rFonts w:ascii="Times New Roman" w:hAnsi="Times New Roman"/>
          <w:sz w:val="24"/>
          <w:szCs w:val="24"/>
        </w:rPr>
        <w:t xml:space="preserve">В нарушение статьи 179.4 Бюджетного кодекса Российской Федерации, решения Нерюнгринского районного Совета депутатов от 15.10.2013 </w:t>
      </w:r>
      <w:r w:rsidR="001541DD">
        <w:rPr>
          <w:rFonts w:ascii="Times New Roman" w:hAnsi="Times New Roman"/>
          <w:sz w:val="24"/>
          <w:szCs w:val="24"/>
        </w:rPr>
        <w:t>№</w:t>
      </w:r>
      <w:r w:rsidR="00080787" w:rsidRPr="008141A5">
        <w:rPr>
          <w:rFonts w:ascii="Times New Roman" w:hAnsi="Times New Roman"/>
          <w:sz w:val="24"/>
          <w:szCs w:val="24"/>
        </w:rPr>
        <w:t xml:space="preserve"> 10-3 «О создании муниципального дорожного фонда муниципального образования «Нерюнгринский район» проектом бюджета не утвержден о</w:t>
      </w:r>
      <w:r w:rsidR="00080787" w:rsidRPr="008141A5">
        <w:rPr>
          <w:rFonts w:ascii="Times New Roman" w:hAnsi="Times New Roman"/>
          <w:color w:val="000000"/>
          <w:sz w:val="24"/>
          <w:szCs w:val="24"/>
        </w:rPr>
        <w:t xml:space="preserve">бъем бюджетных ассигнований муниципального Дорожного фонда </w:t>
      </w:r>
      <w:r w:rsidR="00080787" w:rsidRPr="008141A5">
        <w:rPr>
          <w:rFonts w:ascii="Times New Roman" w:hAnsi="Times New Roman"/>
          <w:sz w:val="24"/>
          <w:szCs w:val="24"/>
        </w:rPr>
        <w:t xml:space="preserve"> </w:t>
      </w:r>
      <w:r w:rsidR="00080787" w:rsidRPr="008141A5">
        <w:rPr>
          <w:rFonts w:ascii="Times New Roman" w:hAnsi="Times New Roman"/>
          <w:color w:val="000000"/>
          <w:sz w:val="24"/>
          <w:szCs w:val="24"/>
        </w:rPr>
        <w:t>на очередной финансовый год и плановый период.</w:t>
      </w:r>
    </w:p>
    <w:p w:rsidR="004E1952" w:rsidRPr="00D21A82" w:rsidRDefault="004E1952" w:rsidP="004E1952">
      <w:pPr>
        <w:spacing w:after="0" w:line="240" w:lineRule="auto"/>
        <w:rPr>
          <w:rFonts w:ascii="Times New Roman" w:hAnsi="Times New Roman" w:cs="Times New Roman"/>
          <w:b/>
          <w:sz w:val="24"/>
          <w:szCs w:val="24"/>
        </w:rPr>
      </w:pPr>
    </w:p>
    <w:p w:rsidR="0039083D" w:rsidRPr="00D21A82" w:rsidRDefault="0000232D" w:rsidP="001C5A67">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Предложения</w:t>
      </w:r>
    </w:p>
    <w:p w:rsidR="00763C0C" w:rsidRPr="00D21A82" w:rsidRDefault="0039083D" w:rsidP="00763C0C">
      <w:pPr>
        <w:spacing w:after="0" w:line="240" w:lineRule="auto"/>
        <w:jc w:val="both"/>
        <w:rPr>
          <w:rFonts w:ascii="Times New Roman" w:eastAsia="Times New Roman" w:hAnsi="Times New Roman" w:cs="Times New Roman"/>
          <w:i/>
          <w:sz w:val="24"/>
          <w:szCs w:val="24"/>
        </w:rPr>
      </w:pPr>
      <w:r w:rsidRPr="00D21A82">
        <w:rPr>
          <w:rFonts w:ascii="Times New Roman" w:hAnsi="Times New Roman" w:cs="Times New Roman"/>
          <w:sz w:val="24"/>
          <w:szCs w:val="24"/>
        </w:rPr>
        <w:t xml:space="preserve">1. </w:t>
      </w:r>
      <w:r w:rsidR="00763C0C" w:rsidRPr="00D21A82">
        <w:rPr>
          <w:rFonts w:ascii="Times New Roman" w:eastAsia="Times New Roman" w:hAnsi="Times New Roman" w:cs="Times New Roman"/>
          <w:sz w:val="24"/>
          <w:szCs w:val="24"/>
        </w:rPr>
        <w:t xml:space="preserve">Нерюнгринской районной администрации при подготовке прогноза социально-экономического развития МО «Нерюнгринский район» учитывать положения </w:t>
      </w:r>
      <w:r w:rsidR="001541DD" w:rsidRPr="008141A5">
        <w:rPr>
          <w:rFonts w:ascii="Times New Roman" w:hAnsi="Times New Roman" w:cs="Times New Roman"/>
          <w:sz w:val="24"/>
          <w:szCs w:val="24"/>
        </w:rPr>
        <w:t>Постановления Нерюнгринской районной администрации от 30.07.2012 № 1425 «Об утверждении Порядка разработки прогноза социально-экономического развития Нерюнгринского района»</w:t>
      </w:r>
      <w:r w:rsidR="001541DD">
        <w:rPr>
          <w:rFonts w:ascii="Times New Roman" w:hAnsi="Times New Roman" w:cs="Times New Roman"/>
          <w:sz w:val="24"/>
          <w:szCs w:val="24"/>
        </w:rPr>
        <w:t>.</w:t>
      </w:r>
    </w:p>
    <w:p w:rsidR="00763C0C" w:rsidRPr="00D21A82" w:rsidRDefault="00763C0C" w:rsidP="00763C0C">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2. Комитету земельных и имущественных отношений МО «Нерюнгринский район», осуществляющему от имени МО «Нерюнгринский район» права акционера акционерных обществ, акции которых находятся в собственности Нерюнгринского района:</w:t>
      </w:r>
    </w:p>
    <w:p w:rsidR="00763C0C" w:rsidRPr="00D21A82" w:rsidRDefault="00763C0C" w:rsidP="00763C0C">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1.1. Проанализировать деятельность действующих акционерных обществ, разработать план вывода предприятий на безубыточный уровень с целью пополнения неналоговых доходов бюджета Нерюнгринского района (ст. 57 БК</w:t>
      </w:r>
      <w:r w:rsidR="00C84F45">
        <w:rPr>
          <w:rFonts w:ascii="Times New Roman" w:hAnsi="Times New Roman" w:cs="Times New Roman"/>
          <w:sz w:val="24"/>
          <w:szCs w:val="24"/>
        </w:rPr>
        <w:t xml:space="preserve"> </w:t>
      </w:r>
      <w:r w:rsidRPr="00D21A82">
        <w:rPr>
          <w:rFonts w:ascii="Times New Roman" w:hAnsi="Times New Roman" w:cs="Times New Roman"/>
          <w:sz w:val="24"/>
          <w:szCs w:val="24"/>
        </w:rPr>
        <w:t>РФ).</w:t>
      </w:r>
    </w:p>
    <w:p w:rsidR="00763C0C" w:rsidRPr="00D21A82" w:rsidRDefault="00763C0C" w:rsidP="00763C0C">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3. В целях соблюдения принципа достоверности бюджета (ст. 37 БК РФ): </w:t>
      </w:r>
    </w:p>
    <w:p w:rsidR="00763C0C" w:rsidRPr="00D21A82" w:rsidRDefault="00763C0C" w:rsidP="00763C0C">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 xml:space="preserve"> Комитету земельных и имущественных отношений МО «Нерюнгринский район» принять меры для утверждения прогнозного плана (программы) приватизации муниципального имущества  Нерюнгринского района с отражением объема доходов от приватизации муниципального имущества, находящегося в муниципальной собственности.</w:t>
      </w:r>
    </w:p>
    <w:p w:rsidR="00763C0C" w:rsidRPr="00D21A82" w:rsidRDefault="00BE740D" w:rsidP="00763C0C">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4</w:t>
      </w:r>
      <w:r w:rsidR="00763C0C" w:rsidRPr="00D21A82">
        <w:rPr>
          <w:rFonts w:ascii="Times New Roman" w:hAnsi="Times New Roman" w:cs="Times New Roman"/>
          <w:sz w:val="24"/>
          <w:szCs w:val="24"/>
        </w:rPr>
        <w:t xml:space="preserve">. Комитету земельных и имущественных отношений МО «Нерюнгринский район» с целью повышения качества администрирования неналоговых доходов бюджета Нерюнгринского района (ст. 160.1. БК РФ) </w:t>
      </w:r>
      <w:r w:rsidR="003E1BF5">
        <w:rPr>
          <w:rFonts w:ascii="Times New Roman" w:hAnsi="Times New Roman" w:cs="Times New Roman"/>
          <w:sz w:val="24"/>
          <w:szCs w:val="24"/>
        </w:rPr>
        <w:t>усилить</w:t>
      </w:r>
      <w:r w:rsidR="00763C0C" w:rsidRPr="00D21A82">
        <w:rPr>
          <w:rFonts w:ascii="Times New Roman" w:hAnsi="Times New Roman" w:cs="Times New Roman"/>
          <w:sz w:val="24"/>
          <w:szCs w:val="24"/>
        </w:rPr>
        <w:t xml:space="preserve"> претензионную исковую работу для сокращения задолженности по арендной плате от управления муниципальным имуществом, предусматривая сумму ее погашения при планировании.</w:t>
      </w:r>
    </w:p>
    <w:p w:rsidR="0039083D" w:rsidRPr="00D21A82" w:rsidRDefault="00BE740D" w:rsidP="0039083D">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lastRenderedPageBreak/>
        <w:t>5</w:t>
      </w:r>
      <w:r w:rsidR="00763C0C" w:rsidRPr="00D21A82">
        <w:rPr>
          <w:rFonts w:ascii="Times New Roman" w:hAnsi="Times New Roman" w:cs="Times New Roman"/>
          <w:sz w:val="24"/>
          <w:szCs w:val="24"/>
        </w:rPr>
        <w:t xml:space="preserve">. </w:t>
      </w:r>
      <w:r w:rsidR="0039083D" w:rsidRPr="00D21A82">
        <w:rPr>
          <w:rFonts w:ascii="Times New Roman" w:eastAsia="Times New Roman" w:hAnsi="Times New Roman" w:cs="Times New Roman"/>
          <w:sz w:val="24"/>
          <w:szCs w:val="24"/>
        </w:rPr>
        <w:t>В связи с утверждением</w:t>
      </w:r>
      <w:r w:rsidR="0039083D" w:rsidRPr="00D21A82">
        <w:rPr>
          <w:rFonts w:ascii="Times New Roman" w:hAnsi="Times New Roman" w:cs="Times New Roman"/>
          <w:sz w:val="24"/>
          <w:szCs w:val="24"/>
        </w:rPr>
        <w:t xml:space="preserve"> коэффициентов-дефляторов на 20</w:t>
      </w:r>
      <w:r w:rsidR="00763C0C" w:rsidRPr="00D21A82">
        <w:rPr>
          <w:rFonts w:ascii="Times New Roman" w:hAnsi="Times New Roman" w:cs="Times New Roman"/>
          <w:sz w:val="24"/>
          <w:szCs w:val="24"/>
        </w:rPr>
        <w:t>2</w:t>
      </w:r>
      <w:r w:rsidR="001541DD">
        <w:rPr>
          <w:rFonts w:ascii="Times New Roman" w:hAnsi="Times New Roman" w:cs="Times New Roman"/>
          <w:sz w:val="24"/>
          <w:szCs w:val="24"/>
        </w:rPr>
        <w:t>1</w:t>
      </w:r>
      <w:r w:rsidR="0039083D" w:rsidRPr="00D21A82">
        <w:rPr>
          <w:rFonts w:ascii="Times New Roman" w:hAnsi="Times New Roman" w:cs="Times New Roman"/>
          <w:sz w:val="24"/>
          <w:szCs w:val="24"/>
        </w:rPr>
        <w:t xml:space="preserve"> год Приказом </w:t>
      </w:r>
      <w:r w:rsidR="0039083D" w:rsidRPr="00D21A82">
        <w:rPr>
          <w:rStyle w:val="9"/>
          <w:rFonts w:eastAsiaTheme="minorHAnsi"/>
          <w:b w:val="0"/>
          <w:sz w:val="24"/>
          <w:szCs w:val="24"/>
        </w:rPr>
        <w:t xml:space="preserve">Министерства экономического развития </w:t>
      </w:r>
      <w:r w:rsidR="0039083D" w:rsidRPr="00D21A82">
        <w:rPr>
          <w:rFonts w:ascii="Times New Roman" w:hAnsi="Times New Roman" w:cs="Times New Roman"/>
          <w:sz w:val="24"/>
          <w:szCs w:val="24"/>
        </w:rPr>
        <w:t xml:space="preserve">Российской Федерации от </w:t>
      </w:r>
      <w:r w:rsidR="001541DD">
        <w:rPr>
          <w:rFonts w:ascii="Times New Roman" w:hAnsi="Times New Roman" w:cs="Times New Roman"/>
          <w:sz w:val="24"/>
          <w:szCs w:val="24"/>
        </w:rPr>
        <w:t>30</w:t>
      </w:r>
      <w:r w:rsidR="00DF2CCF" w:rsidRPr="00D21A82">
        <w:rPr>
          <w:rFonts w:ascii="Times New Roman" w:hAnsi="Times New Roman" w:cs="Times New Roman"/>
          <w:sz w:val="24"/>
          <w:szCs w:val="24"/>
        </w:rPr>
        <w:t>.10.20</w:t>
      </w:r>
      <w:r w:rsidR="001541DD">
        <w:rPr>
          <w:rFonts w:ascii="Times New Roman" w:hAnsi="Times New Roman" w:cs="Times New Roman"/>
          <w:sz w:val="24"/>
          <w:szCs w:val="24"/>
        </w:rPr>
        <w:t>20</w:t>
      </w:r>
      <w:r w:rsidR="00DF2CCF" w:rsidRPr="00D21A82">
        <w:rPr>
          <w:rFonts w:ascii="Times New Roman" w:hAnsi="Times New Roman" w:cs="Times New Roman"/>
          <w:sz w:val="24"/>
          <w:szCs w:val="24"/>
        </w:rPr>
        <w:t xml:space="preserve"> № </w:t>
      </w:r>
      <w:r w:rsidR="001541DD">
        <w:rPr>
          <w:rFonts w:ascii="Times New Roman" w:hAnsi="Times New Roman" w:cs="Times New Roman"/>
          <w:sz w:val="24"/>
          <w:szCs w:val="24"/>
        </w:rPr>
        <w:t>720</w:t>
      </w:r>
      <w:r w:rsidR="00DF2CCF" w:rsidRPr="00D21A82">
        <w:rPr>
          <w:rFonts w:ascii="Times New Roman" w:hAnsi="Times New Roman" w:cs="Times New Roman"/>
          <w:b/>
          <w:sz w:val="24"/>
          <w:szCs w:val="24"/>
        </w:rPr>
        <w:t xml:space="preserve"> </w:t>
      </w:r>
      <w:r w:rsidR="0039083D" w:rsidRPr="00D21A82">
        <w:rPr>
          <w:rFonts w:ascii="Times New Roman" w:hAnsi="Times New Roman" w:cs="Times New Roman"/>
          <w:b/>
          <w:sz w:val="24"/>
          <w:szCs w:val="24"/>
        </w:rPr>
        <w:t>«</w:t>
      </w:r>
      <w:r w:rsidR="0039083D" w:rsidRPr="00D21A82">
        <w:rPr>
          <w:rFonts w:ascii="Times New Roman" w:hAnsi="Times New Roman" w:cs="Times New Roman"/>
          <w:sz w:val="24"/>
          <w:szCs w:val="24"/>
        </w:rPr>
        <w:t>Об установлении коэффициентов-дефляторов на 20</w:t>
      </w:r>
      <w:r w:rsidRPr="00D21A82">
        <w:rPr>
          <w:rFonts w:ascii="Times New Roman" w:hAnsi="Times New Roman" w:cs="Times New Roman"/>
          <w:sz w:val="24"/>
          <w:szCs w:val="24"/>
        </w:rPr>
        <w:t>2</w:t>
      </w:r>
      <w:r w:rsidR="001541DD">
        <w:rPr>
          <w:rFonts w:ascii="Times New Roman" w:hAnsi="Times New Roman" w:cs="Times New Roman"/>
          <w:sz w:val="24"/>
          <w:szCs w:val="24"/>
        </w:rPr>
        <w:t>1</w:t>
      </w:r>
      <w:r w:rsidR="0039083D" w:rsidRPr="00D21A82">
        <w:rPr>
          <w:rFonts w:ascii="Times New Roman" w:hAnsi="Times New Roman" w:cs="Times New Roman"/>
          <w:sz w:val="24"/>
          <w:szCs w:val="24"/>
        </w:rPr>
        <w:t xml:space="preserve"> год</w:t>
      </w:r>
      <w:r w:rsidR="0039083D" w:rsidRPr="00D21A82">
        <w:rPr>
          <w:rFonts w:ascii="Times New Roman" w:hAnsi="Times New Roman" w:cs="Times New Roman"/>
          <w:b/>
          <w:sz w:val="24"/>
          <w:szCs w:val="24"/>
        </w:rPr>
        <w:t>»</w:t>
      </w:r>
      <w:r w:rsidR="0039083D" w:rsidRPr="00D21A82">
        <w:rPr>
          <w:rFonts w:ascii="Times New Roman" w:hAnsi="Times New Roman" w:cs="Times New Roman"/>
          <w:sz w:val="24"/>
          <w:szCs w:val="24"/>
        </w:rPr>
        <w:t>, в доходной части проекта бюджета Нерюнгринского района на 20</w:t>
      </w:r>
      <w:r w:rsidRPr="00D21A82">
        <w:rPr>
          <w:rFonts w:ascii="Times New Roman" w:hAnsi="Times New Roman" w:cs="Times New Roman"/>
          <w:sz w:val="24"/>
          <w:szCs w:val="24"/>
        </w:rPr>
        <w:t>2</w:t>
      </w:r>
      <w:r w:rsidR="001541DD">
        <w:rPr>
          <w:rFonts w:ascii="Times New Roman" w:hAnsi="Times New Roman" w:cs="Times New Roman"/>
          <w:sz w:val="24"/>
          <w:szCs w:val="24"/>
        </w:rPr>
        <w:t>1</w:t>
      </w:r>
      <w:r w:rsidRPr="00D21A82">
        <w:rPr>
          <w:rFonts w:ascii="Times New Roman" w:hAnsi="Times New Roman" w:cs="Times New Roman"/>
          <w:sz w:val="24"/>
          <w:szCs w:val="24"/>
        </w:rPr>
        <w:t xml:space="preserve"> учесть данные коэффициенты.</w:t>
      </w:r>
    </w:p>
    <w:p w:rsidR="0039083D" w:rsidRDefault="00BE740D" w:rsidP="0039083D">
      <w:pPr>
        <w:spacing w:after="0" w:line="240" w:lineRule="auto"/>
        <w:jc w:val="both"/>
        <w:rPr>
          <w:rFonts w:ascii="Times New Roman" w:hAnsi="Times New Roman" w:cs="Times New Roman"/>
          <w:sz w:val="24"/>
          <w:szCs w:val="24"/>
        </w:rPr>
      </w:pPr>
      <w:r w:rsidRPr="00D21A82">
        <w:rPr>
          <w:rFonts w:ascii="Times New Roman" w:hAnsi="Times New Roman" w:cs="Times New Roman"/>
          <w:sz w:val="24"/>
          <w:szCs w:val="24"/>
        </w:rPr>
        <w:t>6</w:t>
      </w:r>
      <w:r w:rsidR="0039083D" w:rsidRPr="00D21A82">
        <w:rPr>
          <w:rFonts w:ascii="Times New Roman" w:hAnsi="Times New Roman" w:cs="Times New Roman"/>
          <w:sz w:val="24"/>
          <w:szCs w:val="24"/>
        </w:rPr>
        <w:t>. В соответствии со статьей 37 Бюджетного Кодекса Российской Федерации от 31 июля 1998 года № 145-ФЗ повысить качество и надежность планирования (реалистичность расчетов) показателей бюджета муниципального образования «Нерюнгринский район».</w:t>
      </w:r>
    </w:p>
    <w:p w:rsidR="002E5BD9" w:rsidRPr="00D21A82" w:rsidRDefault="002E5BD9" w:rsidP="00390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Учесть при уточнении бюджета </w:t>
      </w:r>
      <w:r w:rsidRPr="008141A5">
        <w:rPr>
          <w:rFonts w:ascii="Times New Roman" w:hAnsi="Times New Roman" w:cs="Times New Roman"/>
          <w:sz w:val="24"/>
          <w:szCs w:val="24"/>
        </w:rPr>
        <w:t xml:space="preserve">проценты от предоставления </w:t>
      </w:r>
      <w:r>
        <w:rPr>
          <w:rFonts w:ascii="Times New Roman" w:hAnsi="Times New Roman" w:cs="Times New Roman"/>
          <w:sz w:val="24"/>
          <w:szCs w:val="24"/>
        </w:rPr>
        <w:t xml:space="preserve">бюджетных </w:t>
      </w:r>
      <w:r w:rsidRPr="008141A5">
        <w:rPr>
          <w:rFonts w:ascii="Times New Roman" w:hAnsi="Times New Roman" w:cs="Times New Roman"/>
          <w:sz w:val="24"/>
          <w:szCs w:val="24"/>
        </w:rPr>
        <w:t>кредитов</w:t>
      </w:r>
      <w:r>
        <w:rPr>
          <w:rFonts w:ascii="Times New Roman" w:hAnsi="Times New Roman" w:cs="Times New Roman"/>
          <w:sz w:val="24"/>
          <w:szCs w:val="24"/>
        </w:rPr>
        <w:t>.</w:t>
      </w:r>
    </w:p>
    <w:p w:rsidR="00E013C7" w:rsidRPr="00D21A82" w:rsidRDefault="002E5BD9" w:rsidP="004307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013C7" w:rsidRPr="00D21A82">
        <w:rPr>
          <w:rFonts w:ascii="Times New Roman" w:eastAsia="Times New Roman" w:hAnsi="Times New Roman" w:cs="Times New Roman"/>
          <w:sz w:val="24"/>
          <w:szCs w:val="24"/>
        </w:rPr>
        <w:t xml:space="preserve">. В целях обеспечения прозрачности и открытости бюджетного процесса </w:t>
      </w:r>
      <w:r w:rsidR="00D21A82" w:rsidRPr="00D21A82">
        <w:rPr>
          <w:rFonts w:ascii="Times New Roman" w:eastAsia="Times New Roman" w:hAnsi="Times New Roman" w:cs="Times New Roman"/>
          <w:sz w:val="24"/>
          <w:szCs w:val="24"/>
        </w:rPr>
        <w:t>у</w:t>
      </w:r>
      <w:r w:rsidR="00E013C7" w:rsidRPr="00D21A82">
        <w:rPr>
          <w:rFonts w:ascii="Times New Roman" w:eastAsia="Times New Roman" w:hAnsi="Times New Roman" w:cs="Times New Roman"/>
          <w:sz w:val="24"/>
          <w:szCs w:val="24"/>
        </w:rPr>
        <w:t>совершенствовать требования, предъявляемые к главным администраторам по прогнозированию и планированию</w:t>
      </w:r>
      <w:r w:rsidR="00430758" w:rsidRPr="00D21A82">
        <w:rPr>
          <w:rFonts w:ascii="Times New Roman" w:eastAsia="Times New Roman" w:hAnsi="Times New Roman" w:cs="Times New Roman"/>
          <w:sz w:val="24"/>
          <w:szCs w:val="24"/>
        </w:rPr>
        <w:t xml:space="preserve"> доходной и расходной части бюджета</w:t>
      </w:r>
      <w:r w:rsidR="00E013C7" w:rsidRPr="00D21A82">
        <w:rPr>
          <w:rFonts w:ascii="Times New Roman" w:eastAsia="Times New Roman" w:hAnsi="Times New Roman" w:cs="Times New Roman"/>
          <w:sz w:val="24"/>
          <w:szCs w:val="24"/>
        </w:rPr>
        <w:t xml:space="preserve">. </w:t>
      </w:r>
    </w:p>
    <w:p w:rsidR="00E013C7" w:rsidRPr="00D21A82" w:rsidRDefault="002E5BD9" w:rsidP="00E013C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9</w:t>
      </w:r>
      <w:r w:rsidR="0039083D" w:rsidRPr="00D21A82">
        <w:rPr>
          <w:rFonts w:ascii="Times New Roman" w:hAnsi="Times New Roman" w:cs="Times New Roman"/>
          <w:sz w:val="24"/>
          <w:szCs w:val="24"/>
        </w:rPr>
        <w:t>. В соответствии с Постановлени</w:t>
      </w:r>
      <w:r w:rsidR="00E013C7" w:rsidRPr="00D21A82">
        <w:rPr>
          <w:rFonts w:ascii="Times New Roman" w:hAnsi="Times New Roman" w:cs="Times New Roman"/>
          <w:sz w:val="24"/>
          <w:szCs w:val="24"/>
        </w:rPr>
        <w:t>ем</w:t>
      </w:r>
      <w:r w:rsidR="0039083D" w:rsidRPr="00D21A82">
        <w:rPr>
          <w:rFonts w:ascii="Times New Roman" w:hAnsi="Times New Roman" w:cs="Times New Roman"/>
          <w:sz w:val="24"/>
          <w:szCs w:val="24"/>
        </w:rPr>
        <w:t xml:space="preserve"> Нерюнгринской районной администрации от </w:t>
      </w:r>
      <w:r w:rsidR="00E013C7" w:rsidRPr="00D21A82">
        <w:rPr>
          <w:rFonts w:ascii="Times New Roman" w:hAnsi="Times New Roman" w:cs="Times New Roman"/>
          <w:sz w:val="24"/>
          <w:szCs w:val="24"/>
        </w:rPr>
        <w:t>26</w:t>
      </w:r>
      <w:r w:rsidR="0039083D" w:rsidRPr="00D21A82">
        <w:rPr>
          <w:rFonts w:ascii="Times New Roman" w:hAnsi="Times New Roman" w:cs="Times New Roman"/>
          <w:sz w:val="24"/>
          <w:szCs w:val="24"/>
        </w:rPr>
        <w:t>.0</w:t>
      </w:r>
      <w:r w:rsidR="00E013C7" w:rsidRPr="00D21A82">
        <w:rPr>
          <w:rFonts w:ascii="Times New Roman" w:hAnsi="Times New Roman" w:cs="Times New Roman"/>
          <w:sz w:val="24"/>
          <w:szCs w:val="24"/>
        </w:rPr>
        <w:t>3</w:t>
      </w:r>
      <w:r w:rsidR="0039083D" w:rsidRPr="00D21A82">
        <w:rPr>
          <w:rFonts w:ascii="Times New Roman" w:hAnsi="Times New Roman" w:cs="Times New Roman"/>
          <w:sz w:val="24"/>
          <w:szCs w:val="24"/>
        </w:rPr>
        <w:t>.201</w:t>
      </w:r>
      <w:r w:rsidR="00E013C7" w:rsidRPr="00D21A82">
        <w:rPr>
          <w:rFonts w:ascii="Times New Roman" w:hAnsi="Times New Roman" w:cs="Times New Roman"/>
          <w:sz w:val="24"/>
          <w:szCs w:val="24"/>
        </w:rPr>
        <w:t>8</w:t>
      </w:r>
      <w:r w:rsidR="0039083D" w:rsidRPr="00D21A82">
        <w:rPr>
          <w:rFonts w:ascii="Times New Roman" w:hAnsi="Times New Roman" w:cs="Times New Roman"/>
          <w:sz w:val="24"/>
          <w:szCs w:val="24"/>
        </w:rPr>
        <w:t xml:space="preserve"> № </w:t>
      </w:r>
      <w:r w:rsidR="00E013C7" w:rsidRPr="00D21A82">
        <w:rPr>
          <w:rFonts w:ascii="Times New Roman" w:hAnsi="Times New Roman" w:cs="Times New Roman"/>
          <w:sz w:val="24"/>
          <w:szCs w:val="24"/>
        </w:rPr>
        <w:t>451</w:t>
      </w:r>
      <w:r w:rsidR="0039083D" w:rsidRPr="00D21A82">
        <w:rPr>
          <w:rFonts w:ascii="Times New Roman" w:hAnsi="Times New Roman" w:cs="Times New Roman"/>
          <w:sz w:val="24"/>
          <w:szCs w:val="24"/>
        </w:rPr>
        <w:t xml:space="preserve"> «Об утверждении Порядка разработки, утверждения и реализации муниципальных программ муниципального образования «Нерюнгринский район»</w:t>
      </w:r>
      <w:r w:rsidR="00E013C7" w:rsidRPr="00D21A82">
        <w:rPr>
          <w:rFonts w:ascii="Times New Roman" w:hAnsi="Times New Roman" w:cs="Times New Roman"/>
          <w:sz w:val="24"/>
          <w:szCs w:val="24"/>
        </w:rPr>
        <w:t xml:space="preserve"> о</w:t>
      </w:r>
      <w:r w:rsidR="00E013C7" w:rsidRPr="00D21A82">
        <w:rPr>
          <w:rFonts w:ascii="Times New Roman" w:eastAsia="Times New Roman" w:hAnsi="Times New Roman" w:cs="Times New Roman"/>
          <w:sz w:val="24"/>
          <w:szCs w:val="24"/>
        </w:rPr>
        <w:t>тветственным исполнителям муниципальных программ обеспечить:</w:t>
      </w:r>
    </w:p>
    <w:p w:rsidR="00E013C7" w:rsidRPr="00D21A82" w:rsidRDefault="00E013C7" w:rsidP="00E013C7">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надлежащий контроль за формированием, реализацией и проведением оценки эффективности реализации муниципальных программ ;</w:t>
      </w:r>
    </w:p>
    <w:p w:rsidR="00E013C7" w:rsidRDefault="00E013C7" w:rsidP="00E013C7">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 приведение параметров всех муниципальных программ </w:t>
      </w:r>
      <w:r w:rsidR="00C84F45">
        <w:rPr>
          <w:rFonts w:ascii="Times New Roman" w:eastAsia="Times New Roman" w:hAnsi="Times New Roman" w:cs="Times New Roman"/>
          <w:sz w:val="24"/>
          <w:szCs w:val="24"/>
        </w:rPr>
        <w:t xml:space="preserve">в соответствие </w:t>
      </w:r>
      <w:bookmarkStart w:id="1" w:name="_GoBack"/>
      <w:bookmarkEnd w:id="1"/>
      <w:r w:rsidRPr="00D21A82">
        <w:rPr>
          <w:rFonts w:ascii="Times New Roman" w:eastAsia="Times New Roman" w:hAnsi="Times New Roman" w:cs="Times New Roman"/>
          <w:sz w:val="24"/>
          <w:szCs w:val="24"/>
        </w:rPr>
        <w:t>с принятым вариантом бюджета</w:t>
      </w:r>
      <w:r w:rsidR="003E1BF5">
        <w:rPr>
          <w:rFonts w:ascii="Times New Roman" w:eastAsia="Times New Roman" w:hAnsi="Times New Roman" w:cs="Times New Roman"/>
          <w:sz w:val="24"/>
          <w:szCs w:val="24"/>
        </w:rPr>
        <w:t>.</w:t>
      </w:r>
    </w:p>
    <w:p w:rsidR="003E1BF5" w:rsidRPr="00D21A82" w:rsidRDefault="002E5BD9" w:rsidP="002E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3E1BF5">
        <w:rPr>
          <w:rFonts w:ascii="Times New Roman" w:eastAsia="Times New Roman" w:hAnsi="Times New Roman" w:cs="Times New Roman"/>
          <w:sz w:val="24"/>
          <w:szCs w:val="24"/>
        </w:rPr>
        <w:t xml:space="preserve">Нерюнгринской районной администрации </w:t>
      </w:r>
      <w:r w:rsidR="00CC5398">
        <w:rPr>
          <w:rFonts w:ascii="Times New Roman" w:eastAsia="Times New Roman" w:hAnsi="Times New Roman" w:cs="Times New Roman"/>
          <w:sz w:val="24"/>
          <w:szCs w:val="24"/>
        </w:rPr>
        <w:t xml:space="preserve">принять меры по приведению в соответствие действующих муниципальных программ с учетом фактического периода реализации в части корректировки объемов финансирования, конечного результата, целевых индикаторов </w:t>
      </w:r>
      <w:r>
        <w:rPr>
          <w:rFonts w:ascii="Times New Roman" w:eastAsia="Times New Roman" w:hAnsi="Times New Roman" w:cs="Times New Roman"/>
          <w:sz w:val="24"/>
          <w:szCs w:val="24"/>
        </w:rPr>
        <w:t>муниципальных программ.</w:t>
      </w:r>
      <w:r w:rsidR="003E1BF5">
        <w:rPr>
          <w:rFonts w:ascii="Times New Roman" w:eastAsia="Times New Roman" w:hAnsi="Times New Roman" w:cs="Times New Roman"/>
          <w:sz w:val="24"/>
          <w:szCs w:val="24"/>
        </w:rPr>
        <w:t xml:space="preserve"> </w:t>
      </w:r>
    </w:p>
    <w:p w:rsidR="00FD6A07" w:rsidRPr="00D21A82" w:rsidRDefault="002E5BD9" w:rsidP="002E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FD6A07" w:rsidRPr="00D21A82">
        <w:rPr>
          <w:rFonts w:ascii="Times New Roman" w:eastAsia="Times New Roman" w:hAnsi="Times New Roman" w:cs="Times New Roman"/>
          <w:sz w:val="24"/>
          <w:szCs w:val="24"/>
        </w:rPr>
        <w:t>Ответственным исполнителям муниципальных программ предоставить необходимые финансово-экономические обоснования.</w:t>
      </w:r>
    </w:p>
    <w:p w:rsidR="006F187E" w:rsidRDefault="002E5BD9" w:rsidP="003E1BF5">
      <w:pPr>
        <w:spacing w:after="0" w:line="240" w:lineRule="auto"/>
        <w:jc w:val="both"/>
        <w:rPr>
          <w:rFonts w:ascii="TimesNewRomanPS-BoldMT" w:hAnsi="TimesNewRomanPS-BoldMT"/>
          <w:bCs/>
          <w:color w:val="000000"/>
          <w:sz w:val="24"/>
          <w:szCs w:val="24"/>
        </w:rPr>
      </w:pPr>
      <w:r>
        <w:rPr>
          <w:rFonts w:ascii="Times New Roman" w:hAnsi="Times New Roman" w:cs="Times New Roman"/>
          <w:sz w:val="24"/>
          <w:szCs w:val="24"/>
        </w:rPr>
        <w:t>12</w:t>
      </w:r>
      <w:r w:rsidR="0039083D" w:rsidRPr="00D21A82">
        <w:rPr>
          <w:rFonts w:ascii="Times New Roman" w:hAnsi="Times New Roman" w:cs="Times New Roman"/>
          <w:sz w:val="24"/>
          <w:szCs w:val="24"/>
        </w:rPr>
        <w:t xml:space="preserve">. </w:t>
      </w:r>
      <w:r w:rsidR="00D21A82" w:rsidRPr="00D21A82">
        <w:rPr>
          <w:rFonts w:ascii="Times New Roman" w:eastAsia="Times New Roman" w:hAnsi="Times New Roman" w:cs="Times New Roman"/>
          <w:sz w:val="24"/>
          <w:szCs w:val="24"/>
        </w:rPr>
        <w:t>Г</w:t>
      </w:r>
      <w:r w:rsidR="00BE740D" w:rsidRPr="00D21A82">
        <w:rPr>
          <w:rFonts w:ascii="TimesNewRomanPS-BoldMT" w:hAnsi="TimesNewRomanPS-BoldMT"/>
          <w:bCs/>
          <w:color w:val="000000"/>
          <w:sz w:val="24"/>
          <w:szCs w:val="24"/>
        </w:rPr>
        <w:t xml:space="preserve">лавным распорядителям бюджетных средств, </w:t>
      </w:r>
      <w:r w:rsidR="006F187E" w:rsidRPr="00D21A82">
        <w:rPr>
          <w:rFonts w:ascii="TimesNewRomanPS-BoldMT" w:hAnsi="TimesNewRomanPS-BoldMT"/>
          <w:bCs/>
          <w:color w:val="000000"/>
          <w:sz w:val="24"/>
          <w:szCs w:val="24"/>
        </w:rPr>
        <w:t>осуществляющим функции и полномочия учредителя, в</w:t>
      </w:r>
      <w:r w:rsidR="00BE740D" w:rsidRPr="00D21A82">
        <w:rPr>
          <w:rFonts w:ascii="TimesNewRomanPS-BoldMT" w:hAnsi="TimesNewRomanPS-BoldMT"/>
          <w:bCs/>
          <w:color w:val="000000"/>
          <w:sz w:val="24"/>
          <w:szCs w:val="24"/>
        </w:rPr>
        <w:t xml:space="preserve"> </w:t>
      </w:r>
      <w:r w:rsidR="006F187E" w:rsidRPr="00D21A82">
        <w:rPr>
          <w:rFonts w:ascii="TimesNewRomanPS-BoldMT" w:hAnsi="TimesNewRomanPS-BoldMT"/>
          <w:bCs/>
          <w:color w:val="000000"/>
          <w:sz w:val="24"/>
          <w:szCs w:val="24"/>
        </w:rPr>
        <w:t>целях соблюдения правил и сроков формирования и утверждения</w:t>
      </w:r>
      <w:r w:rsidR="00BE740D" w:rsidRPr="00D21A82">
        <w:rPr>
          <w:rFonts w:ascii="TimesNewRomanPS-BoldMT" w:hAnsi="TimesNewRomanPS-BoldMT"/>
          <w:bCs/>
          <w:color w:val="000000"/>
          <w:sz w:val="24"/>
          <w:szCs w:val="24"/>
        </w:rPr>
        <w:t xml:space="preserve"> муниципальных</w:t>
      </w:r>
      <w:r w:rsidR="006F187E" w:rsidRPr="00D21A82">
        <w:rPr>
          <w:rFonts w:ascii="TimesNewRomanPS-BoldMT" w:hAnsi="TimesNewRomanPS-BoldMT"/>
          <w:bCs/>
          <w:color w:val="000000"/>
          <w:sz w:val="24"/>
          <w:szCs w:val="24"/>
        </w:rPr>
        <w:t xml:space="preserve"> заданий на оказание </w:t>
      </w:r>
      <w:r w:rsidR="00BE740D" w:rsidRPr="00D21A82">
        <w:rPr>
          <w:rFonts w:ascii="TimesNewRomanPS-BoldMT" w:hAnsi="TimesNewRomanPS-BoldMT"/>
          <w:bCs/>
          <w:color w:val="000000"/>
          <w:sz w:val="24"/>
          <w:szCs w:val="24"/>
        </w:rPr>
        <w:t>муниципальных</w:t>
      </w:r>
      <w:r w:rsidR="006F187E" w:rsidRPr="00D21A82">
        <w:rPr>
          <w:rFonts w:ascii="TimesNewRomanPS-BoldMT" w:hAnsi="TimesNewRomanPS-BoldMT"/>
          <w:bCs/>
          <w:color w:val="000000"/>
          <w:sz w:val="24"/>
          <w:szCs w:val="24"/>
        </w:rPr>
        <w:t xml:space="preserve"> услуг </w:t>
      </w:r>
      <w:r w:rsidR="00BE740D" w:rsidRPr="00D21A82">
        <w:rPr>
          <w:rFonts w:ascii="TimesNewRomanPS-BoldMT" w:hAnsi="TimesNewRomanPS-BoldMT"/>
          <w:bCs/>
          <w:color w:val="000000"/>
          <w:sz w:val="24"/>
          <w:szCs w:val="24"/>
        </w:rPr>
        <w:t>–</w:t>
      </w:r>
      <w:r w:rsidR="006F187E" w:rsidRPr="00D21A82">
        <w:rPr>
          <w:rFonts w:ascii="TimesNewRomanPS-BoldMT" w:hAnsi="TimesNewRomanPS-BoldMT"/>
          <w:bCs/>
          <w:color w:val="000000"/>
          <w:sz w:val="24"/>
          <w:szCs w:val="24"/>
        </w:rPr>
        <w:t xml:space="preserve"> обеспечить</w:t>
      </w:r>
      <w:r w:rsidR="00BE740D" w:rsidRPr="00D21A82">
        <w:rPr>
          <w:rFonts w:ascii="TimesNewRomanPS-BoldMT" w:hAnsi="TimesNewRomanPS-BoldMT"/>
          <w:bCs/>
          <w:color w:val="000000"/>
          <w:sz w:val="24"/>
          <w:szCs w:val="24"/>
        </w:rPr>
        <w:t xml:space="preserve"> </w:t>
      </w:r>
      <w:r w:rsidR="006F187E" w:rsidRPr="00D21A82">
        <w:rPr>
          <w:rFonts w:ascii="TimesNewRomanPS-BoldMT" w:hAnsi="TimesNewRomanPS-BoldMT"/>
          <w:bCs/>
          <w:color w:val="000000"/>
          <w:sz w:val="24"/>
          <w:szCs w:val="24"/>
        </w:rPr>
        <w:t>своевременное утверждение базовых нормативов затрат и корректирующих</w:t>
      </w:r>
      <w:r w:rsidR="00BE740D" w:rsidRPr="00D21A82">
        <w:rPr>
          <w:rFonts w:ascii="TimesNewRomanPS-BoldMT" w:hAnsi="TimesNewRomanPS-BoldMT"/>
          <w:bCs/>
          <w:color w:val="000000"/>
          <w:sz w:val="24"/>
          <w:szCs w:val="24"/>
        </w:rPr>
        <w:t xml:space="preserve"> </w:t>
      </w:r>
      <w:r w:rsidR="006F187E" w:rsidRPr="00D21A82">
        <w:rPr>
          <w:rFonts w:ascii="TimesNewRomanPS-BoldMT" w:hAnsi="TimesNewRomanPS-BoldMT"/>
          <w:bCs/>
          <w:color w:val="000000"/>
          <w:sz w:val="24"/>
          <w:szCs w:val="24"/>
        </w:rPr>
        <w:t>коэффициентов к ним</w:t>
      </w:r>
      <w:r w:rsidR="00BE740D" w:rsidRPr="00D21A82">
        <w:rPr>
          <w:rFonts w:ascii="TimesNewRomanPS-BoldMT" w:hAnsi="TimesNewRomanPS-BoldMT"/>
          <w:bCs/>
          <w:color w:val="000000"/>
          <w:sz w:val="24"/>
          <w:szCs w:val="24"/>
        </w:rPr>
        <w:t>.</w:t>
      </w:r>
    </w:p>
    <w:p w:rsidR="003E1BF5" w:rsidRDefault="003E1BF5" w:rsidP="003E1BF5">
      <w:pPr>
        <w:spacing w:after="0" w:line="240" w:lineRule="auto"/>
        <w:ind w:firstLine="708"/>
        <w:jc w:val="both"/>
        <w:rPr>
          <w:rFonts w:ascii="TimesNewRomanPS-BoldMT" w:hAnsi="TimesNewRomanPS-BoldMT"/>
          <w:bCs/>
          <w:color w:val="000000"/>
          <w:sz w:val="24"/>
          <w:szCs w:val="24"/>
        </w:rPr>
      </w:pPr>
      <w:r>
        <w:rPr>
          <w:rFonts w:ascii="TimesNewRomanPS-BoldMT" w:hAnsi="TimesNewRomanPS-BoldMT"/>
          <w:bCs/>
          <w:color w:val="000000"/>
          <w:sz w:val="24"/>
          <w:szCs w:val="24"/>
        </w:rPr>
        <w:t>Предоставить расчет обоснование размера субсидий, отраженного в проекте бюджета, на выполнение муниципальных заданий в разрезе главных распорядителей бюджетных средств.</w:t>
      </w:r>
    </w:p>
    <w:p w:rsidR="002E5BD9" w:rsidRDefault="002E5BD9" w:rsidP="002E5BD9">
      <w:pPr>
        <w:spacing w:after="0" w:line="240" w:lineRule="auto"/>
        <w:jc w:val="both"/>
        <w:rPr>
          <w:rFonts w:ascii="Times New Roman" w:hAnsi="Times New Roman"/>
          <w:color w:val="000000"/>
          <w:sz w:val="24"/>
          <w:szCs w:val="24"/>
        </w:rPr>
      </w:pPr>
      <w:r>
        <w:rPr>
          <w:rFonts w:ascii="Times New Roman" w:hAnsi="Times New Roman"/>
          <w:sz w:val="24"/>
          <w:szCs w:val="24"/>
        </w:rPr>
        <w:t>13. Ут</w:t>
      </w:r>
      <w:r w:rsidRPr="008141A5">
        <w:rPr>
          <w:rFonts w:ascii="Times New Roman" w:hAnsi="Times New Roman"/>
          <w:sz w:val="24"/>
          <w:szCs w:val="24"/>
        </w:rPr>
        <w:t>верд</w:t>
      </w:r>
      <w:r>
        <w:rPr>
          <w:rFonts w:ascii="Times New Roman" w:hAnsi="Times New Roman"/>
          <w:sz w:val="24"/>
          <w:szCs w:val="24"/>
        </w:rPr>
        <w:t>ить</w:t>
      </w:r>
      <w:r w:rsidRPr="008141A5">
        <w:rPr>
          <w:rFonts w:ascii="Times New Roman" w:hAnsi="Times New Roman"/>
          <w:sz w:val="24"/>
          <w:szCs w:val="24"/>
        </w:rPr>
        <w:t xml:space="preserve"> о</w:t>
      </w:r>
      <w:r w:rsidRPr="008141A5">
        <w:rPr>
          <w:rFonts w:ascii="Times New Roman" w:hAnsi="Times New Roman"/>
          <w:color w:val="000000"/>
          <w:sz w:val="24"/>
          <w:szCs w:val="24"/>
        </w:rPr>
        <w:t xml:space="preserve">бъем бюджетных ассигнований муниципального Дорожного фонда </w:t>
      </w:r>
      <w:r w:rsidRPr="008141A5">
        <w:rPr>
          <w:rFonts w:ascii="Times New Roman" w:hAnsi="Times New Roman"/>
          <w:sz w:val="24"/>
          <w:szCs w:val="24"/>
        </w:rPr>
        <w:t xml:space="preserve"> </w:t>
      </w:r>
      <w:r w:rsidRPr="008141A5">
        <w:rPr>
          <w:rFonts w:ascii="Times New Roman" w:hAnsi="Times New Roman"/>
          <w:color w:val="000000"/>
          <w:sz w:val="24"/>
          <w:szCs w:val="24"/>
        </w:rPr>
        <w:t>на очередной финансовый год и плановый период</w:t>
      </w:r>
      <w:r>
        <w:rPr>
          <w:rFonts w:ascii="Times New Roman" w:hAnsi="Times New Roman"/>
          <w:color w:val="000000"/>
          <w:sz w:val="24"/>
          <w:szCs w:val="24"/>
        </w:rPr>
        <w:t>.</w:t>
      </w:r>
    </w:p>
    <w:p w:rsidR="002E5BD9" w:rsidRDefault="002E5BD9" w:rsidP="002E5BD9">
      <w:pPr>
        <w:spacing w:after="0" w:line="240" w:lineRule="auto"/>
        <w:jc w:val="both"/>
        <w:rPr>
          <w:rFonts w:ascii="TimesNewRomanPS-BoldMT" w:hAnsi="TimesNewRomanPS-BoldMT"/>
          <w:bCs/>
          <w:color w:val="000000"/>
          <w:sz w:val="24"/>
          <w:szCs w:val="24"/>
        </w:rPr>
      </w:pPr>
    </w:p>
    <w:p w:rsidR="0039083D" w:rsidRPr="00D21A82" w:rsidRDefault="0039083D" w:rsidP="0039083D">
      <w:pPr>
        <w:spacing w:after="0" w:line="240" w:lineRule="auto"/>
        <w:ind w:firstLine="708"/>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На основании вышеизложенного Контрольно-счетная палата МО «Нерюнгринский район» предлагает данный проект решения</w:t>
      </w:r>
      <w:r w:rsidRPr="00D21A82">
        <w:rPr>
          <w:rFonts w:ascii="Times New Roman" w:hAnsi="Times New Roman" w:cs="Times New Roman"/>
          <w:sz w:val="24"/>
          <w:szCs w:val="24"/>
        </w:rPr>
        <w:t xml:space="preserve"> Нерюнгринского районного Совета депутатов «О бюджете Нерюнгринского района на 20</w:t>
      </w:r>
      <w:r w:rsidR="00E75FD6">
        <w:rPr>
          <w:rFonts w:ascii="Times New Roman" w:hAnsi="Times New Roman" w:cs="Times New Roman"/>
          <w:sz w:val="24"/>
          <w:szCs w:val="24"/>
        </w:rPr>
        <w:t>21</w:t>
      </w:r>
      <w:r w:rsidRPr="00D21A82">
        <w:rPr>
          <w:rFonts w:ascii="Times New Roman" w:hAnsi="Times New Roman" w:cs="Times New Roman"/>
          <w:sz w:val="24"/>
          <w:szCs w:val="24"/>
        </w:rPr>
        <w:t xml:space="preserve"> и на плановый период 20</w:t>
      </w:r>
      <w:r w:rsidR="00E013C7" w:rsidRPr="00D21A82">
        <w:rPr>
          <w:rFonts w:ascii="Times New Roman" w:hAnsi="Times New Roman" w:cs="Times New Roman"/>
          <w:sz w:val="24"/>
          <w:szCs w:val="24"/>
        </w:rPr>
        <w:t>2</w:t>
      </w:r>
      <w:r w:rsidR="00E75FD6">
        <w:rPr>
          <w:rFonts w:ascii="Times New Roman" w:hAnsi="Times New Roman" w:cs="Times New Roman"/>
          <w:sz w:val="24"/>
          <w:szCs w:val="24"/>
        </w:rPr>
        <w:t>2</w:t>
      </w:r>
      <w:r w:rsidR="00B94FBB" w:rsidRPr="00D21A82">
        <w:rPr>
          <w:rFonts w:ascii="Times New Roman" w:hAnsi="Times New Roman" w:cs="Times New Roman"/>
          <w:sz w:val="24"/>
          <w:szCs w:val="24"/>
        </w:rPr>
        <w:t xml:space="preserve"> и 202</w:t>
      </w:r>
      <w:r w:rsidR="00E75FD6">
        <w:rPr>
          <w:rFonts w:ascii="Times New Roman" w:hAnsi="Times New Roman" w:cs="Times New Roman"/>
          <w:sz w:val="24"/>
          <w:szCs w:val="24"/>
        </w:rPr>
        <w:t>3</w:t>
      </w:r>
      <w:r w:rsidRPr="00D21A82">
        <w:rPr>
          <w:rFonts w:ascii="Times New Roman" w:hAnsi="Times New Roman" w:cs="Times New Roman"/>
          <w:sz w:val="24"/>
          <w:szCs w:val="24"/>
        </w:rPr>
        <w:t xml:space="preserve"> годов» </w:t>
      </w:r>
      <w:r w:rsidR="00245C98" w:rsidRPr="00D21A82">
        <w:rPr>
          <w:rFonts w:ascii="Times New Roman" w:hAnsi="Times New Roman" w:cs="Times New Roman"/>
          <w:sz w:val="24"/>
          <w:szCs w:val="24"/>
        </w:rPr>
        <w:t>рассмотреть</w:t>
      </w:r>
      <w:r w:rsidRPr="00D21A82">
        <w:rPr>
          <w:rFonts w:ascii="Times New Roman" w:hAnsi="Times New Roman" w:cs="Times New Roman"/>
          <w:sz w:val="24"/>
          <w:szCs w:val="24"/>
        </w:rPr>
        <w:t xml:space="preserve"> с учетом предложений.</w:t>
      </w:r>
    </w:p>
    <w:p w:rsidR="0039083D" w:rsidRPr="00D21A82" w:rsidRDefault="0039083D" w:rsidP="003908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2E5BD9" w:rsidRDefault="002E5BD9" w:rsidP="0039083D">
      <w:pPr>
        <w:spacing w:after="0" w:line="240" w:lineRule="auto"/>
        <w:jc w:val="both"/>
        <w:rPr>
          <w:rFonts w:ascii="Times New Roman" w:eastAsia="Times New Roman" w:hAnsi="Times New Roman" w:cs="Times New Roman"/>
          <w:sz w:val="24"/>
          <w:szCs w:val="24"/>
        </w:rPr>
      </w:pPr>
    </w:p>
    <w:p w:rsidR="0039083D" w:rsidRPr="00D21A82" w:rsidRDefault="0039083D" w:rsidP="0039083D">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 xml:space="preserve">Председатель </w:t>
      </w:r>
    </w:p>
    <w:p w:rsidR="0039083D" w:rsidRPr="00D21A82" w:rsidRDefault="0039083D" w:rsidP="0039083D">
      <w:pPr>
        <w:spacing w:after="0" w:line="240" w:lineRule="auto"/>
        <w:jc w:val="both"/>
        <w:rPr>
          <w:rFonts w:ascii="Times New Roman" w:eastAsia="Times New Roman" w:hAnsi="Times New Roman" w:cs="Times New Roman"/>
          <w:sz w:val="24"/>
          <w:szCs w:val="24"/>
        </w:rPr>
      </w:pPr>
      <w:r w:rsidRPr="00D21A82">
        <w:rPr>
          <w:rFonts w:ascii="Times New Roman" w:eastAsia="Times New Roman" w:hAnsi="Times New Roman" w:cs="Times New Roman"/>
          <w:sz w:val="24"/>
          <w:szCs w:val="24"/>
        </w:rPr>
        <w:t>Контрольно-счетной палаты</w:t>
      </w:r>
    </w:p>
    <w:p w:rsidR="0039083D" w:rsidRPr="00206AD7" w:rsidRDefault="0039083D" w:rsidP="0039083D">
      <w:pPr>
        <w:spacing w:after="0" w:line="240" w:lineRule="auto"/>
        <w:jc w:val="both"/>
        <w:rPr>
          <w:rFonts w:ascii="Times New Roman" w:hAnsi="Times New Roman" w:cs="Times New Roman"/>
          <w:sz w:val="24"/>
          <w:szCs w:val="24"/>
        </w:rPr>
      </w:pPr>
      <w:r w:rsidRPr="00D21A82">
        <w:rPr>
          <w:rFonts w:ascii="Times New Roman" w:eastAsia="Times New Roman" w:hAnsi="Times New Roman" w:cs="Times New Roman"/>
          <w:sz w:val="24"/>
          <w:szCs w:val="24"/>
        </w:rPr>
        <w:t>МО «Нерюнгринский район»                                                                  Ю. С. Гнилицкая</w:t>
      </w:r>
    </w:p>
    <w:p w:rsidR="0039083D" w:rsidRDefault="0039083D" w:rsidP="0039083D"/>
    <w:sectPr w:rsidR="0039083D" w:rsidSect="00D56BE2">
      <w:headerReference w:type="even" r:id="rId15"/>
      <w:headerReference w:type="default" r:id="rId16"/>
      <w:footerReference w:type="even" r:id="rId17"/>
      <w:footerReference w:type="default" r:id="rId18"/>
      <w:headerReference w:type="first" r:id="rId19"/>
      <w:footerReference w:type="first" r:id="rId20"/>
      <w:pgSz w:w="11906" w:h="16838"/>
      <w:pgMar w:top="709" w:right="850" w:bottom="1418" w:left="15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74" w:rsidRDefault="00036C74" w:rsidP="00006D85">
      <w:pPr>
        <w:spacing w:after="0" w:line="240" w:lineRule="auto"/>
      </w:pPr>
      <w:r>
        <w:separator/>
      </w:r>
    </w:p>
  </w:endnote>
  <w:endnote w:type="continuationSeparator" w:id="0">
    <w:p w:rsidR="00036C74" w:rsidRDefault="00036C74" w:rsidP="0000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4" w:rsidRDefault="00036C7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21961"/>
    </w:sdtPr>
    <w:sdtContent>
      <w:p w:rsidR="00036C74" w:rsidRDefault="00036C74">
        <w:pPr>
          <w:pStyle w:val="ac"/>
          <w:jc w:val="right"/>
        </w:pPr>
        <w:r>
          <w:fldChar w:fldCharType="begin"/>
        </w:r>
        <w:r>
          <w:instrText>PAGE   \* MERGEFORMAT</w:instrText>
        </w:r>
        <w:r>
          <w:fldChar w:fldCharType="separate"/>
        </w:r>
        <w:r w:rsidR="00C84F45">
          <w:rPr>
            <w:noProof/>
          </w:rPr>
          <w:t>41</w:t>
        </w:r>
        <w:r>
          <w:rPr>
            <w:noProof/>
          </w:rPr>
          <w:fldChar w:fldCharType="end"/>
        </w:r>
      </w:p>
    </w:sdtContent>
  </w:sdt>
  <w:p w:rsidR="00036C74" w:rsidRDefault="00036C7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4" w:rsidRDefault="00036C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74" w:rsidRDefault="00036C74" w:rsidP="00006D85">
      <w:pPr>
        <w:spacing w:after="0" w:line="240" w:lineRule="auto"/>
      </w:pPr>
      <w:r>
        <w:separator/>
      </w:r>
    </w:p>
  </w:footnote>
  <w:footnote w:type="continuationSeparator" w:id="0">
    <w:p w:rsidR="00036C74" w:rsidRDefault="00036C74" w:rsidP="00006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4" w:rsidRDefault="00036C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4" w:rsidRDefault="00036C7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74" w:rsidRDefault="00036C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45B"/>
    <w:multiLevelType w:val="hybridMultilevel"/>
    <w:tmpl w:val="12D0FF1E"/>
    <w:lvl w:ilvl="0" w:tplc="1FCE62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E0826"/>
    <w:multiLevelType w:val="hybridMultilevel"/>
    <w:tmpl w:val="B536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539D4"/>
    <w:multiLevelType w:val="hybridMultilevel"/>
    <w:tmpl w:val="7C624BC2"/>
    <w:lvl w:ilvl="0" w:tplc="6C0EEE5A">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C3AE8"/>
    <w:multiLevelType w:val="multilevel"/>
    <w:tmpl w:val="F77AB740"/>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4EC7228"/>
    <w:multiLevelType w:val="hybridMultilevel"/>
    <w:tmpl w:val="00CA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1D5DEA"/>
    <w:multiLevelType w:val="hybridMultilevel"/>
    <w:tmpl w:val="4A04D6F4"/>
    <w:lvl w:ilvl="0" w:tplc="E13C5F16">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
    <w:nsid w:val="3D8B3993"/>
    <w:multiLevelType w:val="hybridMultilevel"/>
    <w:tmpl w:val="5FE0701C"/>
    <w:lvl w:ilvl="0" w:tplc="03C4BB98">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521373"/>
    <w:multiLevelType w:val="hybridMultilevel"/>
    <w:tmpl w:val="DC287AEC"/>
    <w:lvl w:ilvl="0" w:tplc="218EA630">
      <w:start w:val="1"/>
      <w:numFmt w:val="decimal"/>
      <w:lvlText w:val="%1."/>
      <w:lvlJc w:val="left"/>
      <w:pPr>
        <w:ind w:left="928" w:hanging="360"/>
      </w:pPr>
      <w:rPr>
        <w:rFonts w:ascii="Times New Roman" w:eastAsia="Times New Roman" w:hAnsi="Times New Roman" w:cs="Times New Roman"/>
        <w:b w:val="0"/>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45A21CA8"/>
    <w:multiLevelType w:val="hybridMultilevel"/>
    <w:tmpl w:val="AE8EF858"/>
    <w:lvl w:ilvl="0" w:tplc="C994D1C2">
      <w:start w:val="1"/>
      <w:numFmt w:val="decimal"/>
      <w:lvlText w:val="%1."/>
      <w:lvlJc w:val="left"/>
      <w:pPr>
        <w:tabs>
          <w:tab w:val="num" w:pos="720"/>
        </w:tabs>
        <w:ind w:left="720" w:hanging="360"/>
      </w:pPr>
      <w:rPr>
        <w:rFonts w:ascii="Times New Roman" w:eastAsia="Times New Roman" w:hAnsi="Times New Roman"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155BBA"/>
    <w:multiLevelType w:val="hybridMultilevel"/>
    <w:tmpl w:val="CEAAF95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B3E54EE"/>
    <w:multiLevelType w:val="hybridMultilevel"/>
    <w:tmpl w:val="1BEA5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F790A"/>
    <w:multiLevelType w:val="hybridMultilevel"/>
    <w:tmpl w:val="92EE285E"/>
    <w:lvl w:ilvl="0" w:tplc="B412C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8F28FF"/>
    <w:multiLevelType w:val="hybridMultilevel"/>
    <w:tmpl w:val="0EF6608C"/>
    <w:lvl w:ilvl="0" w:tplc="40767FE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4A74EAB"/>
    <w:multiLevelType w:val="hybridMultilevel"/>
    <w:tmpl w:val="C72A2114"/>
    <w:lvl w:ilvl="0" w:tplc="097C20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8F85CFC"/>
    <w:multiLevelType w:val="hybridMultilevel"/>
    <w:tmpl w:val="3AD20684"/>
    <w:lvl w:ilvl="0" w:tplc="B0A8AC86">
      <w:start w:val="230"/>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5AB87C87"/>
    <w:multiLevelType w:val="hybridMultilevel"/>
    <w:tmpl w:val="129A24D8"/>
    <w:lvl w:ilvl="0" w:tplc="4210DF3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C32248"/>
    <w:multiLevelType w:val="hybridMultilevel"/>
    <w:tmpl w:val="6B38E21C"/>
    <w:lvl w:ilvl="0" w:tplc="6A6C4A78">
      <w:start w:val="1"/>
      <w:numFmt w:val="upperRoman"/>
      <w:lvlText w:val="%1."/>
      <w:lvlJc w:val="left"/>
      <w:pPr>
        <w:ind w:left="720" w:hanging="72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BCC6B8C"/>
    <w:multiLevelType w:val="hybridMultilevel"/>
    <w:tmpl w:val="A72CD92C"/>
    <w:lvl w:ilvl="0" w:tplc="873A3BFC">
      <w:start w:val="3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45927"/>
    <w:multiLevelType w:val="hybridMultilevel"/>
    <w:tmpl w:val="3BAA638C"/>
    <w:lvl w:ilvl="0" w:tplc="59102406">
      <w:start w:val="2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9F4CFC"/>
    <w:multiLevelType w:val="hybridMultilevel"/>
    <w:tmpl w:val="5F386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7F405E"/>
    <w:multiLevelType w:val="hybridMultilevel"/>
    <w:tmpl w:val="18C0D172"/>
    <w:lvl w:ilvl="0" w:tplc="4B1016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722663"/>
    <w:multiLevelType w:val="hybridMultilevel"/>
    <w:tmpl w:val="1938D03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3C2546"/>
    <w:multiLevelType w:val="multilevel"/>
    <w:tmpl w:val="41CC7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17417C"/>
    <w:multiLevelType w:val="multilevel"/>
    <w:tmpl w:val="080E3E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23"/>
  </w:num>
  <w:num w:numId="4">
    <w:abstractNumId w:val="22"/>
  </w:num>
  <w:num w:numId="5">
    <w:abstractNumId w:val="16"/>
  </w:num>
  <w:num w:numId="6">
    <w:abstractNumId w:val="20"/>
  </w:num>
  <w:num w:numId="7">
    <w:abstractNumId w:val="11"/>
  </w:num>
  <w:num w:numId="8">
    <w:abstractNumId w:val="13"/>
  </w:num>
  <w:num w:numId="9">
    <w:abstractNumId w:val="9"/>
  </w:num>
  <w:num w:numId="10">
    <w:abstractNumId w:val="1"/>
  </w:num>
  <w:num w:numId="11">
    <w:abstractNumId w:val="19"/>
  </w:num>
  <w:num w:numId="12">
    <w:abstractNumId w:val="6"/>
  </w:num>
  <w:num w:numId="13">
    <w:abstractNumId w:val="2"/>
  </w:num>
  <w:num w:numId="14">
    <w:abstractNumId w:val="17"/>
  </w:num>
  <w:num w:numId="15">
    <w:abstractNumId w:val="18"/>
  </w:num>
  <w:num w:numId="16">
    <w:abstractNumId w:val="14"/>
  </w:num>
  <w:num w:numId="17">
    <w:abstractNumId w:val="10"/>
  </w:num>
  <w:num w:numId="18">
    <w:abstractNumId w:val="3"/>
  </w:num>
  <w:num w:numId="19">
    <w:abstractNumId w:val="8"/>
  </w:num>
  <w:num w:numId="20">
    <w:abstractNumId w:val="15"/>
  </w:num>
  <w:num w:numId="21">
    <w:abstractNumId w:val="12"/>
  </w:num>
  <w:num w:numId="22">
    <w:abstractNumId w:val="4"/>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3D"/>
    <w:rsid w:val="00000175"/>
    <w:rsid w:val="00000554"/>
    <w:rsid w:val="000008B8"/>
    <w:rsid w:val="00000A23"/>
    <w:rsid w:val="0000133B"/>
    <w:rsid w:val="0000137D"/>
    <w:rsid w:val="000015EE"/>
    <w:rsid w:val="0000190D"/>
    <w:rsid w:val="0000232D"/>
    <w:rsid w:val="0000303F"/>
    <w:rsid w:val="00003154"/>
    <w:rsid w:val="00003CCC"/>
    <w:rsid w:val="0000412D"/>
    <w:rsid w:val="00004BA6"/>
    <w:rsid w:val="00005134"/>
    <w:rsid w:val="00005798"/>
    <w:rsid w:val="00005874"/>
    <w:rsid w:val="0000610E"/>
    <w:rsid w:val="000064F6"/>
    <w:rsid w:val="000069A7"/>
    <w:rsid w:val="00006D85"/>
    <w:rsid w:val="000078DC"/>
    <w:rsid w:val="000079A1"/>
    <w:rsid w:val="00007A0C"/>
    <w:rsid w:val="00010041"/>
    <w:rsid w:val="0001089C"/>
    <w:rsid w:val="000108D3"/>
    <w:rsid w:val="00010DA3"/>
    <w:rsid w:val="00011B63"/>
    <w:rsid w:val="0001261E"/>
    <w:rsid w:val="0001265C"/>
    <w:rsid w:val="0001319F"/>
    <w:rsid w:val="000131D3"/>
    <w:rsid w:val="000136A4"/>
    <w:rsid w:val="00013C7A"/>
    <w:rsid w:val="00013DB5"/>
    <w:rsid w:val="000143FB"/>
    <w:rsid w:val="00014BDD"/>
    <w:rsid w:val="00016456"/>
    <w:rsid w:val="0001688F"/>
    <w:rsid w:val="000168A4"/>
    <w:rsid w:val="00016D0D"/>
    <w:rsid w:val="000170EC"/>
    <w:rsid w:val="000173C8"/>
    <w:rsid w:val="000178A8"/>
    <w:rsid w:val="00020004"/>
    <w:rsid w:val="0002022F"/>
    <w:rsid w:val="000208EF"/>
    <w:rsid w:val="000209D9"/>
    <w:rsid w:val="00020C04"/>
    <w:rsid w:val="00023CBF"/>
    <w:rsid w:val="00023CC2"/>
    <w:rsid w:val="00024367"/>
    <w:rsid w:val="00024B80"/>
    <w:rsid w:val="00024BAE"/>
    <w:rsid w:val="00024E49"/>
    <w:rsid w:val="000253B9"/>
    <w:rsid w:val="00025725"/>
    <w:rsid w:val="000259C8"/>
    <w:rsid w:val="00025D68"/>
    <w:rsid w:val="00025D83"/>
    <w:rsid w:val="00026416"/>
    <w:rsid w:val="00027785"/>
    <w:rsid w:val="00027841"/>
    <w:rsid w:val="0003016A"/>
    <w:rsid w:val="0003066C"/>
    <w:rsid w:val="00030B60"/>
    <w:rsid w:val="00030D76"/>
    <w:rsid w:val="00030FCC"/>
    <w:rsid w:val="00031378"/>
    <w:rsid w:val="00031521"/>
    <w:rsid w:val="00032DBC"/>
    <w:rsid w:val="00032EB8"/>
    <w:rsid w:val="000334C6"/>
    <w:rsid w:val="00033C43"/>
    <w:rsid w:val="00033D70"/>
    <w:rsid w:val="0003440B"/>
    <w:rsid w:val="00034EFA"/>
    <w:rsid w:val="00035150"/>
    <w:rsid w:val="0003575A"/>
    <w:rsid w:val="000357CF"/>
    <w:rsid w:val="00035CD7"/>
    <w:rsid w:val="00035D67"/>
    <w:rsid w:val="00036C5D"/>
    <w:rsid w:val="00036C74"/>
    <w:rsid w:val="00036E80"/>
    <w:rsid w:val="000371A8"/>
    <w:rsid w:val="00037403"/>
    <w:rsid w:val="00037FC6"/>
    <w:rsid w:val="000401C1"/>
    <w:rsid w:val="00041587"/>
    <w:rsid w:val="00041B34"/>
    <w:rsid w:val="00041BF8"/>
    <w:rsid w:val="00041CBE"/>
    <w:rsid w:val="00041F0C"/>
    <w:rsid w:val="00042221"/>
    <w:rsid w:val="000422BE"/>
    <w:rsid w:val="00042425"/>
    <w:rsid w:val="00042758"/>
    <w:rsid w:val="00042A43"/>
    <w:rsid w:val="00042AAE"/>
    <w:rsid w:val="000430A6"/>
    <w:rsid w:val="00043290"/>
    <w:rsid w:val="0004374C"/>
    <w:rsid w:val="000439E3"/>
    <w:rsid w:val="00045292"/>
    <w:rsid w:val="00045707"/>
    <w:rsid w:val="00045F3E"/>
    <w:rsid w:val="0004625E"/>
    <w:rsid w:val="000467D9"/>
    <w:rsid w:val="000469E7"/>
    <w:rsid w:val="000470D2"/>
    <w:rsid w:val="00051552"/>
    <w:rsid w:val="00051608"/>
    <w:rsid w:val="00051639"/>
    <w:rsid w:val="0005172D"/>
    <w:rsid w:val="000518DC"/>
    <w:rsid w:val="00051B57"/>
    <w:rsid w:val="00051EB5"/>
    <w:rsid w:val="00051F60"/>
    <w:rsid w:val="0005232E"/>
    <w:rsid w:val="000529ED"/>
    <w:rsid w:val="00052A84"/>
    <w:rsid w:val="00052D66"/>
    <w:rsid w:val="000534A4"/>
    <w:rsid w:val="00053FBF"/>
    <w:rsid w:val="00054198"/>
    <w:rsid w:val="00054391"/>
    <w:rsid w:val="0005476B"/>
    <w:rsid w:val="00054B8F"/>
    <w:rsid w:val="00054B90"/>
    <w:rsid w:val="00054C6B"/>
    <w:rsid w:val="0005523C"/>
    <w:rsid w:val="00055BF2"/>
    <w:rsid w:val="000567D7"/>
    <w:rsid w:val="000577D8"/>
    <w:rsid w:val="00057E07"/>
    <w:rsid w:val="00057F27"/>
    <w:rsid w:val="000600C2"/>
    <w:rsid w:val="0006034E"/>
    <w:rsid w:val="0006095C"/>
    <w:rsid w:val="00060E4C"/>
    <w:rsid w:val="00060F0E"/>
    <w:rsid w:val="000629F2"/>
    <w:rsid w:val="00062B6A"/>
    <w:rsid w:val="00063514"/>
    <w:rsid w:val="00063536"/>
    <w:rsid w:val="00063896"/>
    <w:rsid w:val="00063E5B"/>
    <w:rsid w:val="00065190"/>
    <w:rsid w:val="000651C5"/>
    <w:rsid w:val="00065503"/>
    <w:rsid w:val="00065E9E"/>
    <w:rsid w:val="00066028"/>
    <w:rsid w:val="00066394"/>
    <w:rsid w:val="00066471"/>
    <w:rsid w:val="0006675D"/>
    <w:rsid w:val="00066902"/>
    <w:rsid w:val="00066AFE"/>
    <w:rsid w:val="00066DE0"/>
    <w:rsid w:val="00066FED"/>
    <w:rsid w:val="00067857"/>
    <w:rsid w:val="000679D7"/>
    <w:rsid w:val="00067B65"/>
    <w:rsid w:val="00067F42"/>
    <w:rsid w:val="00067F61"/>
    <w:rsid w:val="00070253"/>
    <w:rsid w:val="000706E2"/>
    <w:rsid w:val="0007083D"/>
    <w:rsid w:val="0007086D"/>
    <w:rsid w:val="00070EA0"/>
    <w:rsid w:val="0007119A"/>
    <w:rsid w:val="00071472"/>
    <w:rsid w:val="00071F8E"/>
    <w:rsid w:val="00072DE6"/>
    <w:rsid w:val="000733C8"/>
    <w:rsid w:val="00073D42"/>
    <w:rsid w:val="00073D62"/>
    <w:rsid w:val="00073E20"/>
    <w:rsid w:val="00073E27"/>
    <w:rsid w:val="0007498F"/>
    <w:rsid w:val="00074AD3"/>
    <w:rsid w:val="00074B4D"/>
    <w:rsid w:val="00074CC0"/>
    <w:rsid w:val="00074D95"/>
    <w:rsid w:val="000767EF"/>
    <w:rsid w:val="00076D8A"/>
    <w:rsid w:val="00076EEF"/>
    <w:rsid w:val="00077044"/>
    <w:rsid w:val="0007727F"/>
    <w:rsid w:val="00077BD1"/>
    <w:rsid w:val="00077F5E"/>
    <w:rsid w:val="00080787"/>
    <w:rsid w:val="00080AEF"/>
    <w:rsid w:val="0008104C"/>
    <w:rsid w:val="000810BA"/>
    <w:rsid w:val="0008117D"/>
    <w:rsid w:val="000811DA"/>
    <w:rsid w:val="000813AF"/>
    <w:rsid w:val="00081B5E"/>
    <w:rsid w:val="00081C27"/>
    <w:rsid w:val="00082E69"/>
    <w:rsid w:val="000836BC"/>
    <w:rsid w:val="00083936"/>
    <w:rsid w:val="00083F4C"/>
    <w:rsid w:val="00084005"/>
    <w:rsid w:val="000842F2"/>
    <w:rsid w:val="00084A25"/>
    <w:rsid w:val="00084BD4"/>
    <w:rsid w:val="000851E8"/>
    <w:rsid w:val="0008529C"/>
    <w:rsid w:val="00085861"/>
    <w:rsid w:val="00085DD3"/>
    <w:rsid w:val="00085FF0"/>
    <w:rsid w:val="00086095"/>
    <w:rsid w:val="00086757"/>
    <w:rsid w:val="00086BCB"/>
    <w:rsid w:val="00086EFC"/>
    <w:rsid w:val="00087343"/>
    <w:rsid w:val="00090773"/>
    <w:rsid w:val="00090B5E"/>
    <w:rsid w:val="00091132"/>
    <w:rsid w:val="00091147"/>
    <w:rsid w:val="00091A77"/>
    <w:rsid w:val="00091B29"/>
    <w:rsid w:val="00092512"/>
    <w:rsid w:val="0009282B"/>
    <w:rsid w:val="00092C7A"/>
    <w:rsid w:val="000932F5"/>
    <w:rsid w:val="0009351C"/>
    <w:rsid w:val="00093C66"/>
    <w:rsid w:val="0009409F"/>
    <w:rsid w:val="00094571"/>
    <w:rsid w:val="000952EE"/>
    <w:rsid w:val="00095564"/>
    <w:rsid w:val="00095583"/>
    <w:rsid w:val="00095780"/>
    <w:rsid w:val="00095A16"/>
    <w:rsid w:val="00095DD9"/>
    <w:rsid w:val="00096923"/>
    <w:rsid w:val="000A0188"/>
    <w:rsid w:val="000A0B6A"/>
    <w:rsid w:val="000A0C52"/>
    <w:rsid w:val="000A0F14"/>
    <w:rsid w:val="000A1546"/>
    <w:rsid w:val="000A231E"/>
    <w:rsid w:val="000A27B1"/>
    <w:rsid w:val="000A2A05"/>
    <w:rsid w:val="000A324D"/>
    <w:rsid w:val="000A32E4"/>
    <w:rsid w:val="000A396F"/>
    <w:rsid w:val="000A3E26"/>
    <w:rsid w:val="000A4265"/>
    <w:rsid w:val="000A42ED"/>
    <w:rsid w:val="000A4E65"/>
    <w:rsid w:val="000A4E6C"/>
    <w:rsid w:val="000A5167"/>
    <w:rsid w:val="000A6131"/>
    <w:rsid w:val="000A7028"/>
    <w:rsid w:val="000A75BA"/>
    <w:rsid w:val="000A7E46"/>
    <w:rsid w:val="000B006D"/>
    <w:rsid w:val="000B0359"/>
    <w:rsid w:val="000B0F97"/>
    <w:rsid w:val="000B131B"/>
    <w:rsid w:val="000B1769"/>
    <w:rsid w:val="000B1B6E"/>
    <w:rsid w:val="000B1DD2"/>
    <w:rsid w:val="000B2B3F"/>
    <w:rsid w:val="000B30C0"/>
    <w:rsid w:val="000B31F4"/>
    <w:rsid w:val="000B3808"/>
    <w:rsid w:val="000B3A5D"/>
    <w:rsid w:val="000B3B70"/>
    <w:rsid w:val="000B4072"/>
    <w:rsid w:val="000B4442"/>
    <w:rsid w:val="000B45F5"/>
    <w:rsid w:val="000B49A2"/>
    <w:rsid w:val="000B4B3D"/>
    <w:rsid w:val="000B4D94"/>
    <w:rsid w:val="000B5835"/>
    <w:rsid w:val="000B5C71"/>
    <w:rsid w:val="000B6491"/>
    <w:rsid w:val="000B6E11"/>
    <w:rsid w:val="000B7567"/>
    <w:rsid w:val="000B7E98"/>
    <w:rsid w:val="000C0018"/>
    <w:rsid w:val="000C0086"/>
    <w:rsid w:val="000C0E7C"/>
    <w:rsid w:val="000C13D1"/>
    <w:rsid w:val="000C15F7"/>
    <w:rsid w:val="000C1618"/>
    <w:rsid w:val="000C165B"/>
    <w:rsid w:val="000C1843"/>
    <w:rsid w:val="000C22E9"/>
    <w:rsid w:val="000C27BE"/>
    <w:rsid w:val="000C2E7C"/>
    <w:rsid w:val="000C360A"/>
    <w:rsid w:val="000C38F4"/>
    <w:rsid w:val="000C39C4"/>
    <w:rsid w:val="000C3A92"/>
    <w:rsid w:val="000C3F17"/>
    <w:rsid w:val="000C43D2"/>
    <w:rsid w:val="000C49B0"/>
    <w:rsid w:val="000C5021"/>
    <w:rsid w:val="000C5143"/>
    <w:rsid w:val="000C54CD"/>
    <w:rsid w:val="000C54F2"/>
    <w:rsid w:val="000C5543"/>
    <w:rsid w:val="000C554C"/>
    <w:rsid w:val="000C5CE1"/>
    <w:rsid w:val="000C6332"/>
    <w:rsid w:val="000C6876"/>
    <w:rsid w:val="000C7B02"/>
    <w:rsid w:val="000C7C6A"/>
    <w:rsid w:val="000C7D1D"/>
    <w:rsid w:val="000D0DC6"/>
    <w:rsid w:val="000D125C"/>
    <w:rsid w:val="000D1371"/>
    <w:rsid w:val="000D165F"/>
    <w:rsid w:val="000D18CA"/>
    <w:rsid w:val="000D1B2D"/>
    <w:rsid w:val="000D1C52"/>
    <w:rsid w:val="000D251F"/>
    <w:rsid w:val="000D33D4"/>
    <w:rsid w:val="000D37AC"/>
    <w:rsid w:val="000D4434"/>
    <w:rsid w:val="000D4D61"/>
    <w:rsid w:val="000D5B22"/>
    <w:rsid w:val="000D5D98"/>
    <w:rsid w:val="000D5EC1"/>
    <w:rsid w:val="000D608B"/>
    <w:rsid w:val="000D62E7"/>
    <w:rsid w:val="000D69D5"/>
    <w:rsid w:val="000D6C74"/>
    <w:rsid w:val="000D6F4E"/>
    <w:rsid w:val="000D71D9"/>
    <w:rsid w:val="000D7276"/>
    <w:rsid w:val="000D760E"/>
    <w:rsid w:val="000D792C"/>
    <w:rsid w:val="000D7B0E"/>
    <w:rsid w:val="000D7E0D"/>
    <w:rsid w:val="000D7FF7"/>
    <w:rsid w:val="000E06ED"/>
    <w:rsid w:val="000E08B5"/>
    <w:rsid w:val="000E0C29"/>
    <w:rsid w:val="000E1852"/>
    <w:rsid w:val="000E1BBA"/>
    <w:rsid w:val="000E249F"/>
    <w:rsid w:val="000E26D6"/>
    <w:rsid w:val="000E27B0"/>
    <w:rsid w:val="000E307E"/>
    <w:rsid w:val="000E3DEB"/>
    <w:rsid w:val="000E44B2"/>
    <w:rsid w:val="000E4573"/>
    <w:rsid w:val="000E4942"/>
    <w:rsid w:val="000E50EB"/>
    <w:rsid w:val="000E5369"/>
    <w:rsid w:val="000E55CC"/>
    <w:rsid w:val="000E5EE0"/>
    <w:rsid w:val="000E60F1"/>
    <w:rsid w:val="000E61E0"/>
    <w:rsid w:val="000E6234"/>
    <w:rsid w:val="000E6E1E"/>
    <w:rsid w:val="000E7521"/>
    <w:rsid w:val="000E75D1"/>
    <w:rsid w:val="000F02EF"/>
    <w:rsid w:val="000F0538"/>
    <w:rsid w:val="000F1C88"/>
    <w:rsid w:val="000F208F"/>
    <w:rsid w:val="000F2386"/>
    <w:rsid w:val="000F2AB1"/>
    <w:rsid w:val="000F3000"/>
    <w:rsid w:val="000F31FC"/>
    <w:rsid w:val="000F434E"/>
    <w:rsid w:val="000F47DC"/>
    <w:rsid w:val="000F5237"/>
    <w:rsid w:val="000F599A"/>
    <w:rsid w:val="000F6641"/>
    <w:rsid w:val="000F6D9F"/>
    <w:rsid w:val="000F78CF"/>
    <w:rsid w:val="000F7B6F"/>
    <w:rsid w:val="00100E69"/>
    <w:rsid w:val="0010118F"/>
    <w:rsid w:val="00101251"/>
    <w:rsid w:val="001013C2"/>
    <w:rsid w:val="00101C51"/>
    <w:rsid w:val="00101CF9"/>
    <w:rsid w:val="00101D57"/>
    <w:rsid w:val="00101FFC"/>
    <w:rsid w:val="00102A2B"/>
    <w:rsid w:val="001033C0"/>
    <w:rsid w:val="00103AF0"/>
    <w:rsid w:val="00104F78"/>
    <w:rsid w:val="001053B2"/>
    <w:rsid w:val="001054C0"/>
    <w:rsid w:val="00105DBB"/>
    <w:rsid w:val="00105EDD"/>
    <w:rsid w:val="0010602D"/>
    <w:rsid w:val="0010613C"/>
    <w:rsid w:val="001061B3"/>
    <w:rsid w:val="001062AD"/>
    <w:rsid w:val="001063AB"/>
    <w:rsid w:val="00106867"/>
    <w:rsid w:val="00106AB7"/>
    <w:rsid w:val="00106D6E"/>
    <w:rsid w:val="00107674"/>
    <w:rsid w:val="0010797E"/>
    <w:rsid w:val="00110055"/>
    <w:rsid w:val="00110196"/>
    <w:rsid w:val="001101F4"/>
    <w:rsid w:val="001103F8"/>
    <w:rsid w:val="00110BA0"/>
    <w:rsid w:val="001111F6"/>
    <w:rsid w:val="00111555"/>
    <w:rsid w:val="00111C3B"/>
    <w:rsid w:val="00112058"/>
    <w:rsid w:val="0011272C"/>
    <w:rsid w:val="00112AC1"/>
    <w:rsid w:val="00113017"/>
    <w:rsid w:val="00114377"/>
    <w:rsid w:val="00114552"/>
    <w:rsid w:val="00114633"/>
    <w:rsid w:val="001146C3"/>
    <w:rsid w:val="00114AAB"/>
    <w:rsid w:val="00115A9F"/>
    <w:rsid w:val="00115FEB"/>
    <w:rsid w:val="00116654"/>
    <w:rsid w:val="00116A27"/>
    <w:rsid w:val="00116C84"/>
    <w:rsid w:val="00117286"/>
    <w:rsid w:val="00117C7A"/>
    <w:rsid w:val="0012025C"/>
    <w:rsid w:val="00120A16"/>
    <w:rsid w:val="00120D28"/>
    <w:rsid w:val="00120D4C"/>
    <w:rsid w:val="00120DD2"/>
    <w:rsid w:val="0012149D"/>
    <w:rsid w:val="0012160A"/>
    <w:rsid w:val="001221F8"/>
    <w:rsid w:val="00122B66"/>
    <w:rsid w:val="0012303F"/>
    <w:rsid w:val="00123510"/>
    <w:rsid w:val="00123CE1"/>
    <w:rsid w:val="001243B5"/>
    <w:rsid w:val="001244EF"/>
    <w:rsid w:val="00124876"/>
    <w:rsid w:val="00124B9B"/>
    <w:rsid w:val="001251D6"/>
    <w:rsid w:val="00125FA7"/>
    <w:rsid w:val="00126ADB"/>
    <w:rsid w:val="00126DD6"/>
    <w:rsid w:val="00126FB3"/>
    <w:rsid w:val="001271AC"/>
    <w:rsid w:val="00127495"/>
    <w:rsid w:val="001274B1"/>
    <w:rsid w:val="001279D2"/>
    <w:rsid w:val="00127F48"/>
    <w:rsid w:val="00130E17"/>
    <w:rsid w:val="00130E69"/>
    <w:rsid w:val="0013164B"/>
    <w:rsid w:val="00133A9F"/>
    <w:rsid w:val="0013435B"/>
    <w:rsid w:val="0013452F"/>
    <w:rsid w:val="001346E3"/>
    <w:rsid w:val="0013503A"/>
    <w:rsid w:val="0013513F"/>
    <w:rsid w:val="001353D6"/>
    <w:rsid w:val="0013571F"/>
    <w:rsid w:val="0013655F"/>
    <w:rsid w:val="00136E63"/>
    <w:rsid w:val="001375E5"/>
    <w:rsid w:val="00140199"/>
    <w:rsid w:val="001403EA"/>
    <w:rsid w:val="00140B83"/>
    <w:rsid w:val="001411A8"/>
    <w:rsid w:val="00141952"/>
    <w:rsid w:val="00141CA1"/>
    <w:rsid w:val="0014243C"/>
    <w:rsid w:val="001426C2"/>
    <w:rsid w:val="0014274D"/>
    <w:rsid w:val="00142CD2"/>
    <w:rsid w:val="00144436"/>
    <w:rsid w:val="001444DE"/>
    <w:rsid w:val="001444E2"/>
    <w:rsid w:val="00144C72"/>
    <w:rsid w:val="0014536A"/>
    <w:rsid w:val="00145520"/>
    <w:rsid w:val="00145771"/>
    <w:rsid w:val="0014596D"/>
    <w:rsid w:val="00146107"/>
    <w:rsid w:val="0014778C"/>
    <w:rsid w:val="00147B4E"/>
    <w:rsid w:val="00147D31"/>
    <w:rsid w:val="00147E61"/>
    <w:rsid w:val="00147E99"/>
    <w:rsid w:val="00150BC4"/>
    <w:rsid w:val="00150FD8"/>
    <w:rsid w:val="00151BE3"/>
    <w:rsid w:val="00151DA2"/>
    <w:rsid w:val="00152112"/>
    <w:rsid w:val="00152B62"/>
    <w:rsid w:val="00152E71"/>
    <w:rsid w:val="0015305D"/>
    <w:rsid w:val="0015331C"/>
    <w:rsid w:val="00153BEA"/>
    <w:rsid w:val="001541DD"/>
    <w:rsid w:val="00155174"/>
    <w:rsid w:val="00155952"/>
    <w:rsid w:val="001559BF"/>
    <w:rsid w:val="00155E12"/>
    <w:rsid w:val="00155FF5"/>
    <w:rsid w:val="00156A5D"/>
    <w:rsid w:val="00157D24"/>
    <w:rsid w:val="00157FD4"/>
    <w:rsid w:val="001603FC"/>
    <w:rsid w:val="00160F3B"/>
    <w:rsid w:val="00160F51"/>
    <w:rsid w:val="001617FD"/>
    <w:rsid w:val="00161A7E"/>
    <w:rsid w:val="00161E51"/>
    <w:rsid w:val="00161F85"/>
    <w:rsid w:val="00161F8A"/>
    <w:rsid w:val="00162690"/>
    <w:rsid w:val="001630EB"/>
    <w:rsid w:val="001638AC"/>
    <w:rsid w:val="001640E1"/>
    <w:rsid w:val="001649EC"/>
    <w:rsid w:val="00164D5F"/>
    <w:rsid w:val="00165023"/>
    <w:rsid w:val="001652C8"/>
    <w:rsid w:val="0016567A"/>
    <w:rsid w:val="00165CC9"/>
    <w:rsid w:val="00165D10"/>
    <w:rsid w:val="00166333"/>
    <w:rsid w:val="00166D75"/>
    <w:rsid w:val="001705FC"/>
    <w:rsid w:val="00170A42"/>
    <w:rsid w:val="00170BB9"/>
    <w:rsid w:val="00170D38"/>
    <w:rsid w:val="00171745"/>
    <w:rsid w:val="00171846"/>
    <w:rsid w:val="00171860"/>
    <w:rsid w:val="00171887"/>
    <w:rsid w:val="00171AEF"/>
    <w:rsid w:val="00171C70"/>
    <w:rsid w:val="0017266B"/>
    <w:rsid w:val="00172826"/>
    <w:rsid w:val="0017358C"/>
    <w:rsid w:val="0017472E"/>
    <w:rsid w:val="001747FD"/>
    <w:rsid w:val="00174948"/>
    <w:rsid w:val="00175088"/>
    <w:rsid w:val="00175F9D"/>
    <w:rsid w:val="00176870"/>
    <w:rsid w:val="00176CC4"/>
    <w:rsid w:val="0017732E"/>
    <w:rsid w:val="0017766A"/>
    <w:rsid w:val="0018031A"/>
    <w:rsid w:val="00180DDE"/>
    <w:rsid w:val="0018156D"/>
    <w:rsid w:val="00182779"/>
    <w:rsid w:val="00182FBC"/>
    <w:rsid w:val="00183198"/>
    <w:rsid w:val="00184100"/>
    <w:rsid w:val="0018412D"/>
    <w:rsid w:val="00184BB6"/>
    <w:rsid w:val="00185928"/>
    <w:rsid w:val="00185B80"/>
    <w:rsid w:val="001860AF"/>
    <w:rsid w:val="00187298"/>
    <w:rsid w:val="00187A67"/>
    <w:rsid w:val="00187E4E"/>
    <w:rsid w:val="0019113E"/>
    <w:rsid w:val="00192ED1"/>
    <w:rsid w:val="00192F14"/>
    <w:rsid w:val="00193CC8"/>
    <w:rsid w:val="00194337"/>
    <w:rsid w:val="001943E6"/>
    <w:rsid w:val="001948AA"/>
    <w:rsid w:val="00194ACB"/>
    <w:rsid w:val="00195941"/>
    <w:rsid w:val="00195F5B"/>
    <w:rsid w:val="00196B77"/>
    <w:rsid w:val="0019725D"/>
    <w:rsid w:val="00197A0F"/>
    <w:rsid w:val="00197E4C"/>
    <w:rsid w:val="001A056F"/>
    <w:rsid w:val="001A06A9"/>
    <w:rsid w:val="001A0E59"/>
    <w:rsid w:val="001A11C7"/>
    <w:rsid w:val="001A1A11"/>
    <w:rsid w:val="001A1B7D"/>
    <w:rsid w:val="001A24AA"/>
    <w:rsid w:val="001A2D55"/>
    <w:rsid w:val="001A2FAE"/>
    <w:rsid w:val="001A46C1"/>
    <w:rsid w:val="001A51F4"/>
    <w:rsid w:val="001A551C"/>
    <w:rsid w:val="001A5F29"/>
    <w:rsid w:val="001A5FCD"/>
    <w:rsid w:val="001A6320"/>
    <w:rsid w:val="001A6B76"/>
    <w:rsid w:val="001A6CB1"/>
    <w:rsid w:val="001A7607"/>
    <w:rsid w:val="001A7879"/>
    <w:rsid w:val="001A78A0"/>
    <w:rsid w:val="001B0A82"/>
    <w:rsid w:val="001B0BB5"/>
    <w:rsid w:val="001B0E3E"/>
    <w:rsid w:val="001B11E6"/>
    <w:rsid w:val="001B2F87"/>
    <w:rsid w:val="001B3125"/>
    <w:rsid w:val="001B382D"/>
    <w:rsid w:val="001B3CE1"/>
    <w:rsid w:val="001B3F0E"/>
    <w:rsid w:val="001B43BA"/>
    <w:rsid w:val="001B4962"/>
    <w:rsid w:val="001B4E68"/>
    <w:rsid w:val="001B4F52"/>
    <w:rsid w:val="001B51EF"/>
    <w:rsid w:val="001B6318"/>
    <w:rsid w:val="001B6343"/>
    <w:rsid w:val="001B6BCE"/>
    <w:rsid w:val="001B70EA"/>
    <w:rsid w:val="001B735F"/>
    <w:rsid w:val="001B7498"/>
    <w:rsid w:val="001C0A57"/>
    <w:rsid w:val="001C11FA"/>
    <w:rsid w:val="001C1736"/>
    <w:rsid w:val="001C1EDE"/>
    <w:rsid w:val="001C22FD"/>
    <w:rsid w:val="001C2714"/>
    <w:rsid w:val="001C2910"/>
    <w:rsid w:val="001C2AE7"/>
    <w:rsid w:val="001C3544"/>
    <w:rsid w:val="001C39C1"/>
    <w:rsid w:val="001C3B5C"/>
    <w:rsid w:val="001C48F3"/>
    <w:rsid w:val="001C4C09"/>
    <w:rsid w:val="001C5038"/>
    <w:rsid w:val="001C519D"/>
    <w:rsid w:val="001C5A67"/>
    <w:rsid w:val="001C5B84"/>
    <w:rsid w:val="001C5DB3"/>
    <w:rsid w:val="001C6004"/>
    <w:rsid w:val="001C65ED"/>
    <w:rsid w:val="001C73D0"/>
    <w:rsid w:val="001C7A31"/>
    <w:rsid w:val="001C7C9A"/>
    <w:rsid w:val="001D00F0"/>
    <w:rsid w:val="001D0B25"/>
    <w:rsid w:val="001D0C93"/>
    <w:rsid w:val="001D183F"/>
    <w:rsid w:val="001D19B4"/>
    <w:rsid w:val="001D1A75"/>
    <w:rsid w:val="001D20D3"/>
    <w:rsid w:val="001D2749"/>
    <w:rsid w:val="001D2897"/>
    <w:rsid w:val="001D2DB0"/>
    <w:rsid w:val="001D345D"/>
    <w:rsid w:val="001D368D"/>
    <w:rsid w:val="001D3780"/>
    <w:rsid w:val="001D3B71"/>
    <w:rsid w:val="001D3C27"/>
    <w:rsid w:val="001D3FA8"/>
    <w:rsid w:val="001D3FE4"/>
    <w:rsid w:val="001D408C"/>
    <w:rsid w:val="001D40AB"/>
    <w:rsid w:val="001D451A"/>
    <w:rsid w:val="001D4E4B"/>
    <w:rsid w:val="001D5334"/>
    <w:rsid w:val="001D5CF9"/>
    <w:rsid w:val="001D6338"/>
    <w:rsid w:val="001D6785"/>
    <w:rsid w:val="001D68A7"/>
    <w:rsid w:val="001D6CDE"/>
    <w:rsid w:val="001D6F62"/>
    <w:rsid w:val="001D770D"/>
    <w:rsid w:val="001D7AEE"/>
    <w:rsid w:val="001E0619"/>
    <w:rsid w:val="001E0865"/>
    <w:rsid w:val="001E0DDD"/>
    <w:rsid w:val="001E101D"/>
    <w:rsid w:val="001E11E0"/>
    <w:rsid w:val="001E1AA9"/>
    <w:rsid w:val="001E1E61"/>
    <w:rsid w:val="001E2552"/>
    <w:rsid w:val="001E46CB"/>
    <w:rsid w:val="001E547C"/>
    <w:rsid w:val="001E6096"/>
    <w:rsid w:val="001E6214"/>
    <w:rsid w:val="001E6600"/>
    <w:rsid w:val="001E6753"/>
    <w:rsid w:val="001E6885"/>
    <w:rsid w:val="001E6B1B"/>
    <w:rsid w:val="001E74DD"/>
    <w:rsid w:val="001E7A13"/>
    <w:rsid w:val="001E7B61"/>
    <w:rsid w:val="001E7EB5"/>
    <w:rsid w:val="001F0AE9"/>
    <w:rsid w:val="001F0B93"/>
    <w:rsid w:val="001F0C6A"/>
    <w:rsid w:val="001F0C9D"/>
    <w:rsid w:val="001F1202"/>
    <w:rsid w:val="001F1C61"/>
    <w:rsid w:val="001F1CE1"/>
    <w:rsid w:val="001F25C1"/>
    <w:rsid w:val="001F2B52"/>
    <w:rsid w:val="001F2D3E"/>
    <w:rsid w:val="001F30B0"/>
    <w:rsid w:val="001F3DF3"/>
    <w:rsid w:val="001F3FA3"/>
    <w:rsid w:val="001F4121"/>
    <w:rsid w:val="001F466B"/>
    <w:rsid w:val="001F4C32"/>
    <w:rsid w:val="001F5E7E"/>
    <w:rsid w:val="001F62BB"/>
    <w:rsid w:val="001F79BE"/>
    <w:rsid w:val="00200F41"/>
    <w:rsid w:val="00200FB9"/>
    <w:rsid w:val="00201CCC"/>
    <w:rsid w:val="00201DFD"/>
    <w:rsid w:val="00202395"/>
    <w:rsid w:val="002030DF"/>
    <w:rsid w:val="002039E9"/>
    <w:rsid w:val="002039FE"/>
    <w:rsid w:val="00204676"/>
    <w:rsid w:val="00204BC2"/>
    <w:rsid w:val="00204C3C"/>
    <w:rsid w:val="0020554E"/>
    <w:rsid w:val="00205BED"/>
    <w:rsid w:val="00205DA0"/>
    <w:rsid w:val="002061A2"/>
    <w:rsid w:val="002062CF"/>
    <w:rsid w:val="00206317"/>
    <w:rsid w:val="00206AD7"/>
    <w:rsid w:val="00206BF3"/>
    <w:rsid w:val="00206FEE"/>
    <w:rsid w:val="0020752B"/>
    <w:rsid w:val="00207CD2"/>
    <w:rsid w:val="00210221"/>
    <w:rsid w:val="00210281"/>
    <w:rsid w:val="002108C0"/>
    <w:rsid w:val="00210D00"/>
    <w:rsid w:val="00210D89"/>
    <w:rsid w:val="00210E47"/>
    <w:rsid w:val="002115FD"/>
    <w:rsid w:val="00212227"/>
    <w:rsid w:val="002129D5"/>
    <w:rsid w:val="0021326F"/>
    <w:rsid w:val="002134B6"/>
    <w:rsid w:val="002138E0"/>
    <w:rsid w:val="00214A3B"/>
    <w:rsid w:val="00215D16"/>
    <w:rsid w:val="002160C8"/>
    <w:rsid w:val="00216216"/>
    <w:rsid w:val="00216CEE"/>
    <w:rsid w:val="00216D12"/>
    <w:rsid w:val="00216E18"/>
    <w:rsid w:val="00216EE7"/>
    <w:rsid w:val="00217419"/>
    <w:rsid w:val="00220954"/>
    <w:rsid w:val="002215B9"/>
    <w:rsid w:val="0022185F"/>
    <w:rsid w:val="00221D85"/>
    <w:rsid w:val="00221F7E"/>
    <w:rsid w:val="00222306"/>
    <w:rsid w:val="00222657"/>
    <w:rsid w:val="00222888"/>
    <w:rsid w:val="0022293F"/>
    <w:rsid w:val="00223814"/>
    <w:rsid w:val="00223B29"/>
    <w:rsid w:val="00224090"/>
    <w:rsid w:val="0022493A"/>
    <w:rsid w:val="00224CA6"/>
    <w:rsid w:val="002250D8"/>
    <w:rsid w:val="00225456"/>
    <w:rsid w:val="0022657E"/>
    <w:rsid w:val="00226812"/>
    <w:rsid w:val="00226967"/>
    <w:rsid w:val="0022727D"/>
    <w:rsid w:val="002278A1"/>
    <w:rsid w:val="00231744"/>
    <w:rsid w:val="00231BB2"/>
    <w:rsid w:val="00231BDD"/>
    <w:rsid w:val="00231D34"/>
    <w:rsid w:val="00232025"/>
    <w:rsid w:val="00232140"/>
    <w:rsid w:val="002321A5"/>
    <w:rsid w:val="00232355"/>
    <w:rsid w:val="0023276A"/>
    <w:rsid w:val="002327CD"/>
    <w:rsid w:val="00232B82"/>
    <w:rsid w:val="00232C55"/>
    <w:rsid w:val="002331EE"/>
    <w:rsid w:val="0023330D"/>
    <w:rsid w:val="00233FF8"/>
    <w:rsid w:val="002347B7"/>
    <w:rsid w:val="00234926"/>
    <w:rsid w:val="0023495C"/>
    <w:rsid w:val="00234A59"/>
    <w:rsid w:val="00234F4A"/>
    <w:rsid w:val="002353C3"/>
    <w:rsid w:val="002357E9"/>
    <w:rsid w:val="00235B07"/>
    <w:rsid w:val="00236157"/>
    <w:rsid w:val="002364ED"/>
    <w:rsid w:val="00237498"/>
    <w:rsid w:val="00240055"/>
    <w:rsid w:val="002406CB"/>
    <w:rsid w:val="002406E9"/>
    <w:rsid w:val="00241652"/>
    <w:rsid w:val="002422D9"/>
    <w:rsid w:val="002427FF"/>
    <w:rsid w:val="002430CF"/>
    <w:rsid w:val="00243C52"/>
    <w:rsid w:val="00243E22"/>
    <w:rsid w:val="00244368"/>
    <w:rsid w:val="0024443B"/>
    <w:rsid w:val="0024511E"/>
    <w:rsid w:val="00245708"/>
    <w:rsid w:val="00245C98"/>
    <w:rsid w:val="00245DD5"/>
    <w:rsid w:val="00246152"/>
    <w:rsid w:val="002469DF"/>
    <w:rsid w:val="00246BEB"/>
    <w:rsid w:val="00246D25"/>
    <w:rsid w:val="002474FF"/>
    <w:rsid w:val="00247A86"/>
    <w:rsid w:val="00247C3E"/>
    <w:rsid w:val="00247FEF"/>
    <w:rsid w:val="00250191"/>
    <w:rsid w:val="002503A4"/>
    <w:rsid w:val="002503FC"/>
    <w:rsid w:val="0025047A"/>
    <w:rsid w:val="002504A3"/>
    <w:rsid w:val="00250A3A"/>
    <w:rsid w:val="00251359"/>
    <w:rsid w:val="00251541"/>
    <w:rsid w:val="0025157A"/>
    <w:rsid w:val="002515B2"/>
    <w:rsid w:val="002517B8"/>
    <w:rsid w:val="00251A2F"/>
    <w:rsid w:val="00252224"/>
    <w:rsid w:val="00252968"/>
    <w:rsid w:val="0025299A"/>
    <w:rsid w:val="0025376F"/>
    <w:rsid w:val="00254847"/>
    <w:rsid w:val="00254AA8"/>
    <w:rsid w:val="00255A1E"/>
    <w:rsid w:val="00256650"/>
    <w:rsid w:val="00256808"/>
    <w:rsid w:val="002568A9"/>
    <w:rsid w:val="00256F10"/>
    <w:rsid w:val="0025737F"/>
    <w:rsid w:val="00257E7D"/>
    <w:rsid w:val="002605B9"/>
    <w:rsid w:val="00260DBF"/>
    <w:rsid w:val="00260F3A"/>
    <w:rsid w:val="00261DFE"/>
    <w:rsid w:val="00261E8A"/>
    <w:rsid w:val="00262F28"/>
    <w:rsid w:val="00263853"/>
    <w:rsid w:val="00263EBF"/>
    <w:rsid w:val="00263ED4"/>
    <w:rsid w:val="00263F96"/>
    <w:rsid w:val="00264C32"/>
    <w:rsid w:val="002651BC"/>
    <w:rsid w:val="00265242"/>
    <w:rsid w:val="00265754"/>
    <w:rsid w:val="00265A62"/>
    <w:rsid w:val="00265BB2"/>
    <w:rsid w:val="00266B2D"/>
    <w:rsid w:val="00266C6C"/>
    <w:rsid w:val="002673B7"/>
    <w:rsid w:val="00267CAF"/>
    <w:rsid w:val="0027009B"/>
    <w:rsid w:val="00270115"/>
    <w:rsid w:val="00270199"/>
    <w:rsid w:val="002701C9"/>
    <w:rsid w:val="00270C35"/>
    <w:rsid w:val="002710B6"/>
    <w:rsid w:val="002713E6"/>
    <w:rsid w:val="002716E8"/>
    <w:rsid w:val="00271A29"/>
    <w:rsid w:val="00271B40"/>
    <w:rsid w:val="00271C7F"/>
    <w:rsid w:val="00271E9D"/>
    <w:rsid w:val="002722D1"/>
    <w:rsid w:val="0027246D"/>
    <w:rsid w:val="00272548"/>
    <w:rsid w:val="002725AE"/>
    <w:rsid w:val="00272750"/>
    <w:rsid w:val="0027282D"/>
    <w:rsid w:val="00272B26"/>
    <w:rsid w:val="00272EC9"/>
    <w:rsid w:val="002730BF"/>
    <w:rsid w:val="002735F5"/>
    <w:rsid w:val="0027375D"/>
    <w:rsid w:val="002739C7"/>
    <w:rsid w:val="00273DF7"/>
    <w:rsid w:val="002745D3"/>
    <w:rsid w:val="00274915"/>
    <w:rsid w:val="0027494A"/>
    <w:rsid w:val="00274B9C"/>
    <w:rsid w:val="00275225"/>
    <w:rsid w:val="0027540C"/>
    <w:rsid w:val="002754B3"/>
    <w:rsid w:val="00275998"/>
    <w:rsid w:val="00275ABA"/>
    <w:rsid w:val="0027688B"/>
    <w:rsid w:val="00276BCC"/>
    <w:rsid w:val="002778F5"/>
    <w:rsid w:val="00277BA3"/>
    <w:rsid w:val="00277BAF"/>
    <w:rsid w:val="0028118A"/>
    <w:rsid w:val="00281220"/>
    <w:rsid w:val="00281478"/>
    <w:rsid w:val="002818ED"/>
    <w:rsid w:val="00282466"/>
    <w:rsid w:val="00282611"/>
    <w:rsid w:val="00282851"/>
    <w:rsid w:val="00282948"/>
    <w:rsid w:val="00282C7B"/>
    <w:rsid w:val="00283B71"/>
    <w:rsid w:val="002840D1"/>
    <w:rsid w:val="002841A5"/>
    <w:rsid w:val="00284244"/>
    <w:rsid w:val="002849D4"/>
    <w:rsid w:val="00285043"/>
    <w:rsid w:val="002852DD"/>
    <w:rsid w:val="0028658C"/>
    <w:rsid w:val="00287083"/>
    <w:rsid w:val="0028708B"/>
    <w:rsid w:val="0028751C"/>
    <w:rsid w:val="00287A24"/>
    <w:rsid w:val="00290127"/>
    <w:rsid w:val="00290476"/>
    <w:rsid w:val="00290493"/>
    <w:rsid w:val="00290A30"/>
    <w:rsid w:val="00291CDE"/>
    <w:rsid w:val="00291E0A"/>
    <w:rsid w:val="00291EC6"/>
    <w:rsid w:val="00292B8C"/>
    <w:rsid w:val="00292C90"/>
    <w:rsid w:val="00292D30"/>
    <w:rsid w:val="00292F99"/>
    <w:rsid w:val="0029360B"/>
    <w:rsid w:val="00293751"/>
    <w:rsid w:val="00293E98"/>
    <w:rsid w:val="00293F24"/>
    <w:rsid w:val="00294796"/>
    <w:rsid w:val="0029542B"/>
    <w:rsid w:val="00295C81"/>
    <w:rsid w:val="00296AD8"/>
    <w:rsid w:val="0029703A"/>
    <w:rsid w:val="0029716F"/>
    <w:rsid w:val="002972F4"/>
    <w:rsid w:val="00297EC5"/>
    <w:rsid w:val="002A02DF"/>
    <w:rsid w:val="002A12A7"/>
    <w:rsid w:val="002A18BC"/>
    <w:rsid w:val="002A1F8A"/>
    <w:rsid w:val="002A38B5"/>
    <w:rsid w:val="002A3CBE"/>
    <w:rsid w:val="002A3E79"/>
    <w:rsid w:val="002A3EE3"/>
    <w:rsid w:val="002A445F"/>
    <w:rsid w:val="002A4544"/>
    <w:rsid w:val="002A481A"/>
    <w:rsid w:val="002A52B9"/>
    <w:rsid w:val="002A587F"/>
    <w:rsid w:val="002A6140"/>
    <w:rsid w:val="002A6E42"/>
    <w:rsid w:val="002A6F89"/>
    <w:rsid w:val="002A71F2"/>
    <w:rsid w:val="002A7B67"/>
    <w:rsid w:val="002A7C32"/>
    <w:rsid w:val="002B15C0"/>
    <w:rsid w:val="002B1903"/>
    <w:rsid w:val="002B25E6"/>
    <w:rsid w:val="002B26B9"/>
    <w:rsid w:val="002B283A"/>
    <w:rsid w:val="002B2AB1"/>
    <w:rsid w:val="002B2D96"/>
    <w:rsid w:val="002B2E6D"/>
    <w:rsid w:val="002B3981"/>
    <w:rsid w:val="002B405A"/>
    <w:rsid w:val="002B4CC2"/>
    <w:rsid w:val="002B4D49"/>
    <w:rsid w:val="002B4EF0"/>
    <w:rsid w:val="002B4F0F"/>
    <w:rsid w:val="002B5D87"/>
    <w:rsid w:val="002B5FD1"/>
    <w:rsid w:val="002B6E91"/>
    <w:rsid w:val="002B75D8"/>
    <w:rsid w:val="002B761A"/>
    <w:rsid w:val="002B7842"/>
    <w:rsid w:val="002B7B0B"/>
    <w:rsid w:val="002B7D79"/>
    <w:rsid w:val="002B7FDE"/>
    <w:rsid w:val="002C01EB"/>
    <w:rsid w:val="002C0387"/>
    <w:rsid w:val="002C047C"/>
    <w:rsid w:val="002C08A3"/>
    <w:rsid w:val="002C0FD9"/>
    <w:rsid w:val="002C1674"/>
    <w:rsid w:val="002C18E4"/>
    <w:rsid w:val="002C1ABD"/>
    <w:rsid w:val="002C1D95"/>
    <w:rsid w:val="002C1DB7"/>
    <w:rsid w:val="002C239D"/>
    <w:rsid w:val="002C33F3"/>
    <w:rsid w:val="002C3A18"/>
    <w:rsid w:val="002C3DCC"/>
    <w:rsid w:val="002C4508"/>
    <w:rsid w:val="002C4A5A"/>
    <w:rsid w:val="002C4BA1"/>
    <w:rsid w:val="002C50BB"/>
    <w:rsid w:val="002C51ED"/>
    <w:rsid w:val="002C552E"/>
    <w:rsid w:val="002C5920"/>
    <w:rsid w:val="002C5A9D"/>
    <w:rsid w:val="002C5B74"/>
    <w:rsid w:val="002C5ECB"/>
    <w:rsid w:val="002C6582"/>
    <w:rsid w:val="002C6717"/>
    <w:rsid w:val="002C7EB9"/>
    <w:rsid w:val="002D05DC"/>
    <w:rsid w:val="002D0A30"/>
    <w:rsid w:val="002D0F36"/>
    <w:rsid w:val="002D129D"/>
    <w:rsid w:val="002D15AA"/>
    <w:rsid w:val="002D1F37"/>
    <w:rsid w:val="002D22AC"/>
    <w:rsid w:val="002D2744"/>
    <w:rsid w:val="002D2917"/>
    <w:rsid w:val="002D2E89"/>
    <w:rsid w:val="002D31AE"/>
    <w:rsid w:val="002D41A0"/>
    <w:rsid w:val="002D42E4"/>
    <w:rsid w:val="002D477C"/>
    <w:rsid w:val="002D486D"/>
    <w:rsid w:val="002D55A8"/>
    <w:rsid w:val="002D5770"/>
    <w:rsid w:val="002D5B97"/>
    <w:rsid w:val="002D6509"/>
    <w:rsid w:val="002D748D"/>
    <w:rsid w:val="002D780B"/>
    <w:rsid w:val="002D7A90"/>
    <w:rsid w:val="002E0061"/>
    <w:rsid w:val="002E030E"/>
    <w:rsid w:val="002E0370"/>
    <w:rsid w:val="002E12BA"/>
    <w:rsid w:val="002E18B5"/>
    <w:rsid w:val="002E2050"/>
    <w:rsid w:val="002E260F"/>
    <w:rsid w:val="002E26AB"/>
    <w:rsid w:val="002E342F"/>
    <w:rsid w:val="002E3933"/>
    <w:rsid w:val="002E3BF4"/>
    <w:rsid w:val="002E47A1"/>
    <w:rsid w:val="002E58BB"/>
    <w:rsid w:val="002E5BD9"/>
    <w:rsid w:val="002E5DB6"/>
    <w:rsid w:val="002E6991"/>
    <w:rsid w:val="002E7636"/>
    <w:rsid w:val="002E7E4A"/>
    <w:rsid w:val="002E7F47"/>
    <w:rsid w:val="002F053B"/>
    <w:rsid w:val="002F079E"/>
    <w:rsid w:val="002F15C4"/>
    <w:rsid w:val="002F18B3"/>
    <w:rsid w:val="002F2463"/>
    <w:rsid w:val="002F25F9"/>
    <w:rsid w:val="002F2C36"/>
    <w:rsid w:val="002F368F"/>
    <w:rsid w:val="002F4899"/>
    <w:rsid w:val="002F4D72"/>
    <w:rsid w:val="002F5309"/>
    <w:rsid w:val="002F5370"/>
    <w:rsid w:val="002F5866"/>
    <w:rsid w:val="002F6376"/>
    <w:rsid w:val="002F6501"/>
    <w:rsid w:val="002F6DEB"/>
    <w:rsid w:val="002F7975"/>
    <w:rsid w:val="002F7AFE"/>
    <w:rsid w:val="002F7B67"/>
    <w:rsid w:val="002F7BA8"/>
    <w:rsid w:val="0030022B"/>
    <w:rsid w:val="003005A9"/>
    <w:rsid w:val="0030080B"/>
    <w:rsid w:val="00301D40"/>
    <w:rsid w:val="00301F67"/>
    <w:rsid w:val="003024D8"/>
    <w:rsid w:val="003026A5"/>
    <w:rsid w:val="00302A9A"/>
    <w:rsid w:val="00303880"/>
    <w:rsid w:val="003039BF"/>
    <w:rsid w:val="003048B1"/>
    <w:rsid w:val="00305157"/>
    <w:rsid w:val="003057E9"/>
    <w:rsid w:val="003058AA"/>
    <w:rsid w:val="00306234"/>
    <w:rsid w:val="003068A5"/>
    <w:rsid w:val="00307927"/>
    <w:rsid w:val="00307C95"/>
    <w:rsid w:val="00310832"/>
    <w:rsid w:val="003114DC"/>
    <w:rsid w:val="0031253D"/>
    <w:rsid w:val="00312B02"/>
    <w:rsid w:val="00312BE1"/>
    <w:rsid w:val="003130CC"/>
    <w:rsid w:val="003131F4"/>
    <w:rsid w:val="003133C4"/>
    <w:rsid w:val="00313FD5"/>
    <w:rsid w:val="003143C3"/>
    <w:rsid w:val="003149D7"/>
    <w:rsid w:val="00314E61"/>
    <w:rsid w:val="0031554D"/>
    <w:rsid w:val="003156E0"/>
    <w:rsid w:val="00315E03"/>
    <w:rsid w:val="00315F4B"/>
    <w:rsid w:val="00316247"/>
    <w:rsid w:val="003173B8"/>
    <w:rsid w:val="00317927"/>
    <w:rsid w:val="00317BC4"/>
    <w:rsid w:val="00320023"/>
    <w:rsid w:val="00320461"/>
    <w:rsid w:val="003205DB"/>
    <w:rsid w:val="003209C2"/>
    <w:rsid w:val="00320D29"/>
    <w:rsid w:val="00321289"/>
    <w:rsid w:val="0032193A"/>
    <w:rsid w:val="00321F1E"/>
    <w:rsid w:val="00322378"/>
    <w:rsid w:val="00322534"/>
    <w:rsid w:val="003225EA"/>
    <w:rsid w:val="00322FD7"/>
    <w:rsid w:val="003230C1"/>
    <w:rsid w:val="00323299"/>
    <w:rsid w:val="00323362"/>
    <w:rsid w:val="003238C6"/>
    <w:rsid w:val="00323A7B"/>
    <w:rsid w:val="00323CF9"/>
    <w:rsid w:val="00324A5C"/>
    <w:rsid w:val="00325046"/>
    <w:rsid w:val="00325576"/>
    <w:rsid w:val="00326334"/>
    <w:rsid w:val="00326A09"/>
    <w:rsid w:val="003275B1"/>
    <w:rsid w:val="0033020C"/>
    <w:rsid w:val="00330B7D"/>
    <w:rsid w:val="00330D47"/>
    <w:rsid w:val="00330F2A"/>
    <w:rsid w:val="003317B3"/>
    <w:rsid w:val="003320C5"/>
    <w:rsid w:val="003327F8"/>
    <w:rsid w:val="003330AF"/>
    <w:rsid w:val="0033311A"/>
    <w:rsid w:val="003341F8"/>
    <w:rsid w:val="003344DC"/>
    <w:rsid w:val="00334699"/>
    <w:rsid w:val="00334912"/>
    <w:rsid w:val="00334B5F"/>
    <w:rsid w:val="00334ED8"/>
    <w:rsid w:val="00334EED"/>
    <w:rsid w:val="003359FD"/>
    <w:rsid w:val="00335C9B"/>
    <w:rsid w:val="00335CC8"/>
    <w:rsid w:val="00335DAC"/>
    <w:rsid w:val="00335FFB"/>
    <w:rsid w:val="00336904"/>
    <w:rsid w:val="00336917"/>
    <w:rsid w:val="003378DA"/>
    <w:rsid w:val="00337F5B"/>
    <w:rsid w:val="003410C7"/>
    <w:rsid w:val="00341443"/>
    <w:rsid w:val="00341B5A"/>
    <w:rsid w:val="00341F4F"/>
    <w:rsid w:val="00342669"/>
    <w:rsid w:val="00342929"/>
    <w:rsid w:val="00342B84"/>
    <w:rsid w:val="00342BA2"/>
    <w:rsid w:val="00342CB8"/>
    <w:rsid w:val="00343295"/>
    <w:rsid w:val="003434D3"/>
    <w:rsid w:val="00343C84"/>
    <w:rsid w:val="003441C7"/>
    <w:rsid w:val="003445DE"/>
    <w:rsid w:val="00344ED4"/>
    <w:rsid w:val="00345460"/>
    <w:rsid w:val="00345AC2"/>
    <w:rsid w:val="00345BE3"/>
    <w:rsid w:val="00346691"/>
    <w:rsid w:val="00346993"/>
    <w:rsid w:val="00347473"/>
    <w:rsid w:val="00347810"/>
    <w:rsid w:val="003505C8"/>
    <w:rsid w:val="00350A13"/>
    <w:rsid w:val="00350E6A"/>
    <w:rsid w:val="00351108"/>
    <w:rsid w:val="00351AAC"/>
    <w:rsid w:val="00351AD7"/>
    <w:rsid w:val="00351C3A"/>
    <w:rsid w:val="003521E3"/>
    <w:rsid w:val="003528B9"/>
    <w:rsid w:val="00352C2C"/>
    <w:rsid w:val="00354943"/>
    <w:rsid w:val="00355482"/>
    <w:rsid w:val="00355CA0"/>
    <w:rsid w:val="00356ACE"/>
    <w:rsid w:val="00357144"/>
    <w:rsid w:val="0035755B"/>
    <w:rsid w:val="00357695"/>
    <w:rsid w:val="00357C70"/>
    <w:rsid w:val="00357E78"/>
    <w:rsid w:val="00360306"/>
    <w:rsid w:val="00360695"/>
    <w:rsid w:val="003606F8"/>
    <w:rsid w:val="00360FB3"/>
    <w:rsid w:val="003613A9"/>
    <w:rsid w:val="0036159B"/>
    <w:rsid w:val="003616D5"/>
    <w:rsid w:val="0036215A"/>
    <w:rsid w:val="0036255A"/>
    <w:rsid w:val="0036311A"/>
    <w:rsid w:val="0036359C"/>
    <w:rsid w:val="003635AA"/>
    <w:rsid w:val="00363811"/>
    <w:rsid w:val="003639CD"/>
    <w:rsid w:val="00363D0D"/>
    <w:rsid w:val="0036405D"/>
    <w:rsid w:val="00364100"/>
    <w:rsid w:val="00364F20"/>
    <w:rsid w:val="00365483"/>
    <w:rsid w:val="00365836"/>
    <w:rsid w:val="003658C2"/>
    <w:rsid w:val="00365CA4"/>
    <w:rsid w:val="00365D81"/>
    <w:rsid w:val="00365FFC"/>
    <w:rsid w:val="003664F8"/>
    <w:rsid w:val="00366609"/>
    <w:rsid w:val="0036672C"/>
    <w:rsid w:val="00366B54"/>
    <w:rsid w:val="00366CA6"/>
    <w:rsid w:val="00366F8B"/>
    <w:rsid w:val="003672FD"/>
    <w:rsid w:val="0036763F"/>
    <w:rsid w:val="003679E8"/>
    <w:rsid w:val="00367A13"/>
    <w:rsid w:val="0037002E"/>
    <w:rsid w:val="00370094"/>
    <w:rsid w:val="00370187"/>
    <w:rsid w:val="0037046D"/>
    <w:rsid w:val="00370C99"/>
    <w:rsid w:val="00370EDC"/>
    <w:rsid w:val="00371964"/>
    <w:rsid w:val="00371B25"/>
    <w:rsid w:val="00371C62"/>
    <w:rsid w:val="003720CF"/>
    <w:rsid w:val="003721FA"/>
    <w:rsid w:val="0037229D"/>
    <w:rsid w:val="003722FE"/>
    <w:rsid w:val="0037332D"/>
    <w:rsid w:val="003733FF"/>
    <w:rsid w:val="00373DED"/>
    <w:rsid w:val="003745CC"/>
    <w:rsid w:val="00374B94"/>
    <w:rsid w:val="00374D26"/>
    <w:rsid w:val="00374EDB"/>
    <w:rsid w:val="00375515"/>
    <w:rsid w:val="00376066"/>
    <w:rsid w:val="003764A5"/>
    <w:rsid w:val="003767B3"/>
    <w:rsid w:val="003779F9"/>
    <w:rsid w:val="003812CF"/>
    <w:rsid w:val="003814B7"/>
    <w:rsid w:val="003818AF"/>
    <w:rsid w:val="00381EBD"/>
    <w:rsid w:val="00382C01"/>
    <w:rsid w:val="00382EDA"/>
    <w:rsid w:val="00383F84"/>
    <w:rsid w:val="00384694"/>
    <w:rsid w:val="0038487B"/>
    <w:rsid w:val="00384B12"/>
    <w:rsid w:val="00385A38"/>
    <w:rsid w:val="00385A7C"/>
    <w:rsid w:val="003867AA"/>
    <w:rsid w:val="00387590"/>
    <w:rsid w:val="003900EE"/>
    <w:rsid w:val="003905CD"/>
    <w:rsid w:val="0039083D"/>
    <w:rsid w:val="00390E54"/>
    <w:rsid w:val="0039167C"/>
    <w:rsid w:val="00391D3E"/>
    <w:rsid w:val="00391EE0"/>
    <w:rsid w:val="003922EF"/>
    <w:rsid w:val="0039240C"/>
    <w:rsid w:val="0039254B"/>
    <w:rsid w:val="00392DFF"/>
    <w:rsid w:val="00392FDB"/>
    <w:rsid w:val="00393D16"/>
    <w:rsid w:val="00395141"/>
    <w:rsid w:val="00395BCC"/>
    <w:rsid w:val="00395D63"/>
    <w:rsid w:val="00395FA8"/>
    <w:rsid w:val="0039620A"/>
    <w:rsid w:val="003978DE"/>
    <w:rsid w:val="00397969"/>
    <w:rsid w:val="003A0007"/>
    <w:rsid w:val="003A0061"/>
    <w:rsid w:val="003A02CB"/>
    <w:rsid w:val="003A0401"/>
    <w:rsid w:val="003A08E3"/>
    <w:rsid w:val="003A0908"/>
    <w:rsid w:val="003A0C33"/>
    <w:rsid w:val="003A0D37"/>
    <w:rsid w:val="003A16ED"/>
    <w:rsid w:val="003A1C4D"/>
    <w:rsid w:val="003A1C54"/>
    <w:rsid w:val="003A24B5"/>
    <w:rsid w:val="003A2C72"/>
    <w:rsid w:val="003A368E"/>
    <w:rsid w:val="003A369C"/>
    <w:rsid w:val="003A36E6"/>
    <w:rsid w:val="003A3A0A"/>
    <w:rsid w:val="003A4362"/>
    <w:rsid w:val="003A4FD5"/>
    <w:rsid w:val="003A509F"/>
    <w:rsid w:val="003A54F7"/>
    <w:rsid w:val="003A56E0"/>
    <w:rsid w:val="003A5915"/>
    <w:rsid w:val="003A5A35"/>
    <w:rsid w:val="003A5ADE"/>
    <w:rsid w:val="003A5B29"/>
    <w:rsid w:val="003A5B68"/>
    <w:rsid w:val="003A5E32"/>
    <w:rsid w:val="003A5F28"/>
    <w:rsid w:val="003A6143"/>
    <w:rsid w:val="003A6182"/>
    <w:rsid w:val="003A6A08"/>
    <w:rsid w:val="003A6D7C"/>
    <w:rsid w:val="003A7357"/>
    <w:rsid w:val="003A7808"/>
    <w:rsid w:val="003B0892"/>
    <w:rsid w:val="003B0F36"/>
    <w:rsid w:val="003B17F6"/>
    <w:rsid w:val="003B1855"/>
    <w:rsid w:val="003B208E"/>
    <w:rsid w:val="003B20BC"/>
    <w:rsid w:val="003B2492"/>
    <w:rsid w:val="003B2D48"/>
    <w:rsid w:val="003B3A80"/>
    <w:rsid w:val="003B3B5E"/>
    <w:rsid w:val="003B3E65"/>
    <w:rsid w:val="003B4A97"/>
    <w:rsid w:val="003B5869"/>
    <w:rsid w:val="003B5993"/>
    <w:rsid w:val="003B6446"/>
    <w:rsid w:val="003B6682"/>
    <w:rsid w:val="003B733F"/>
    <w:rsid w:val="003B75AC"/>
    <w:rsid w:val="003B765C"/>
    <w:rsid w:val="003B76F8"/>
    <w:rsid w:val="003B77B9"/>
    <w:rsid w:val="003B78C1"/>
    <w:rsid w:val="003B7928"/>
    <w:rsid w:val="003B7AE5"/>
    <w:rsid w:val="003C01D5"/>
    <w:rsid w:val="003C038C"/>
    <w:rsid w:val="003C123A"/>
    <w:rsid w:val="003C1A91"/>
    <w:rsid w:val="003C1F0C"/>
    <w:rsid w:val="003C2059"/>
    <w:rsid w:val="003C2328"/>
    <w:rsid w:val="003C242E"/>
    <w:rsid w:val="003C26D6"/>
    <w:rsid w:val="003C4848"/>
    <w:rsid w:val="003C54BE"/>
    <w:rsid w:val="003C56D2"/>
    <w:rsid w:val="003C5977"/>
    <w:rsid w:val="003C5AEB"/>
    <w:rsid w:val="003C6040"/>
    <w:rsid w:val="003C617A"/>
    <w:rsid w:val="003C6637"/>
    <w:rsid w:val="003C68C7"/>
    <w:rsid w:val="003C6ABB"/>
    <w:rsid w:val="003C7043"/>
    <w:rsid w:val="003C742A"/>
    <w:rsid w:val="003C765E"/>
    <w:rsid w:val="003C7E8F"/>
    <w:rsid w:val="003D006C"/>
    <w:rsid w:val="003D0574"/>
    <w:rsid w:val="003D0BEA"/>
    <w:rsid w:val="003D13F0"/>
    <w:rsid w:val="003D241A"/>
    <w:rsid w:val="003D29A5"/>
    <w:rsid w:val="003D361D"/>
    <w:rsid w:val="003D4220"/>
    <w:rsid w:val="003D4CE5"/>
    <w:rsid w:val="003D5A86"/>
    <w:rsid w:val="003D5F09"/>
    <w:rsid w:val="003D5F8F"/>
    <w:rsid w:val="003D6181"/>
    <w:rsid w:val="003D672B"/>
    <w:rsid w:val="003D6BF4"/>
    <w:rsid w:val="003D749E"/>
    <w:rsid w:val="003D7620"/>
    <w:rsid w:val="003E122C"/>
    <w:rsid w:val="003E1BF5"/>
    <w:rsid w:val="003E1F60"/>
    <w:rsid w:val="003E23BA"/>
    <w:rsid w:val="003E2417"/>
    <w:rsid w:val="003E2441"/>
    <w:rsid w:val="003E2586"/>
    <w:rsid w:val="003E2C58"/>
    <w:rsid w:val="003E3037"/>
    <w:rsid w:val="003E3466"/>
    <w:rsid w:val="003E37ED"/>
    <w:rsid w:val="003E3AC5"/>
    <w:rsid w:val="003E4091"/>
    <w:rsid w:val="003E4609"/>
    <w:rsid w:val="003E46AD"/>
    <w:rsid w:val="003E4A96"/>
    <w:rsid w:val="003E4C26"/>
    <w:rsid w:val="003E55A3"/>
    <w:rsid w:val="003E595C"/>
    <w:rsid w:val="003E5AC9"/>
    <w:rsid w:val="003E5B1C"/>
    <w:rsid w:val="003E6323"/>
    <w:rsid w:val="003E6454"/>
    <w:rsid w:val="003E6FE5"/>
    <w:rsid w:val="003E7180"/>
    <w:rsid w:val="003E7831"/>
    <w:rsid w:val="003E7970"/>
    <w:rsid w:val="003E79C9"/>
    <w:rsid w:val="003E7E9F"/>
    <w:rsid w:val="003F01C3"/>
    <w:rsid w:val="003F08E0"/>
    <w:rsid w:val="003F0D33"/>
    <w:rsid w:val="003F1285"/>
    <w:rsid w:val="003F23F2"/>
    <w:rsid w:val="003F2A9C"/>
    <w:rsid w:val="003F325D"/>
    <w:rsid w:val="003F33B6"/>
    <w:rsid w:val="003F350E"/>
    <w:rsid w:val="003F3534"/>
    <w:rsid w:val="003F35B4"/>
    <w:rsid w:val="003F3E11"/>
    <w:rsid w:val="003F3F0B"/>
    <w:rsid w:val="003F3F5C"/>
    <w:rsid w:val="003F4515"/>
    <w:rsid w:val="003F4A9A"/>
    <w:rsid w:val="003F4D03"/>
    <w:rsid w:val="003F4DD0"/>
    <w:rsid w:val="003F4FA6"/>
    <w:rsid w:val="003F5319"/>
    <w:rsid w:val="003F688D"/>
    <w:rsid w:val="003F700B"/>
    <w:rsid w:val="003F7F64"/>
    <w:rsid w:val="004001B6"/>
    <w:rsid w:val="0040029A"/>
    <w:rsid w:val="0040101E"/>
    <w:rsid w:val="0040110C"/>
    <w:rsid w:val="004016CE"/>
    <w:rsid w:val="00402190"/>
    <w:rsid w:val="004025F2"/>
    <w:rsid w:val="0040274E"/>
    <w:rsid w:val="00403139"/>
    <w:rsid w:val="004032F7"/>
    <w:rsid w:val="004046F9"/>
    <w:rsid w:val="004066CC"/>
    <w:rsid w:val="00406740"/>
    <w:rsid w:val="00406B85"/>
    <w:rsid w:val="00407099"/>
    <w:rsid w:val="00407B51"/>
    <w:rsid w:val="00410C1B"/>
    <w:rsid w:val="00410D09"/>
    <w:rsid w:val="00411236"/>
    <w:rsid w:val="004126A4"/>
    <w:rsid w:val="0041310A"/>
    <w:rsid w:val="00413414"/>
    <w:rsid w:val="004138C0"/>
    <w:rsid w:val="00413AAC"/>
    <w:rsid w:val="00413BF3"/>
    <w:rsid w:val="004143A8"/>
    <w:rsid w:val="004145A0"/>
    <w:rsid w:val="004148A7"/>
    <w:rsid w:val="004148BB"/>
    <w:rsid w:val="00414A3B"/>
    <w:rsid w:val="00414F2F"/>
    <w:rsid w:val="00415525"/>
    <w:rsid w:val="00415DE4"/>
    <w:rsid w:val="00416362"/>
    <w:rsid w:val="004163B1"/>
    <w:rsid w:val="0041659C"/>
    <w:rsid w:val="00416D04"/>
    <w:rsid w:val="00417616"/>
    <w:rsid w:val="00417815"/>
    <w:rsid w:val="00417C5F"/>
    <w:rsid w:val="00420285"/>
    <w:rsid w:val="00420404"/>
    <w:rsid w:val="004204C8"/>
    <w:rsid w:val="004209A4"/>
    <w:rsid w:val="00420F62"/>
    <w:rsid w:val="0042108E"/>
    <w:rsid w:val="004218A4"/>
    <w:rsid w:val="004219B7"/>
    <w:rsid w:val="00422C91"/>
    <w:rsid w:val="00422D0B"/>
    <w:rsid w:val="0042387C"/>
    <w:rsid w:val="0042453C"/>
    <w:rsid w:val="00424C30"/>
    <w:rsid w:val="00424D10"/>
    <w:rsid w:val="00424EC1"/>
    <w:rsid w:val="00424F4C"/>
    <w:rsid w:val="004254E1"/>
    <w:rsid w:val="004257D2"/>
    <w:rsid w:val="0042581C"/>
    <w:rsid w:val="00426477"/>
    <w:rsid w:val="004266F3"/>
    <w:rsid w:val="0042695B"/>
    <w:rsid w:val="00426A76"/>
    <w:rsid w:val="00426B13"/>
    <w:rsid w:val="00427558"/>
    <w:rsid w:val="00427B99"/>
    <w:rsid w:val="00427CBE"/>
    <w:rsid w:val="004306C0"/>
    <w:rsid w:val="00430758"/>
    <w:rsid w:val="00430D09"/>
    <w:rsid w:val="004317E1"/>
    <w:rsid w:val="00431C45"/>
    <w:rsid w:val="00431E0E"/>
    <w:rsid w:val="004323BE"/>
    <w:rsid w:val="004324A8"/>
    <w:rsid w:val="00432B7C"/>
    <w:rsid w:val="00432D50"/>
    <w:rsid w:val="00432F5E"/>
    <w:rsid w:val="004330A1"/>
    <w:rsid w:val="004334AF"/>
    <w:rsid w:val="004338BF"/>
    <w:rsid w:val="00433F77"/>
    <w:rsid w:val="004344B2"/>
    <w:rsid w:val="004347B7"/>
    <w:rsid w:val="00434E03"/>
    <w:rsid w:val="00435CD3"/>
    <w:rsid w:val="00435D35"/>
    <w:rsid w:val="0043659B"/>
    <w:rsid w:val="004366E8"/>
    <w:rsid w:val="00437206"/>
    <w:rsid w:val="004377C4"/>
    <w:rsid w:val="00437BB7"/>
    <w:rsid w:val="00437F15"/>
    <w:rsid w:val="00440680"/>
    <w:rsid w:val="00441124"/>
    <w:rsid w:val="00441294"/>
    <w:rsid w:val="00441645"/>
    <w:rsid w:val="0044178C"/>
    <w:rsid w:val="00441CC6"/>
    <w:rsid w:val="00442055"/>
    <w:rsid w:val="00442270"/>
    <w:rsid w:val="00442700"/>
    <w:rsid w:val="004428E0"/>
    <w:rsid w:val="0044308C"/>
    <w:rsid w:val="004431EC"/>
    <w:rsid w:val="0044443D"/>
    <w:rsid w:val="00444513"/>
    <w:rsid w:val="00444B1D"/>
    <w:rsid w:val="0044510B"/>
    <w:rsid w:val="004453DF"/>
    <w:rsid w:val="00445F40"/>
    <w:rsid w:val="004469B0"/>
    <w:rsid w:val="00447998"/>
    <w:rsid w:val="00447A01"/>
    <w:rsid w:val="00447F35"/>
    <w:rsid w:val="004505B1"/>
    <w:rsid w:val="00450F7D"/>
    <w:rsid w:val="0045161D"/>
    <w:rsid w:val="00452359"/>
    <w:rsid w:val="004532B8"/>
    <w:rsid w:val="004546FB"/>
    <w:rsid w:val="00454A1E"/>
    <w:rsid w:val="00454C49"/>
    <w:rsid w:val="00454D3D"/>
    <w:rsid w:val="00454DFF"/>
    <w:rsid w:val="004550C5"/>
    <w:rsid w:val="00455A4E"/>
    <w:rsid w:val="00455CD4"/>
    <w:rsid w:val="00455E6A"/>
    <w:rsid w:val="0045609C"/>
    <w:rsid w:val="00456358"/>
    <w:rsid w:val="00456ABA"/>
    <w:rsid w:val="00456E76"/>
    <w:rsid w:val="00457318"/>
    <w:rsid w:val="00457381"/>
    <w:rsid w:val="00457630"/>
    <w:rsid w:val="00457A90"/>
    <w:rsid w:val="00457B82"/>
    <w:rsid w:val="004607D6"/>
    <w:rsid w:val="00460C35"/>
    <w:rsid w:val="00460E06"/>
    <w:rsid w:val="00461948"/>
    <w:rsid w:val="00461B88"/>
    <w:rsid w:val="004621E3"/>
    <w:rsid w:val="0046246D"/>
    <w:rsid w:val="00462AE7"/>
    <w:rsid w:val="00462BA4"/>
    <w:rsid w:val="00462FD8"/>
    <w:rsid w:val="00463170"/>
    <w:rsid w:val="00463CB6"/>
    <w:rsid w:val="00463DE9"/>
    <w:rsid w:val="00464461"/>
    <w:rsid w:val="0046457A"/>
    <w:rsid w:val="004645DB"/>
    <w:rsid w:val="00464924"/>
    <w:rsid w:val="00464935"/>
    <w:rsid w:val="004652BA"/>
    <w:rsid w:val="00465D9F"/>
    <w:rsid w:val="004664E5"/>
    <w:rsid w:val="004665D7"/>
    <w:rsid w:val="0046664E"/>
    <w:rsid w:val="0046764F"/>
    <w:rsid w:val="00467C34"/>
    <w:rsid w:val="00467D2E"/>
    <w:rsid w:val="00467E5F"/>
    <w:rsid w:val="00471172"/>
    <w:rsid w:val="00471E8C"/>
    <w:rsid w:val="00471FE0"/>
    <w:rsid w:val="00472028"/>
    <w:rsid w:val="00472435"/>
    <w:rsid w:val="004726CF"/>
    <w:rsid w:val="004727D0"/>
    <w:rsid w:val="00472BA1"/>
    <w:rsid w:val="004737D8"/>
    <w:rsid w:val="00473E57"/>
    <w:rsid w:val="00474464"/>
    <w:rsid w:val="004747DC"/>
    <w:rsid w:val="00474807"/>
    <w:rsid w:val="0047480C"/>
    <w:rsid w:val="00474957"/>
    <w:rsid w:val="00474B98"/>
    <w:rsid w:val="004755E3"/>
    <w:rsid w:val="00475E00"/>
    <w:rsid w:val="004774B0"/>
    <w:rsid w:val="004806FF"/>
    <w:rsid w:val="004813C8"/>
    <w:rsid w:val="004814E9"/>
    <w:rsid w:val="004819CC"/>
    <w:rsid w:val="00482218"/>
    <w:rsid w:val="0048234F"/>
    <w:rsid w:val="00482689"/>
    <w:rsid w:val="004828CC"/>
    <w:rsid w:val="0048318C"/>
    <w:rsid w:val="004832B3"/>
    <w:rsid w:val="0048337E"/>
    <w:rsid w:val="00483C64"/>
    <w:rsid w:val="00483E83"/>
    <w:rsid w:val="0048414B"/>
    <w:rsid w:val="0048461F"/>
    <w:rsid w:val="00484ABB"/>
    <w:rsid w:val="00484DB5"/>
    <w:rsid w:val="0048502F"/>
    <w:rsid w:val="00486172"/>
    <w:rsid w:val="0048693C"/>
    <w:rsid w:val="0048694C"/>
    <w:rsid w:val="00486C9F"/>
    <w:rsid w:val="00487343"/>
    <w:rsid w:val="0048749E"/>
    <w:rsid w:val="00487BEC"/>
    <w:rsid w:val="00487F0B"/>
    <w:rsid w:val="0049023D"/>
    <w:rsid w:val="00490BAB"/>
    <w:rsid w:val="00490CC8"/>
    <w:rsid w:val="00490F9B"/>
    <w:rsid w:val="00491365"/>
    <w:rsid w:val="0049168F"/>
    <w:rsid w:val="004916D4"/>
    <w:rsid w:val="004919BD"/>
    <w:rsid w:val="00492F5B"/>
    <w:rsid w:val="004939F0"/>
    <w:rsid w:val="00493C3D"/>
    <w:rsid w:val="00493F2F"/>
    <w:rsid w:val="00494864"/>
    <w:rsid w:val="00494E12"/>
    <w:rsid w:val="004950D7"/>
    <w:rsid w:val="00495AC6"/>
    <w:rsid w:val="00495C9C"/>
    <w:rsid w:val="00496E1E"/>
    <w:rsid w:val="00496F43"/>
    <w:rsid w:val="00497845"/>
    <w:rsid w:val="004A0B2B"/>
    <w:rsid w:val="004A0CB4"/>
    <w:rsid w:val="004A10C0"/>
    <w:rsid w:val="004A1548"/>
    <w:rsid w:val="004A17B7"/>
    <w:rsid w:val="004A1BF5"/>
    <w:rsid w:val="004A1E7E"/>
    <w:rsid w:val="004A1F76"/>
    <w:rsid w:val="004A2560"/>
    <w:rsid w:val="004A26E9"/>
    <w:rsid w:val="004A2EE5"/>
    <w:rsid w:val="004A305D"/>
    <w:rsid w:val="004A3099"/>
    <w:rsid w:val="004A33F2"/>
    <w:rsid w:val="004A363D"/>
    <w:rsid w:val="004A3A4E"/>
    <w:rsid w:val="004A4237"/>
    <w:rsid w:val="004A4392"/>
    <w:rsid w:val="004A519D"/>
    <w:rsid w:val="004A55A7"/>
    <w:rsid w:val="004A58E4"/>
    <w:rsid w:val="004A5AC8"/>
    <w:rsid w:val="004A64D8"/>
    <w:rsid w:val="004A6C6B"/>
    <w:rsid w:val="004A7B48"/>
    <w:rsid w:val="004B0491"/>
    <w:rsid w:val="004B0A5B"/>
    <w:rsid w:val="004B0CFD"/>
    <w:rsid w:val="004B111A"/>
    <w:rsid w:val="004B189C"/>
    <w:rsid w:val="004B2314"/>
    <w:rsid w:val="004B2C20"/>
    <w:rsid w:val="004B43BB"/>
    <w:rsid w:val="004B458C"/>
    <w:rsid w:val="004B4C82"/>
    <w:rsid w:val="004B4CB4"/>
    <w:rsid w:val="004B4D9A"/>
    <w:rsid w:val="004B5405"/>
    <w:rsid w:val="004B57BA"/>
    <w:rsid w:val="004B5922"/>
    <w:rsid w:val="004B5BD1"/>
    <w:rsid w:val="004B6832"/>
    <w:rsid w:val="004B6C56"/>
    <w:rsid w:val="004B7F9F"/>
    <w:rsid w:val="004B7FB0"/>
    <w:rsid w:val="004C02FC"/>
    <w:rsid w:val="004C1175"/>
    <w:rsid w:val="004C1597"/>
    <w:rsid w:val="004C1DCE"/>
    <w:rsid w:val="004C24CC"/>
    <w:rsid w:val="004C3252"/>
    <w:rsid w:val="004C35B4"/>
    <w:rsid w:val="004C35F2"/>
    <w:rsid w:val="004C392E"/>
    <w:rsid w:val="004C3CA3"/>
    <w:rsid w:val="004C46EF"/>
    <w:rsid w:val="004C50D9"/>
    <w:rsid w:val="004C550D"/>
    <w:rsid w:val="004C5B71"/>
    <w:rsid w:val="004C5D19"/>
    <w:rsid w:val="004C677F"/>
    <w:rsid w:val="004C6B84"/>
    <w:rsid w:val="004C6D7A"/>
    <w:rsid w:val="004C6F77"/>
    <w:rsid w:val="004C786E"/>
    <w:rsid w:val="004C7CCD"/>
    <w:rsid w:val="004D0011"/>
    <w:rsid w:val="004D03B4"/>
    <w:rsid w:val="004D0597"/>
    <w:rsid w:val="004D06C4"/>
    <w:rsid w:val="004D13C5"/>
    <w:rsid w:val="004D2B4F"/>
    <w:rsid w:val="004D2C2B"/>
    <w:rsid w:val="004D2C93"/>
    <w:rsid w:val="004D3C07"/>
    <w:rsid w:val="004D3CD1"/>
    <w:rsid w:val="004D3D84"/>
    <w:rsid w:val="004D47D1"/>
    <w:rsid w:val="004D4CAD"/>
    <w:rsid w:val="004D4EFC"/>
    <w:rsid w:val="004D57C9"/>
    <w:rsid w:val="004D60A7"/>
    <w:rsid w:val="004D6391"/>
    <w:rsid w:val="004D672A"/>
    <w:rsid w:val="004D6E24"/>
    <w:rsid w:val="004D7A35"/>
    <w:rsid w:val="004E037D"/>
    <w:rsid w:val="004E088F"/>
    <w:rsid w:val="004E1952"/>
    <w:rsid w:val="004E1E50"/>
    <w:rsid w:val="004E1EE8"/>
    <w:rsid w:val="004E2192"/>
    <w:rsid w:val="004E3995"/>
    <w:rsid w:val="004E3E84"/>
    <w:rsid w:val="004E3F50"/>
    <w:rsid w:val="004E3FDA"/>
    <w:rsid w:val="004E43A2"/>
    <w:rsid w:val="004E47A8"/>
    <w:rsid w:val="004E48FE"/>
    <w:rsid w:val="004E5223"/>
    <w:rsid w:val="004E5268"/>
    <w:rsid w:val="004E5894"/>
    <w:rsid w:val="004E5D2F"/>
    <w:rsid w:val="004E687F"/>
    <w:rsid w:val="004E68C8"/>
    <w:rsid w:val="004E7868"/>
    <w:rsid w:val="004E7902"/>
    <w:rsid w:val="004E7F36"/>
    <w:rsid w:val="004F1344"/>
    <w:rsid w:val="004F161B"/>
    <w:rsid w:val="004F17D9"/>
    <w:rsid w:val="004F1FD3"/>
    <w:rsid w:val="004F228F"/>
    <w:rsid w:val="004F25C2"/>
    <w:rsid w:val="004F2647"/>
    <w:rsid w:val="004F269F"/>
    <w:rsid w:val="004F30CF"/>
    <w:rsid w:val="004F37F6"/>
    <w:rsid w:val="004F38CA"/>
    <w:rsid w:val="004F40DC"/>
    <w:rsid w:val="004F43BF"/>
    <w:rsid w:val="004F4494"/>
    <w:rsid w:val="004F4A5B"/>
    <w:rsid w:val="004F4BE6"/>
    <w:rsid w:val="004F4C35"/>
    <w:rsid w:val="004F4F02"/>
    <w:rsid w:val="004F4F9F"/>
    <w:rsid w:val="004F552B"/>
    <w:rsid w:val="004F574F"/>
    <w:rsid w:val="004F5FCC"/>
    <w:rsid w:val="004F61EF"/>
    <w:rsid w:val="004F667C"/>
    <w:rsid w:val="004F6D12"/>
    <w:rsid w:val="004F7217"/>
    <w:rsid w:val="00500DCF"/>
    <w:rsid w:val="005012D0"/>
    <w:rsid w:val="005025E0"/>
    <w:rsid w:val="00502718"/>
    <w:rsid w:val="00503928"/>
    <w:rsid w:val="00503CA1"/>
    <w:rsid w:val="0050455D"/>
    <w:rsid w:val="005049C6"/>
    <w:rsid w:val="00504DF2"/>
    <w:rsid w:val="00505204"/>
    <w:rsid w:val="00505619"/>
    <w:rsid w:val="00505C53"/>
    <w:rsid w:val="0050602F"/>
    <w:rsid w:val="00506B11"/>
    <w:rsid w:val="005075C5"/>
    <w:rsid w:val="005078EC"/>
    <w:rsid w:val="00507901"/>
    <w:rsid w:val="005107E0"/>
    <w:rsid w:val="00510E83"/>
    <w:rsid w:val="00511266"/>
    <w:rsid w:val="005122E9"/>
    <w:rsid w:val="0051256B"/>
    <w:rsid w:val="00512789"/>
    <w:rsid w:val="00512CDA"/>
    <w:rsid w:val="00512E09"/>
    <w:rsid w:val="005130AC"/>
    <w:rsid w:val="005132BF"/>
    <w:rsid w:val="00514092"/>
    <w:rsid w:val="00514EF1"/>
    <w:rsid w:val="00515128"/>
    <w:rsid w:val="005159DA"/>
    <w:rsid w:val="00515BE9"/>
    <w:rsid w:val="005160E5"/>
    <w:rsid w:val="0051684E"/>
    <w:rsid w:val="0051684F"/>
    <w:rsid w:val="00517366"/>
    <w:rsid w:val="0051757D"/>
    <w:rsid w:val="005177FB"/>
    <w:rsid w:val="005178E8"/>
    <w:rsid w:val="00517974"/>
    <w:rsid w:val="0052023D"/>
    <w:rsid w:val="005206D3"/>
    <w:rsid w:val="00520756"/>
    <w:rsid w:val="0052076F"/>
    <w:rsid w:val="00520F52"/>
    <w:rsid w:val="00521157"/>
    <w:rsid w:val="0052185A"/>
    <w:rsid w:val="00521C6D"/>
    <w:rsid w:val="00522719"/>
    <w:rsid w:val="00523B53"/>
    <w:rsid w:val="00523E33"/>
    <w:rsid w:val="00524B54"/>
    <w:rsid w:val="005251E1"/>
    <w:rsid w:val="00525235"/>
    <w:rsid w:val="005254F7"/>
    <w:rsid w:val="005259B4"/>
    <w:rsid w:val="00525AC5"/>
    <w:rsid w:val="00527A7E"/>
    <w:rsid w:val="00527B06"/>
    <w:rsid w:val="00527CA5"/>
    <w:rsid w:val="005302FD"/>
    <w:rsid w:val="00530A61"/>
    <w:rsid w:val="00530E4E"/>
    <w:rsid w:val="0053158F"/>
    <w:rsid w:val="00531948"/>
    <w:rsid w:val="005321CE"/>
    <w:rsid w:val="0053225F"/>
    <w:rsid w:val="00532749"/>
    <w:rsid w:val="00532FD6"/>
    <w:rsid w:val="00533B6B"/>
    <w:rsid w:val="0053471E"/>
    <w:rsid w:val="00534E51"/>
    <w:rsid w:val="00535027"/>
    <w:rsid w:val="00535080"/>
    <w:rsid w:val="00535112"/>
    <w:rsid w:val="00535CCE"/>
    <w:rsid w:val="005362FA"/>
    <w:rsid w:val="0053784A"/>
    <w:rsid w:val="005400BA"/>
    <w:rsid w:val="00540291"/>
    <w:rsid w:val="00540EB2"/>
    <w:rsid w:val="0054114D"/>
    <w:rsid w:val="00541846"/>
    <w:rsid w:val="00541881"/>
    <w:rsid w:val="0054196F"/>
    <w:rsid w:val="00542AA6"/>
    <w:rsid w:val="00542E41"/>
    <w:rsid w:val="00543943"/>
    <w:rsid w:val="005441FD"/>
    <w:rsid w:val="005445B4"/>
    <w:rsid w:val="00544661"/>
    <w:rsid w:val="0054484C"/>
    <w:rsid w:val="00544D93"/>
    <w:rsid w:val="005452C4"/>
    <w:rsid w:val="005452FC"/>
    <w:rsid w:val="005453A6"/>
    <w:rsid w:val="00545A44"/>
    <w:rsid w:val="005463C3"/>
    <w:rsid w:val="005464A9"/>
    <w:rsid w:val="00546D7D"/>
    <w:rsid w:val="00547FB8"/>
    <w:rsid w:val="0055123B"/>
    <w:rsid w:val="00551BBC"/>
    <w:rsid w:val="00551BC2"/>
    <w:rsid w:val="00551C0B"/>
    <w:rsid w:val="005522F7"/>
    <w:rsid w:val="005525C2"/>
    <w:rsid w:val="00552E6D"/>
    <w:rsid w:val="00553560"/>
    <w:rsid w:val="005535B5"/>
    <w:rsid w:val="00553930"/>
    <w:rsid w:val="00553C79"/>
    <w:rsid w:val="00553FE1"/>
    <w:rsid w:val="005541E3"/>
    <w:rsid w:val="00554302"/>
    <w:rsid w:val="00554355"/>
    <w:rsid w:val="005548C2"/>
    <w:rsid w:val="00554BA4"/>
    <w:rsid w:val="00554CCB"/>
    <w:rsid w:val="0055517E"/>
    <w:rsid w:val="00555566"/>
    <w:rsid w:val="00555DE5"/>
    <w:rsid w:val="00556241"/>
    <w:rsid w:val="0055626B"/>
    <w:rsid w:val="00556701"/>
    <w:rsid w:val="00556F7B"/>
    <w:rsid w:val="0055704A"/>
    <w:rsid w:val="00557881"/>
    <w:rsid w:val="00560081"/>
    <w:rsid w:val="00560083"/>
    <w:rsid w:val="00561788"/>
    <w:rsid w:val="00561B80"/>
    <w:rsid w:val="005620B1"/>
    <w:rsid w:val="005627D2"/>
    <w:rsid w:val="005628B0"/>
    <w:rsid w:val="00562C29"/>
    <w:rsid w:val="00562F53"/>
    <w:rsid w:val="00563A86"/>
    <w:rsid w:val="00564043"/>
    <w:rsid w:val="00564115"/>
    <w:rsid w:val="00564B3A"/>
    <w:rsid w:val="00564DEE"/>
    <w:rsid w:val="00565526"/>
    <w:rsid w:val="00566B0F"/>
    <w:rsid w:val="005676B0"/>
    <w:rsid w:val="00567DAB"/>
    <w:rsid w:val="00567F31"/>
    <w:rsid w:val="0057069B"/>
    <w:rsid w:val="00570777"/>
    <w:rsid w:val="0057107A"/>
    <w:rsid w:val="0057125C"/>
    <w:rsid w:val="005725E8"/>
    <w:rsid w:val="005726C4"/>
    <w:rsid w:val="005729EB"/>
    <w:rsid w:val="0057308E"/>
    <w:rsid w:val="00573533"/>
    <w:rsid w:val="005737F9"/>
    <w:rsid w:val="00573B17"/>
    <w:rsid w:val="005740FA"/>
    <w:rsid w:val="00574349"/>
    <w:rsid w:val="00574CAD"/>
    <w:rsid w:val="0057502E"/>
    <w:rsid w:val="0057515B"/>
    <w:rsid w:val="00575F4E"/>
    <w:rsid w:val="00576251"/>
    <w:rsid w:val="00576AB4"/>
    <w:rsid w:val="00576BFC"/>
    <w:rsid w:val="00577B48"/>
    <w:rsid w:val="00577E66"/>
    <w:rsid w:val="00580520"/>
    <w:rsid w:val="00580B97"/>
    <w:rsid w:val="0058104B"/>
    <w:rsid w:val="0058142E"/>
    <w:rsid w:val="0058166A"/>
    <w:rsid w:val="005816D0"/>
    <w:rsid w:val="00581D84"/>
    <w:rsid w:val="00581EB4"/>
    <w:rsid w:val="005821A5"/>
    <w:rsid w:val="00582247"/>
    <w:rsid w:val="00582919"/>
    <w:rsid w:val="00582E1D"/>
    <w:rsid w:val="00583F21"/>
    <w:rsid w:val="00583FC3"/>
    <w:rsid w:val="0058408D"/>
    <w:rsid w:val="005870B4"/>
    <w:rsid w:val="005870C8"/>
    <w:rsid w:val="00587618"/>
    <w:rsid w:val="005878A5"/>
    <w:rsid w:val="00587AA5"/>
    <w:rsid w:val="00587F30"/>
    <w:rsid w:val="00590581"/>
    <w:rsid w:val="005906E2"/>
    <w:rsid w:val="00590A0B"/>
    <w:rsid w:val="00590B7B"/>
    <w:rsid w:val="00591713"/>
    <w:rsid w:val="005917CF"/>
    <w:rsid w:val="00591D0D"/>
    <w:rsid w:val="00591D56"/>
    <w:rsid w:val="00591D61"/>
    <w:rsid w:val="005923D2"/>
    <w:rsid w:val="00592ED3"/>
    <w:rsid w:val="005934F2"/>
    <w:rsid w:val="00593810"/>
    <w:rsid w:val="00593976"/>
    <w:rsid w:val="00593E6C"/>
    <w:rsid w:val="00594172"/>
    <w:rsid w:val="00594364"/>
    <w:rsid w:val="005944B2"/>
    <w:rsid w:val="00594DE9"/>
    <w:rsid w:val="00595B6D"/>
    <w:rsid w:val="00595B91"/>
    <w:rsid w:val="00595D10"/>
    <w:rsid w:val="00595E8B"/>
    <w:rsid w:val="0059624D"/>
    <w:rsid w:val="00596DCF"/>
    <w:rsid w:val="00597072"/>
    <w:rsid w:val="00597099"/>
    <w:rsid w:val="00597574"/>
    <w:rsid w:val="0059771A"/>
    <w:rsid w:val="00597D72"/>
    <w:rsid w:val="005A0223"/>
    <w:rsid w:val="005A029F"/>
    <w:rsid w:val="005A04FA"/>
    <w:rsid w:val="005A0833"/>
    <w:rsid w:val="005A0946"/>
    <w:rsid w:val="005A09AE"/>
    <w:rsid w:val="005A0FAA"/>
    <w:rsid w:val="005A1ABB"/>
    <w:rsid w:val="005A261E"/>
    <w:rsid w:val="005A266F"/>
    <w:rsid w:val="005A2DE9"/>
    <w:rsid w:val="005A32B4"/>
    <w:rsid w:val="005A35F7"/>
    <w:rsid w:val="005A47D3"/>
    <w:rsid w:val="005A52EE"/>
    <w:rsid w:val="005A564A"/>
    <w:rsid w:val="005A62EB"/>
    <w:rsid w:val="005A6B95"/>
    <w:rsid w:val="005A7180"/>
    <w:rsid w:val="005A7795"/>
    <w:rsid w:val="005A77DF"/>
    <w:rsid w:val="005A7BA6"/>
    <w:rsid w:val="005A7BF2"/>
    <w:rsid w:val="005A7E37"/>
    <w:rsid w:val="005B02B9"/>
    <w:rsid w:val="005B033E"/>
    <w:rsid w:val="005B18B1"/>
    <w:rsid w:val="005B2246"/>
    <w:rsid w:val="005B38C6"/>
    <w:rsid w:val="005B430D"/>
    <w:rsid w:val="005B48C2"/>
    <w:rsid w:val="005B55CE"/>
    <w:rsid w:val="005B586D"/>
    <w:rsid w:val="005B5BCD"/>
    <w:rsid w:val="005B662A"/>
    <w:rsid w:val="005B66DB"/>
    <w:rsid w:val="005B6D97"/>
    <w:rsid w:val="005B6E71"/>
    <w:rsid w:val="005B6FE3"/>
    <w:rsid w:val="005B71ED"/>
    <w:rsid w:val="005B7528"/>
    <w:rsid w:val="005B7609"/>
    <w:rsid w:val="005B7A8A"/>
    <w:rsid w:val="005C069C"/>
    <w:rsid w:val="005C0F54"/>
    <w:rsid w:val="005C102D"/>
    <w:rsid w:val="005C1978"/>
    <w:rsid w:val="005C1A27"/>
    <w:rsid w:val="005C2D66"/>
    <w:rsid w:val="005C3677"/>
    <w:rsid w:val="005C4CB8"/>
    <w:rsid w:val="005C51A1"/>
    <w:rsid w:val="005C5520"/>
    <w:rsid w:val="005C56F7"/>
    <w:rsid w:val="005C5E3C"/>
    <w:rsid w:val="005C647D"/>
    <w:rsid w:val="005C6C59"/>
    <w:rsid w:val="005C74B9"/>
    <w:rsid w:val="005D05DD"/>
    <w:rsid w:val="005D0E5B"/>
    <w:rsid w:val="005D358E"/>
    <w:rsid w:val="005D4010"/>
    <w:rsid w:val="005D4257"/>
    <w:rsid w:val="005D4856"/>
    <w:rsid w:val="005D4ADA"/>
    <w:rsid w:val="005D4C87"/>
    <w:rsid w:val="005D5623"/>
    <w:rsid w:val="005D5633"/>
    <w:rsid w:val="005D5949"/>
    <w:rsid w:val="005D5984"/>
    <w:rsid w:val="005D5B53"/>
    <w:rsid w:val="005D6025"/>
    <w:rsid w:val="005D6624"/>
    <w:rsid w:val="005D674F"/>
    <w:rsid w:val="005D6C7C"/>
    <w:rsid w:val="005D71B8"/>
    <w:rsid w:val="005D749B"/>
    <w:rsid w:val="005D792A"/>
    <w:rsid w:val="005E0219"/>
    <w:rsid w:val="005E0389"/>
    <w:rsid w:val="005E0664"/>
    <w:rsid w:val="005E12CD"/>
    <w:rsid w:val="005E1B3C"/>
    <w:rsid w:val="005E1C9F"/>
    <w:rsid w:val="005E1ED5"/>
    <w:rsid w:val="005E2774"/>
    <w:rsid w:val="005E2C6D"/>
    <w:rsid w:val="005E3098"/>
    <w:rsid w:val="005E326A"/>
    <w:rsid w:val="005E333E"/>
    <w:rsid w:val="005E34CD"/>
    <w:rsid w:val="005E359A"/>
    <w:rsid w:val="005E3AD1"/>
    <w:rsid w:val="005E4A57"/>
    <w:rsid w:val="005E4E21"/>
    <w:rsid w:val="005E4EC1"/>
    <w:rsid w:val="005E5107"/>
    <w:rsid w:val="005E525C"/>
    <w:rsid w:val="005E55E5"/>
    <w:rsid w:val="005E623C"/>
    <w:rsid w:val="005E6250"/>
    <w:rsid w:val="005E6364"/>
    <w:rsid w:val="005E66D0"/>
    <w:rsid w:val="005E7531"/>
    <w:rsid w:val="005E7925"/>
    <w:rsid w:val="005F06C7"/>
    <w:rsid w:val="005F1332"/>
    <w:rsid w:val="005F167D"/>
    <w:rsid w:val="005F181C"/>
    <w:rsid w:val="005F1998"/>
    <w:rsid w:val="005F1E61"/>
    <w:rsid w:val="005F1F09"/>
    <w:rsid w:val="005F229B"/>
    <w:rsid w:val="005F2619"/>
    <w:rsid w:val="005F2D23"/>
    <w:rsid w:val="005F2E41"/>
    <w:rsid w:val="005F3873"/>
    <w:rsid w:val="005F40B8"/>
    <w:rsid w:val="005F491E"/>
    <w:rsid w:val="005F4C52"/>
    <w:rsid w:val="005F4C69"/>
    <w:rsid w:val="005F5226"/>
    <w:rsid w:val="005F5366"/>
    <w:rsid w:val="005F762D"/>
    <w:rsid w:val="005F7670"/>
    <w:rsid w:val="005F7699"/>
    <w:rsid w:val="005F76E9"/>
    <w:rsid w:val="005F7C5B"/>
    <w:rsid w:val="005F7DCE"/>
    <w:rsid w:val="00600DD5"/>
    <w:rsid w:val="006011F1"/>
    <w:rsid w:val="006013DC"/>
    <w:rsid w:val="0060141A"/>
    <w:rsid w:val="006015B5"/>
    <w:rsid w:val="0060166B"/>
    <w:rsid w:val="006017C4"/>
    <w:rsid w:val="00602148"/>
    <w:rsid w:val="0060268A"/>
    <w:rsid w:val="00602CC1"/>
    <w:rsid w:val="00602D82"/>
    <w:rsid w:val="00602E94"/>
    <w:rsid w:val="00602EA7"/>
    <w:rsid w:val="00602F55"/>
    <w:rsid w:val="00603057"/>
    <w:rsid w:val="006038F9"/>
    <w:rsid w:val="00603CB2"/>
    <w:rsid w:val="00603D29"/>
    <w:rsid w:val="00603D39"/>
    <w:rsid w:val="00603F9C"/>
    <w:rsid w:val="0060424D"/>
    <w:rsid w:val="006048A6"/>
    <w:rsid w:val="006053DA"/>
    <w:rsid w:val="00605427"/>
    <w:rsid w:val="00606048"/>
    <w:rsid w:val="0060629D"/>
    <w:rsid w:val="00606564"/>
    <w:rsid w:val="00607AE0"/>
    <w:rsid w:val="00607FE9"/>
    <w:rsid w:val="00610518"/>
    <w:rsid w:val="00610598"/>
    <w:rsid w:val="00610E14"/>
    <w:rsid w:val="00611765"/>
    <w:rsid w:val="00611880"/>
    <w:rsid w:val="006119A6"/>
    <w:rsid w:val="006119E6"/>
    <w:rsid w:val="0061249F"/>
    <w:rsid w:val="006124BE"/>
    <w:rsid w:val="00612F58"/>
    <w:rsid w:val="00613054"/>
    <w:rsid w:val="0061367A"/>
    <w:rsid w:val="00613A6F"/>
    <w:rsid w:val="00613D70"/>
    <w:rsid w:val="00614A1C"/>
    <w:rsid w:val="00614A9B"/>
    <w:rsid w:val="00614F8F"/>
    <w:rsid w:val="006150F0"/>
    <w:rsid w:val="006156F8"/>
    <w:rsid w:val="00616046"/>
    <w:rsid w:val="006163BB"/>
    <w:rsid w:val="0061682D"/>
    <w:rsid w:val="00616DE7"/>
    <w:rsid w:val="00617613"/>
    <w:rsid w:val="00621546"/>
    <w:rsid w:val="006215BB"/>
    <w:rsid w:val="00621E1D"/>
    <w:rsid w:val="00622061"/>
    <w:rsid w:val="00622921"/>
    <w:rsid w:val="006229A0"/>
    <w:rsid w:val="00623189"/>
    <w:rsid w:val="006236AB"/>
    <w:rsid w:val="00623A21"/>
    <w:rsid w:val="00623E1C"/>
    <w:rsid w:val="00624357"/>
    <w:rsid w:val="00624641"/>
    <w:rsid w:val="00624911"/>
    <w:rsid w:val="00624F5C"/>
    <w:rsid w:val="00625CB9"/>
    <w:rsid w:val="00625DBC"/>
    <w:rsid w:val="00625E53"/>
    <w:rsid w:val="00626A85"/>
    <w:rsid w:val="00626D2E"/>
    <w:rsid w:val="00626F0A"/>
    <w:rsid w:val="00626FDF"/>
    <w:rsid w:val="0062722D"/>
    <w:rsid w:val="00627376"/>
    <w:rsid w:val="00627502"/>
    <w:rsid w:val="00627D46"/>
    <w:rsid w:val="00630A33"/>
    <w:rsid w:val="00630B31"/>
    <w:rsid w:val="00631A1B"/>
    <w:rsid w:val="00631E14"/>
    <w:rsid w:val="00632442"/>
    <w:rsid w:val="006326AD"/>
    <w:rsid w:val="00632C5C"/>
    <w:rsid w:val="00632F9E"/>
    <w:rsid w:val="006330A5"/>
    <w:rsid w:val="00633C16"/>
    <w:rsid w:val="00634596"/>
    <w:rsid w:val="006346F5"/>
    <w:rsid w:val="0063617A"/>
    <w:rsid w:val="006369ED"/>
    <w:rsid w:val="00637078"/>
    <w:rsid w:val="006374A4"/>
    <w:rsid w:val="00637969"/>
    <w:rsid w:val="00641344"/>
    <w:rsid w:val="006413B0"/>
    <w:rsid w:val="00641854"/>
    <w:rsid w:val="006429C8"/>
    <w:rsid w:val="00642C41"/>
    <w:rsid w:val="00642CC9"/>
    <w:rsid w:val="00642D6E"/>
    <w:rsid w:val="006430C9"/>
    <w:rsid w:val="00643167"/>
    <w:rsid w:val="00643C30"/>
    <w:rsid w:val="00644494"/>
    <w:rsid w:val="00644654"/>
    <w:rsid w:val="00644ECF"/>
    <w:rsid w:val="00645456"/>
    <w:rsid w:val="00645C5E"/>
    <w:rsid w:val="00646043"/>
    <w:rsid w:val="00646A9C"/>
    <w:rsid w:val="0064778B"/>
    <w:rsid w:val="0064790A"/>
    <w:rsid w:val="00647DDD"/>
    <w:rsid w:val="0065020C"/>
    <w:rsid w:val="00652460"/>
    <w:rsid w:val="00652465"/>
    <w:rsid w:val="00652990"/>
    <w:rsid w:val="0065299B"/>
    <w:rsid w:val="00652C36"/>
    <w:rsid w:val="00653F79"/>
    <w:rsid w:val="0065409E"/>
    <w:rsid w:val="00654769"/>
    <w:rsid w:val="006547A7"/>
    <w:rsid w:val="00654C9A"/>
    <w:rsid w:val="00654F99"/>
    <w:rsid w:val="00654FDE"/>
    <w:rsid w:val="006556BB"/>
    <w:rsid w:val="006561D8"/>
    <w:rsid w:val="00656352"/>
    <w:rsid w:val="0065659E"/>
    <w:rsid w:val="00656619"/>
    <w:rsid w:val="00656B86"/>
    <w:rsid w:val="00656BB1"/>
    <w:rsid w:val="00657259"/>
    <w:rsid w:val="006577F0"/>
    <w:rsid w:val="00657A02"/>
    <w:rsid w:val="0066136A"/>
    <w:rsid w:val="00661627"/>
    <w:rsid w:val="00662F2E"/>
    <w:rsid w:val="00663523"/>
    <w:rsid w:val="0066385C"/>
    <w:rsid w:val="00663C3E"/>
    <w:rsid w:val="00664868"/>
    <w:rsid w:val="00664FDE"/>
    <w:rsid w:val="0066573B"/>
    <w:rsid w:val="00665C7E"/>
    <w:rsid w:val="00665DB8"/>
    <w:rsid w:val="006666B8"/>
    <w:rsid w:val="0066709E"/>
    <w:rsid w:val="0066742C"/>
    <w:rsid w:val="00667771"/>
    <w:rsid w:val="006679DB"/>
    <w:rsid w:val="00670087"/>
    <w:rsid w:val="00670882"/>
    <w:rsid w:val="00671095"/>
    <w:rsid w:val="00671360"/>
    <w:rsid w:val="00671E7D"/>
    <w:rsid w:val="0067214D"/>
    <w:rsid w:val="006721A1"/>
    <w:rsid w:val="006725AC"/>
    <w:rsid w:val="00672650"/>
    <w:rsid w:val="00672CB9"/>
    <w:rsid w:val="00672E52"/>
    <w:rsid w:val="00673B5E"/>
    <w:rsid w:val="0067405D"/>
    <w:rsid w:val="0067439E"/>
    <w:rsid w:val="006745E9"/>
    <w:rsid w:val="00675DA6"/>
    <w:rsid w:val="00676996"/>
    <w:rsid w:val="00677E1A"/>
    <w:rsid w:val="00677F48"/>
    <w:rsid w:val="00680833"/>
    <w:rsid w:val="00681F90"/>
    <w:rsid w:val="0068292E"/>
    <w:rsid w:val="00683234"/>
    <w:rsid w:val="00684468"/>
    <w:rsid w:val="0068504E"/>
    <w:rsid w:val="00685481"/>
    <w:rsid w:val="00685A38"/>
    <w:rsid w:val="00686189"/>
    <w:rsid w:val="006862C7"/>
    <w:rsid w:val="00686800"/>
    <w:rsid w:val="00686DB4"/>
    <w:rsid w:val="00686E81"/>
    <w:rsid w:val="00686ED7"/>
    <w:rsid w:val="00686F83"/>
    <w:rsid w:val="00687386"/>
    <w:rsid w:val="00687DCA"/>
    <w:rsid w:val="006904C2"/>
    <w:rsid w:val="0069055F"/>
    <w:rsid w:val="00690A0B"/>
    <w:rsid w:val="00690F14"/>
    <w:rsid w:val="006913F8"/>
    <w:rsid w:val="00691F29"/>
    <w:rsid w:val="00692DD1"/>
    <w:rsid w:val="00692F66"/>
    <w:rsid w:val="00693A84"/>
    <w:rsid w:val="0069454A"/>
    <w:rsid w:val="0069497A"/>
    <w:rsid w:val="00694B42"/>
    <w:rsid w:val="00694B80"/>
    <w:rsid w:val="00694F35"/>
    <w:rsid w:val="0069560F"/>
    <w:rsid w:val="00696634"/>
    <w:rsid w:val="00696F2E"/>
    <w:rsid w:val="0069702D"/>
    <w:rsid w:val="0069711A"/>
    <w:rsid w:val="00697B3F"/>
    <w:rsid w:val="006A0031"/>
    <w:rsid w:val="006A0068"/>
    <w:rsid w:val="006A1413"/>
    <w:rsid w:val="006A1AA8"/>
    <w:rsid w:val="006A1EC3"/>
    <w:rsid w:val="006A2301"/>
    <w:rsid w:val="006A282B"/>
    <w:rsid w:val="006A2F16"/>
    <w:rsid w:val="006A3084"/>
    <w:rsid w:val="006A44E5"/>
    <w:rsid w:val="006A4885"/>
    <w:rsid w:val="006A4A00"/>
    <w:rsid w:val="006A6A11"/>
    <w:rsid w:val="006B18D3"/>
    <w:rsid w:val="006B2634"/>
    <w:rsid w:val="006B27A8"/>
    <w:rsid w:val="006B2947"/>
    <w:rsid w:val="006B2A47"/>
    <w:rsid w:val="006B4444"/>
    <w:rsid w:val="006B4465"/>
    <w:rsid w:val="006B4FAE"/>
    <w:rsid w:val="006B59D1"/>
    <w:rsid w:val="006B5AD4"/>
    <w:rsid w:val="006B5AF8"/>
    <w:rsid w:val="006B5C70"/>
    <w:rsid w:val="006B5FAF"/>
    <w:rsid w:val="006B5FB4"/>
    <w:rsid w:val="006B61B7"/>
    <w:rsid w:val="006B6C53"/>
    <w:rsid w:val="006B6DFB"/>
    <w:rsid w:val="006B78F3"/>
    <w:rsid w:val="006B797E"/>
    <w:rsid w:val="006B7FF9"/>
    <w:rsid w:val="006C0272"/>
    <w:rsid w:val="006C0540"/>
    <w:rsid w:val="006C0807"/>
    <w:rsid w:val="006C0999"/>
    <w:rsid w:val="006C1045"/>
    <w:rsid w:val="006C1049"/>
    <w:rsid w:val="006C124D"/>
    <w:rsid w:val="006C1965"/>
    <w:rsid w:val="006C1C41"/>
    <w:rsid w:val="006C279D"/>
    <w:rsid w:val="006C2F2B"/>
    <w:rsid w:val="006C32B0"/>
    <w:rsid w:val="006C3ACB"/>
    <w:rsid w:val="006C3BE1"/>
    <w:rsid w:val="006C436F"/>
    <w:rsid w:val="006C4D1C"/>
    <w:rsid w:val="006C4D88"/>
    <w:rsid w:val="006C58BF"/>
    <w:rsid w:val="006C5D38"/>
    <w:rsid w:val="006C6A1B"/>
    <w:rsid w:val="006C6C23"/>
    <w:rsid w:val="006C6F15"/>
    <w:rsid w:val="006C7074"/>
    <w:rsid w:val="006C7810"/>
    <w:rsid w:val="006C7BC0"/>
    <w:rsid w:val="006D02E6"/>
    <w:rsid w:val="006D067C"/>
    <w:rsid w:val="006D08C8"/>
    <w:rsid w:val="006D1A5D"/>
    <w:rsid w:val="006D1C00"/>
    <w:rsid w:val="006D2108"/>
    <w:rsid w:val="006D2163"/>
    <w:rsid w:val="006D31D4"/>
    <w:rsid w:val="006D38BE"/>
    <w:rsid w:val="006D493E"/>
    <w:rsid w:val="006D57B0"/>
    <w:rsid w:val="006D6885"/>
    <w:rsid w:val="006D6C9C"/>
    <w:rsid w:val="006D6FB7"/>
    <w:rsid w:val="006D7205"/>
    <w:rsid w:val="006D7536"/>
    <w:rsid w:val="006E044C"/>
    <w:rsid w:val="006E066E"/>
    <w:rsid w:val="006E12E1"/>
    <w:rsid w:val="006E1922"/>
    <w:rsid w:val="006E1C6D"/>
    <w:rsid w:val="006E1E31"/>
    <w:rsid w:val="006E22EE"/>
    <w:rsid w:val="006E26B3"/>
    <w:rsid w:val="006E26F1"/>
    <w:rsid w:val="006E2759"/>
    <w:rsid w:val="006E2836"/>
    <w:rsid w:val="006E2FCF"/>
    <w:rsid w:val="006E313C"/>
    <w:rsid w:val="006E33E9"/>
    <w:rsid w:val="006E4710"/>
    <w:rsid w:val="006E4E01"/>
    <w:rsid w:val="006E5095"/>
    <w:rsid w:val="006E5E13"/>
    <w:rsid w:val="006E6761"/>
    <w:rsid w:val="006E6D82"/>
    <w:rsid w:val="006E7ABF"/>
    <w:rsid w:val="006F0254"/>
    <w:rsid w:val="006F0F26"/>
    <w:rsid w:val="006F15BE"/>
    <w:rsid w:val="006F187E"/>
    <w:rsid w:val="006F1A62"/>
    <w:rsid w:val="006F21D5"/>
    <w:rsid w:val="006F2665"/>
    <w:rsid w:val="006F383B"/>
    <w:rsid w:val="006F3C03"/>
    <w:rsid w:val="006F4779"/>
    <w:rsid w:val="006F4D23"/>
    <w:rsid w:val="006F4D9B"/>
    <w:rsid w:val="006F4E2C"/>
    <w:rsid w:val="006F53AE"/>
    <w:rsid w:val="006F57F7"/>
    <w:rsid w:val="006F5889"/>
    <w:rsid w:val="006F611F"/>
    <w:rsid w:val="006F6B38"/>
    <w:rsid w:val="006F7070"/>
    <w:rsid w:val="006F7184"/>
    <w:rsid w:val="006F731C"/>
    <w:rsid w:val="006F7348"/>
    <w:rsid w:val="006F739F"/>
    <w:rsid w:val="006F73AD"/>
    <w:rsid w:val="006F7409"/>
    <w:rsid w:val="00700554"/>
    <w:rsid w:val="0070055C"/>
    <w:rsid w:val="0070072E"/>
    <w:rsid w:val="007008F3"/>
    <w:rsid w:val="00700922"/>
    <w:rsid w:val="0070098E"/>
    <w:rsid w:val="00701079"/>
    <w:rsid w:val="00701303"/>
    <w:rsid w:val="0070138E"/>
    <w:rsid w:val="00701C39"/>
    <w:rsid w:val="00701EEE"/>
    <w:rsid w:val="0070231E"/>
    <w:rsid w:val="00702857"/>
    <w:rsid w:val="00702F56"/>
    <w:rsid w:val="00702F98"/>
    <w:rsid w:val="0070316F"/>
    <w:rsid w:val="007031B1"/>
    <w:rsid w:val="00703AC9"/>
    <w:rsid w:val="007048CB"/>
    <w:rsid w:val="007048FA"/>
    <w:rsid w:val="00704AE5"/>
    <w:rsid w:val="00704EA0"/>
    <w:rsid w:val="0070535F"/>
    <w:rsid w:val="00705678"/>
    <w:rsid w:val="007058E1"/>
    <w:rsid w:val="00705DC7"/>
    <w:rsid w:val="00705F30"/>
    <w:rsid w:val="00706977"/>
    <w:rsid w:val="0070791E"/>
    <w:rsid w:val="00707BB5"/>
    <w:rsid w:val="00707C4C"/>
    <w:rsid w:val="00707DAE"/>
    <w:rsid w:val="00707F72"/>
    <w:rsid w:val="0071085D"/>
    <w:rsid w:val="00710AD5"/>
    <w:rsid w:val="00710CD7"/>
    <w:rsid w:val="00711715"/>
    <w:rsid w:val="00711C3D"/>
    <w:rsid w:val="00711EA5"/>
    <w:rsid w:val="00712329"/>
    <w:rsid w:val="0071247E"/>
    <w:rsid w:val="00712679"/>
    <w:rsid w:val="0071304D"/>
    <w:rsid w:val="0071349C"/>
    <w:rsid w:val="00713629"/>
    <w:rsid w:val="00713F42"/>
    <w:rsid w:val="007145C0"/>
    <w:rsid w:val="00714BA7"/>
    <w:rsid w:val="00714DFB"/>
    <w:rsid w:val="0071679F"/>
    <w:rsid w:val="00716A58"/>
    <w:rsid w:val="007173AA"/>
    <w:rsid w:val="00717625"/>
    <w:rsid w:val="007177CC"/>
    <w:rsid w:val="00717B6B"/>
    <w:rsid w:val="007207DD"/>
    <w:rsid w:val="00721234"/>
    <w:rsid w:val="007216B1"/>
    <w:rsid w:val="007217D3"/>
    <w:rsid w:val="007218FB"/>
    <w:rsid w:val="007219A5"/>
    <w:rsid w:val="00721BF5"/>
    <w:rsid w:val="007225E0"/>
    <w:rsid w:val="00722607"/>
    <w:rsid w:val="00724176"/>
    <w:rsid w:val="0072424A"/>
    <w:rsid w:val="00724B5B"/>
    <w:rsid w:val="0072508B"/>
    <w:rsid w:val="007251C6"/>
    <w:rsid w:val="00725408"/>
    <w:rsid w:val="00725703"/>
    <w:rsid w:val="00725D79"/>
    <w:rsid w:val="00726604"/>
    <w:rsid w:val="007267BD"/>
    <w:rsid w:val="007268CC"/>
    <w:rsid w:val="00726D7F"/>
    <w:rsid w:val="0072761D"/>
    <w:rsid w:val="00727DC0"/>
    <w:rsid w:val="0073021B"/>
    <w:rsid w:val="00730853"/>
    <w:rsid w:val="00731BE3"/>
    <w:rsid w:val="007320E9"/>
    <w:rsid w:val="00732510"/>
    <w:rsid w:val="00732ADF"/>
    <w:rsid w:val="00732BE6"/>
    <w:rsid w:val="00732CAA"/>
    <w:rsid w:val="00732E34"/>
    <w:rsid w:val="007333E3"/>
    <w:rsid w:val="00733833"/>
    <w:rsid w:val="00734D75"/>
    <w:rsid w:val="00735473"/>
    <w:rsid w:val="007359C6"/>
    <w:rsid w:val="00736441"/>
    <w:rsid w:val="007365E4"/>
    <w:rsid w:val="00736FA4"/>
    <w:rsid w:val="00737018"/>
    <w:rsid w:val="007374EA"/>
    <w:rsid w:val="007378D9"/>
    <w:rsid w:val="00737A61"/>
    <w:rsid w:val="00737B15"/>
    <w:rsid w:val="00737DC6"/>
    <w:rsid w:val="0074017D"/>
    <w:rsid w:val="00740751"/>
    <w:rsid w:val="00740994"/>
    <w:rsid w:val="00740EC7"/>
    <w:rsid w:val="0074136D"/>
    <w:rsid w:val="00741454"/>
    <w:rsid w:val="00741596"/>
    <w:rsid w:val="00741B2E"/>
    <w:rsid w:val="00742094"/>
    <w:rsid w:val="007421BB"/>
    <w:rsid w:val="00742466"/>
    <w:rsid w:val="007428E0"/>
    <w:rsid w:val="00742953"/>
    <w:rsid w:val="00742A4A"/>
    <w:rsid w:val="00742D8F"/>
    <w:rsid w:val="007430EC"/>
    <w:rsid w:val="00743298"/>
    <w:rsid w:val="0074337F"/>
    <w:rsid w:val="007434F2"/>
    <w:rsid w:val="00743AE4"/>
    <w:rsid w:val="007454F7"/>
    <w:rsid w:val="0074552D"/>
    <w:rsid w:val="007467EA"/>
    <w:rsid w:val="00746A7A"/>
    <w:rsid w:val="00746EF2"/>
    <w:rsid w:val="0074750F"/>
    <w:rsid w:val="00747961"/>
    <w:rsid w:val="00747AC4"/>
    <w:rsid w:val="00750C1C"/>
    <w:rsid w:val="00750DAD"/>
    <w:rsid w:val="007528E4"/>
    <w:rsid w:val="0075391E"/>
    <w:rsid w:val="00753F07"/>
    <w:rsid w:val="007555B8"/>
    <w:rsid w:val="00756789"/>
    <w:rsid w:val="00756C44"/>
    <w:rsid w:val="0076002C"/>
    <w:rsid w:val="0076015D"/>
    <w:rsid w:val="00760BFC"/>
    <w:rsid w:val="00760E90"/>
    <w:rsid w:val="00760ED3"/>
    <w:rsid w:val="007617BF"/>
    <w:rsid w:val="00761DEC"/>
    <w:rsid w:val="00762033"/>
    <w:rsid w:val="007624B2"/>
    <w:rsid w:val="00763329"/>
    <w:rsid w:val="00763C0C"/>
    <w:rsid w:val="00764E9F"/>
    <w:rsid w:val="00765092"/>
    <w:rsid w:val="007652E9"/>
    <w:rsid w:val="00766139"/>
    <w:rsid w:val="007668B6"/>
    <w:rsid w:val="00766A46"/>
    <w:rsid w:val="00766E35"/>
    <w:rsid w:val="00767CDB"/>
    <w:rsid w:val="007700A1"/>
    <w:rsid w:val="00770210"/>
    <w:rsid w:val="00770B45"/>
    <w:rsid w:val="00770DA6"/>
    <w:rsid w:val="0077154D"/>
    <w:rsid w:val="0077173D"/>
    <w:rsid w:val="007717C8"/>
    <w:rsid w:val="00771D2C"/>
    <w:rsid w:val="0077239E"/>
    <w:rsid w:val="00772619"/>
    <w:rsid w:val="007726E0"/>
    <w:rsid w:val="00772DDA"/>
    <w:rsid w:val="00772F53"/>
    <w:rsid w:val="0077366D"/>
    <w:rsid w:val="00773776"/>
    <w:rsid w:val="00773C31"/>
    <w:rsid w:val="00773C3A"/>
    <w:rsid w:val="007746FD"/>
    <w:rsid w:val="0077481A"/>
    <w:rsid w:val="00775074"/>
    <w:rsid w:val="00775279"/>
    <w:rsid w:val="00775CF3"/>
    <w:rsid w:val="007761FF"/>
    <w:rsid w:val="00776634"/>
    <w:rsid w:val="00776900"/>
    <w:rsid w:val="00776D7C"/>
    <w:rsid w:val="00777ED7"/>
    <w:rsid w:val="00780083"/>
    <w:rsid w:val="007803A6"/>
    <w:rsid w:val="007809DD"/>
    <w:rsid w:val="00780C04"/>
    <w:rsid w:val="00780DCA"/>
    <w:rsid w:val="007811C1"/>
    <w:rsid w:val="0078182B"/>
    <w:rsid w:val="0078202A"/>
    <w:rsid w:val="007821B5"/>
    <w:rsid w:val="00783275"/>
    <w:rsid w:val="00783339"/>
    <w:rsid w:val="0078580D"/>
    <w:rsid w:val="0078763C"/>
    <w:rsid w:val="00790035"/>
    <w:rsid w:val="00790CDB"/>
    <w:rsid w:val="0079125C"/>
    <w:rsid w:val="00791E1C"/>
    <w:rsid w:val="00792692"/>
    <w:rsid w:val="00792DE8"/>
    <w:rsid w:val="007935CC"/>
    <w:rsid w:val="00793CA8"/>
    <w:rsid w:val="00793F4E"/>
    <w:rsid w:val="0079407B"/>
    <w:rsid w:val="007947F8"/>
    <w:rsid w:val="00794E80"/>
    <w:rsid w:val="00795374"/>
    <w:rsid w:val="00795506"/>
    <w:rsid w:val="00795A1F"/>
    <w:rsid w:val="007962EC"/>
    <w:rsid w:val="007967C3"/>
    <w:rsid w:val="00797821"/>
    <w:rsid w:val="0079787A"/>
    <w:rsid w:val="00797AC2"/>
    <w:rsid w:val="00797F2C"/>
    <w:rsid w:val="007A0500"/>
    <w:rsid w:val="007A090D"/>
    <w:rsid w:val="007A0C0A"/>
    <w:rsid w:val="007A0EE8"/>
    <w:rsid w:val="007A0F26"/>
    <w:rsid w:val="007A0FD3"/>
    <w:rsid w:val="007A12E4"/>
    <w:rsid w:val="007A1B2E"/>
    <w:rsid w:val="007A2222"/>
    <w:rsid w:val="007A27F3"/>
    <w:rsid w:val="007A47D4"/>
    <w:rsid w:val="007A4F85"/>
    <w:rsid w:val="007A50EB"/>
    <w:rsid w:val="007A65FB"/>
    <w:rsid w:val="007A665D"/>
    <w:rsid w:val="007A6D21"/>
    <w:rsid w:val="007A7047"/>
    <w:rsid w:val="007A739F"/>
    <w:rsid w:val="007A73DB"/>
    <w:rsid w:val="007A7D8D"/>
    <w:rsid w:val="007A7E08"/>
    <w:rsid w:val="007B0A12"/>
    <w:rsid w:val="007B0B98"/>
    <w:rsid w:val="007B100F"/>
    <w:rsid w:val="007B1093"/>
    <w:rsid w:val="007B1BC2"/>
    <w:rsid w:val="007B49A9"/>
    <w:rsid w:val="007B4AD9"/>
    <w:rsid w:val="007B4ED0"/>
    <w:rsid w:val="007B50B6"/>
    <w:rsid w:val="007B64A1"/>
    <w:rsid w:val="007B68C2"/>
    <w:rsid w:val="007B68FE"/>
    <w:rsid w:val="007B6F54"/>
    <w:rsid w:val="007B7F7A"/>
    <w:rsid w:val="007C03E2"/>
    <w:rsid w:val="007C0806"/>
    <w:rsid w:val="007C0CEA"/>
    <w:rsid w:val="007C2143"/>
    <w:rsid w:val="007C216F"/>
    <w:rsid w:val="007C2739"/>
    <w:rsid w:val="007C34FD"/>
    <w:rsid w:val="007C39E3"/>
    <w:rsid w:val="007C3AA3"/>
    <w:rsid w:val="007C3F55"/>
    <w:rsid w:val="007C4338"/>
    <w:rsid w:val="007C5D0F"/>
    <w:rsid w:val="007C63DF"/>
    <w:rsid w:val="007C6572"/>
    <w:rsid w:val="007C6C56"/>
    <w:rsid w:val="007C6EC6"/>
    <w:rsid w:val="007C7059"/>
    <w:rsid w:val="007C70AA"/>
    <w:rsid w:val="007C7E75"/>
    <w:rsid w:val="007D0224"/>
    <w:rsid w:val="007D0734"/>
    <w:rsid w:val="007D1799"/>
    <w:rsid w:val="007D1BDF"/>
    <w:rsid w:val="007D1D9B"/>
    <w:rsid w:val="007D2100"/>
    <w:rsid w:val="007D2491"/>
    <w:rsid w:val="007D2A69"/>
    <w:rsid w:val="007D2CB5"/>
    <w:rsid w:val="007D2E75"/>
    <w:rsid w:val="007D3795"/>
    <w:rsid w:val="007D3D08"/>
    <w:rsid w:val="007D3EB5"/>
    <w:rsid w:val="007D43FC"/>
    <w:rsid w:val="007D4688"/>
    <w:rsid w:val="007D46F8"/>
    <w:rsid w:val="007D4763"/>
    <w:rsid w:val="007D4E89"/>
    <w:rsid w:val="007D4F33"/>
    <w:rsid w:val="007D55BF"/>
    <w:rsid w:val="007D56AD"/>
    <w:rsid w:val="007D5F23"/>
    <w:rsid w:val="007D65ED"/>
    <w:rsid w:val="007D6D3C"/>
    <w:rsid w:val="007D737A"/>
    <w:rsid w:val="007D7872"/>
    <w:rsid w:val="007D7B95"/>
    <w:rsid w:val="007E001C"/>
    <w:rsid w:val="007E0743"/>
    <w:rsid w:val="007E103C"/>
    <w:rsid w:val="007E1160"/>
    <w:rsid w:val="007E1A5C"/>
    <w:rsid w:val="007E1AF2"/>
    <w:rsid w:val="007E1BEF"/>
    <w:rsid w:val="007E1DC4"/>
    <w:rsid w:val="007E2250"/>
    <w:rsid w:val="007E2DD7"/>
    <w:rsid w:val="007E2E01"/>
    <w:rsid w:val="007E2F6B"/>
    <w:rsid w:val="007E39D5"/>
    <w:rsid w:val="007E3B3D"/>
    <w:rsid w:val="007E4A85"/>
    <w:rsid w:val="007E58B0"/>
    <w:rsid w:val="007E5A84"/>
    <w:rsid w:val="007E70BD"/>
    <w:rsid w:val="007F01D8"/>
    <w:rsid w:val="007F0283"/>
    <w:rsid w:val="007F0574"/>
    <w:rsid w:val="007F0908"/>
    <w:rsid w:val="007F1168"/>
    <w:rsid w:val="007F1B1C"/>
    <w:rsid w:val="007F1EFE"/>
    <w:rsid w:val="007F1F0F"/>
    <w:rsid w:val="007F249A"/>
    <w:rsid w:val="007F3096"/>
    <w:rsid w:val="007F3338"/>
    <w:rsid w:val="007F33BF"/>
    <w:rsid w:val="007F3962"/>
    <w:rsid w:val="007F44D7"/>
    <w:rsid w:val="007F4D1C"/>
    <w:rsid w:val="007F5293"/>
    <w:rsid w:val="007F5996"/>
    <w:rsid w:val="007F5BCA"/>
    <w:rsid w:val="007F5F4E"/>
    <w:rsid w:val="007F5F9C"/>
    <w:rsid w:val="007F66A8"/>
    <w:rsid w:val="007F6CD3"/>
    <w:rsid w:val="007F7425"/>
    <w:rsid w:val="0080088B"/>
    <w:rsid w:val="0080098C"/>
    <w:rsid w:val="00801331"/>
    <w:rsid w:val="008018B3"/>
    <w:rsid w:val="00801C27"/>
    <w:rsid w:val="00803161"/>
    <w:rsid w:val="008037AF"/>
    <w:rsid w:val="00803F36"/>
    <w:rsid w:val="0080415B"/>
    <w:rsid w:val="00804501"/>
    <w:rsid w:val="00804541"/>
    <w:rsid w:val="00805011"/>
    <w:rsid w:val="00805123"/>
    <w:rsid w:val="00805BF8"/>
    <w:rsid w:val="008060B5"/>
    <w:rsid w:val="00806929"/>
    <w:rsid w:val="00806D04"/>
    <w:rsid w:val="0080729D"/>
    <w:rsid w:val="0080773C"/>
    <w:rsid w:val="00807C24"/>
    <w:rsid w:val="0081001A"/>
    <w:rsid w:val="008100A4"/>
    <w:rsid w:val="00810F11"/>
    <w:rsid w:val="0081146A"/>
    <w:rsid w:val="00811733"/>
    <w:rsid w:val="00811A65"/>
    <w:rsid w:val="00811DAF"/>
    <w:rsid w:val="00811E63"/>
    <w:rsid w:val="00811F21"/>
    <w:rsid w:val="00812209"/>
    <w:rsid w:val="00812ED3"/>
    <w:rsid w:val="00813A9E"/>
    <w:rsid w:val="00813E52"/>
    <w:rsid w:val="008141A5"/>
    <w:rsid w:val="008144F6"/>
    <w:rsid w:val="00814BFE"/>
    <w:rsid w:val="00814C8C"/>
    <w:rsid w:val="00814C9F"/>
    <w:rsid w:val="00814E70"/>
    <w:rsid w:val="0081555B"/>
    <w:rsid w:val="00815650"/>
    <w:rsid w:val="00816015"/>
    <w:rsid w:val="00816266"/>
    <w:rsid w:val="0081767B"/>
    <w:rsid w:val="00817DC4"/>
    <w:rsid w:val="00817DFC"/>
    <w:rsid w:val="00820872"/>
    <w:rsid w:val="00820C0D"/>
    <w:rsid w:val="00820D74"/>
    <w:rsid w:val="00820DC2"/>
    <w:rsid w:val="00821362"/>
    <w:rsid w:val="008218FE"/>
    <w:rsid w:val="00821A36"/>
    <w:rsid w:val="0082228E"/>
    <w:rsid w:val="00822769"/>
    <w:rsid w:val="008227FB"/>
    <w:rsid w:val="0082281B"/>
    <w:rsid w:val="00822C33"/>
    <w:rsid w:val="00822EBF"/>
    <w:rsid w:val="00823A3F"/>
    <w:rsid w:val="00823AFC"/>
    <w:rsid w:val="0082483A"/>
    <w:rsid w:val="00824ED6"/>
    <w:rsid w:val="00825C86"/>
    <w:rsid w:val="00825E7D"/>
    <w:rsid w:val="00825EFB"/>
    <w:rsid w:val="00826DFE"/>
    <w:rsid w:val="00827BDB"/>
    <w:rsid w:val="00827D60"/>
    <w:rsid w:val="00827F6E"/>
    <w:rsid w:val="00827FA0"/>
    <w:rsid w:val="008307CA"/>
    <w:rsid w:val="008309F5"/>
    <w:rsid w:val="00831003"/>
    <w:rsid w:val="0083125B"/>
    <w:rsid w:val="00831713"/>
    <w:rsid w:val="00831CA0"/>
    <w:rsid w:val="008320A5"/>
    <w:rsid w:val="00832580"/>
    <w:rsid w:val="00832BE2"/>
    <w:rsid w:val="00832EF7"/>
    <w:rsid w:val="008336BF"/>
    <w:rsid w:val="00833C81"/>
    <w:rsid w:val="00834136"/>
    <w:rsid w:val="0083457B"/>
    <w:rsid w:val="00834878"/>
    <w:rsid w:val="00834C52"/>
    <w:rsid w:val="008351B5"/>
    <w:rsid w:val="00835559"/>
    <w:rsid w:val="00835797"/>
    <w:rsid w:val="00835B98"/>
    <w:rsid w:val="0083655D"/>
    <w:rsid w:val="00836950"/>
    <w:rsid w:val="00837540"/>
    <w:rsid w:val="00837DCC"/>
    <w:rsid w:val="0084096C"/>
    <w:rsid w:val="00840BA5"/>
    <w:rsid w:val="008421F8"/>
    <w:rsid w:val="00842522"/>
    <w:rsid w:val="00842A97"/>
    <w:rsid w:val="00842CEB"/>
    <w:rsid w:val="00842E62"/>
    <w:rsid w:val="008430D3"/>
    <w:rsid w:val="00843B8A"/>
    <w:rsid w:val="00843EC9"/>
    <w:rsid w:val="00844503"/>
    <w:rsid w:val="008446AD"/>
    <w:rsid w:val="00844C44"/>
    <w:rsid w:val="00844D6C"/>
    <w:rsid w:val="008450D5"/>
    <w:rsid w:val="008451D2"/>
    <w:rsid w:val="008454BB"/>
    <w:rsid w:val="0084595E"/>
    <w:rsid w:val="00845C16"/>
    <w:rsid w:val="00845C7F"/>
    <w:rsid w:val="00846451"/>
    <w:rsid w:val="00846BE6"/>
    <w:rsid w:val="00846ED3"/>
    <w:rsid w:val="008471EC"/>
    <w:rsid w:val="00847420"/>
    <w:rsid w:val="00847543"/>
    <w:rsid w:val="008479E5"/>
    <w:rsid w:val="00847BB5"/>
    <w:rsid w:val="00847D90"/>
    <w:rsid w:val="00850FAF"/>
    <w:rsid w:val="008515F9"/>
    <w:rsid w:val="008516A2"/>
    <w:rsid w:val="008517A7"/>
    <w:rsid w:val="0085196F"/>
    <w:rsid w:val="00852025"/>
    <w:rsid w:val="0085242C"/>
    <w:rsid w:val="00852578"/>
    <w:rsid w:val="0085290B"/>
    <w:rsid w:val="00852C05"/>
    <w:rsid w:val="00852DB7"/>
    <w:rsid w:val="0085310A"/>
    <w:rsid w:val="008538C5"/>
    <w:rsid w:val="008538EA"/>
    <w:rsid w:val="00853E7E"/>
    <w:rsid w:val="0085405B"/>
    <w:rsid w:val="00854117"/>
    <w:rsid w:val="008549EF"/>
    <w:rsid w:val="00854FA4"/>
    <w:rsid w:val="008561D2"/>
    <w:rsid w:val="00856565"/>
    <w:rsid w:val="00856896"/>
    <w:rsid w:val="0085729E"/>
    <w:rsid w:val="00857A19"/>
    <w:rsid w:val="00857A27"/>
    <w:rsid w:val="00857C53"/>
    <w:rsid w:val="00857C60"/>
    <w:rsid w:val="008602CB"/>
    <w:rsid w:val="0086049F"/>
    <w:rsid w:val="008608A1"/>
    <w:rsid w:val="00860957"/>
    <w:rsid w:val="0086117E"/>
    <w:rsid w:val="008612EA"/>
    <w:rsid w:val="008613C8"/>
    <w:rsid w:val="0086178D"/>
    <w:rsid w:val="00861AF8"/>
    <w:rsid w:val="00861FB4"/>
    <w:rsid w:val="00862321"/>
    <w:rsid w:val="00862F9C"/>
    <w:rsid w:val="00862FB1"/>
    <w:rsid w:val="00863096"/>
    <w:rsid w:val="00863602"/>
    <w:rsid w:val="00863A33"/>
    <w:rsid w:val="00863C47"/>
    <w:rsid w:val="00864106"/>
    <w:rsid w:val="00864329"/>
    <w:rsid w:val="00864EF6"/>
    <w:rsid w:val="008650F5"/>
    <w:rsid w:val="00865E7C"/>
    <w:rsid w:val="00866079"/>
    <w:rsid w:val="008660F4"/>
    <w:rsid w:val="0086683E"/>
    <w:rsid w:val="00866B1D"/>
    <w:rsid w:val="008671C1"/>
    <w:rsid w:val="008672A6"/>
    <w:rsid w:val="00867C4C"/>
    <w:rsid w:val="00870A45"/>
    <w:rsid w:val="00870B61"/>
    <w:rsid w:val="00870E22"/>
    <w:rsid w:val="0087159A"/>
    <w:rsid w:val="00872466"/>
    <w:rsid w:val="00872C20"/>
    <w:rsid w:val="0087351D"/>
    <w:rsid w:val="008735EF"/>
    <w:rsid w:val="008739C0"/>
    <w:rsid w:val="00874C53"/>
    <w:rsid w:val="00875022"/>
    <w:rsid w:val="00875839"/>
    <w:rsid w:val="00875C5D"/>
    <w:rsid w:val="00875DDE"/>
    <w:rsid w:val="00875E44"/>
    <w:rsid w:val="00875E48"/>
    <w:rsid w:val="00875EFF"/>
    <w:rsid w:val="00876010"/>
    <w:rsid w:val="0087602A"/>
    <w:rsid w:val="0087685D"/>
    <w:rsid w:val="008774F1"/>
    <w:rsid w:val="00877773"/>
    <w:rsid w:val="00877F1C"/>
    <w:rsid w:val="00877F56"/>
    <w:rsid w:val="008802DC"/>
    <w:rsid w:val="00880650"/>
    <w:rsid w:val="00881059"/>
    <w:rsid w:val="00881884"/>
    <w:rsid w:val="00881960"/>
    <w:rsid w:val="008825DA"/>
    <w:rsid w:val="008828BE"/>
    <w:rsid w:val="00882B61"/>
    <w:rsid w:val="00882C07"/>
    <w:rsid w:val="00882F31"/>
    <w:rsid w:val="00883A5F"/>
    <w:rsid w:val="00883D5A"/>
    <w:rsid w:val="00884871"/>
    <w:rsid w:val="00885294"/>
    <w:rsid w:val="008856C1"/>
    <w:rsid w:val="00885873"/>
    <w:rsid w:val="00885F71"/>
    <w:rsid w:val="00885FD1"/>
    <w:rsid w:val="0088661D"/>
    <w:rsid w:val="00886F13"/>
    <w:rsid w:val="00887C4F"/>
    <w:rsid w:val="00887F62"/>
    <w:rsid w:val="0089127A"/>
    <w:rsid w:val="008916BA"/>
    <w:rsid w:val="008916C7"/>
    <w:rsid w:val="00891A58"/>
    <w:rsid w:val="00891B20"/>
    <w:rsid w:val="00891BA3"/>
    <w:rsid w:val="00891E30"/>
    <w:rsid w:val="008935F6"/>
    <w:rsid w:val="00893858"/>
    <w:rsid w:val="0089432B"/>
    <w:rsid w:val="008945D6"/>
    <w:rsid w:val="008946EE"/>
    <w:rsid w:val="00894A88"/>
    <w:rsid w:val="00894BFE"/>
    <w:rsid w:val="00895094"/>
    <w:rsid w:val="008950B2"/>
    <w:rsid w:val="00896314"/>
    <w:rsid w:val="008964DB"/>
    <w:rsid w:val="008967F8"/>
    <w:rsid w:val="00896DD7"/>
    <w:rsid w:val="00896F91"/>
    <w:rsid w:val="00897061"/>
    <w:rsid w:val="00897678"/>
    <w:rsid w:val="0089792C"/>
    <w:rsid w:val="00897E2C"/>
    <w:rsid w:val="008A0938"/>
    <w:rsid w:val="008A0A34"/>
    <w:rsid w:val="008A11C5"/>
    <w:rsid w:val="008A1B09"/>
    <w:rsid w:val="008A20AF"/>
    <w:rsid w:val="008A24CD"/>
    <w:rsid w:val="008A2E94"/>
    <w:rsid w:val="008A35BE"/>
    <w:rsid w:val="008A42C7"/>
    <w:rsid w:val="008A4C97"/>
    <w:rsid w:val="008A4E8E"/>
    <w:rsid w:val="008A52F2"/>
    <w:rsid w:val="008A56BA"/>
    <w:rsid w:val="008A5B60"/>
    <w:rsid w:val="008A5E3A"/>
    <w:rsid w:val="008A6CD7"/>
    <w:rsid w:val="008A7088"/>
    <w:rsid w:val="008A7EC3"/>
    <w:rsid w:val="008A7F2A"/>
    <w:rsid w:val="008B07E1"/>
    <w:rsid w:val="008B155C"/>
    <w:rsid w:val="008B2E51"/>
    <w:rsid w:val="008B3325"/>
    <w:rsid w:val="008B3A16"/>
    <w:rsid w:val="008B46F2"/>
    <w:rsid w:val="008B5AE0"/>
    <w:rsid w:val="008B5E57"/>
    <w:rsid w:val="008B67C0"/>
    <w:rsid w:val="008B6826"/>
    <w:rsid w:val="008B6C90"/>
    <w:rsid w:val="008B7524"/>
    <w:rsid w:val="008B7A19"/>
    <w:rsid w:val="008B7AED"/>
    <w:rsid w:val="008B7F50"/>
    <w:rsid w:val="008C0E96"/>
    <w:rsid w:val="008C1111"/>
    <w:rsid w:val="008C11D8"/>
    <w:rsid w:val="008C1272"/>
    <w:rsid w:val="008C1607"/>
    <w:rsid w:val="008C170B"/>
    <w:rsid w:val="008C199F"/>
    <w:rsid w:val="008C1E86"/>
    <w:rsid w:val="008C21F1"/>
    <w:rsid w:val="008C2D73"/>
    <w:rsid w:val="008C31FD"/>
    <w:rsid w:val="008C34C7"/>
    <w:rsid w:val="008C34E0"/>
    <w:rsid w:val="008C55A4"/>
    <w:rsid w:val="008C644B"/>
    <w:rsid w:val="008C734C"/>
    <w:rsid w:val="008C7377"/>
    <w:rsid w:val="008C7B47"/>
    <w:rsid w:val="008C7F62"/>
    <w:rsid w:val="008D02EB"/>
    <w:rsid w:val="008D099B"/>
    <w:rsid w:val="008D0B55"/>
    <w:rsid w:val="008D11ED"/>
    <w:rsid w:val="008D136C"/>
    <w:rsid w:val="008D1785"/>
    <w:rsid w:val="008D1F6A"/>
    <w:rsid w:val="008D2048"/>
    <w:rsid w:val="008D251B"/>
    <w:rsid w:val="008D2B95"/>
    <w:rsid w:val="008D34E1"/>
    <w:rsid w:val="008D3A1F"/>
    <w:rsid w:val="008D4945"/>
    <w:rsid w:val="008D4D19"/>
    <w:rsid w:val="008D5DBA"/>
    <w:rsid w:val="008D6012"/>
    <w:rsid w:val="008D62F3"/>
    <w:rsid w:val="008D6685"/>
    <w:rsid w:val="008D6BF3"/>
    <w:rsid w:val="008D6D3F"/>
    <w:rsid w:val="008D7ABC"/>
    <w:rsid w:val="008E07AE"/>
    <w:rsid w:val="008E08E8"/>
    <w:rsid w:val="008E0DD5"/>
    <w:rsid w:val="008E0F48"/>
    <w:rsid w:val="008E10A3"/>
    <w:rsid w:val="008E1375"/>
    <w:rsid w:val="008E19F1"/>
    <w:rsid w:val="008E2B39"/>
    <w:rsid w:val="008E2B9C"/>
    <w:rsid w:val="008E2C1C"/>
    <w:rsid w:val="008E2F4E"/>
    <w:rsid w:val="008E3B77"/>
    <w:rsid w:val="008E3BB4"/>
    <w:rsid w:val="008E47A8"/>
    <w:rsid w:val="008E4CBE"/>
    <w:rsid w:val="008E4CD1"/>
    <w:rsid w:val="008E525C"/>
    <w:rsid w:val="008E53A6"/>
    <w:rsid w:val="008E5594"/>
    <w:rsid w:val="008E62D2"/>
    <w:rsid w:val="008E65AD"/>
    <w:rsid w:val="008E6C8A"/>
    <w:rsid w:val="008E70DE"/>
    <w:rsid w:val="008E7A49"/>
    <w:rsid w:val="008F019D"/>
    <w:rsid w:val="008F01D8"/>
    <w:rsid w:val="008F10E4"/>
    <w:rsid w:val="008F1274"/>
    <w:rsid w:val="008F12D7"/>
    <w:rsid w:val="008F18EC"/>
    <w:rsid w:val="008F1AB7"/>
    <w:rsid w:val="008F23C7"/>
    <w:rsid w:val="008F260B"/>
    <w:rsid w:val="008F263B"/>
    <w:rsid w:val="008F3200"/>
    <w:rsid w:val="008F35EB"/>
    <w:rsid w:val="008F390A"/>
    <w:rsid w:val="008F3DE7"/>
    <w:rsid w:val="008F4073"/>
    <w:rsid w:val="008F41AB"/>
    <w:rsid w:val="008F4A88"/>
    <w:rsid w:val="008F4E6B"/>
    <w:rsid w:val="008F4F8F"/>
    <w:rsid w:val="008F5BAA"/>
    <w:rsid w:val="008F60E4"/>
    <w:rsid w:val="008F6291"/>
    <w:rsid w:val="008F678B"/>
    <w:rsid w:val="008F6D39"/>
    <w:rsid w:val="008F7082"/>
    <w:rsid w:val="008F70B2"/>
    <w:rsid w:val="008F7126"/>
    <w:rsid w:val="008F7ADF"/>
    <w:rsid w:val="008F7B9B"/>
    <w:rsid w:val="00900E8A"/>
    <w:rsid w:val="0090164B"/>
    <w:rsid w:val="009023DA"/>
    <w:rsid w:val="00902896"/>
    <w:rsid w:val="00903175"/>
    <w:rsid w:val="009039FB"/>
    <w:rsid w:val="00904569"/>
    <w:rsid w:val="00904905"/>
    <w:rsid w:val="0090529C"/>
    <w:rsid w:val="00905534"/>
    <w:rsid w:val="00905B28"/>
    <w:rsid w:val="00905E4A"/>
    <w:rsid w:val="00905FAB"/>
    <w:rsid w:val="00906779"/>
    <w:rsid w:val="00906811"/>
    <w:rsid w:val="009068F5"/>
    <w:rsid w:val="009074F6"/>
    <w:rsid w:val="009075BD"/>
    <w:rsid w:val="009075F8"/>
    <w:rsid w:val="00907ABF"/>
    <w:rsid w:val="00907EB3"/>
    <w:rsid w:val="00911053"/>
    <w:rsid w:val="0091199A"/>
    <w:rsid w:val="00911CDB"/>
    <w:rsid w:val="00911D11"/>
    <w:rsid w:val="009123B1"/>
    <w:rsid w:val="00912756"/>
    <w:rsid w:val="00912C03"/>
    <w:rsid w:val="0091334E"/>
    <w:rsid w:val="0091358E"/>
    <w:rsid w:val="0091369B"/>
    <w:rsid w:val="0091389B"/>
    <w:rsid w:val="00914A61"/>
    <w:rsid w:val="00914AD8"/>
    <w:rsid w:val="00914C79"/>
    <w:rsid w:val="00914EBC"/>
    <w:rsid w:val="009151D1"/>
    <w:rsid w:val="009151FD"/>
    <w:rsid w:val="0091648B"/>
    <w:rsid w:val="00916AF2"/>
    <w:rsid w:val="00916E73"/>
    <w:rsid w:val="009177B3"/>
    <w:rsid w:val="0092000D"/>
    <w:rsid w:val="009208A2"/>
    <w:rsid w:val="009209B2"/>
    <w:rsid w:val="0092120E"/>
    <w:rsid w:val="00921214"/>
    <w:rsid w:val="00921D78"/>
    <w:rsid w:val="009225C6"/>
    <w:rsid w:val="00922A45"/>
    <w:rsid w:val="00923124"/>
    <w:rsid w:val="009236D0"/>
    <w:rsid w:val="009237DB"/>
    <w:rsid w:val="00923C76"/>
    <w:rsid w:val="00924234"/>
    <w:rsid w:val="00924290"/>
    <w:rsid w:val="00924826"/>
    <w:rsid w:val="00924A04"/>
    <w:rsid w:val="00924E7E"/>
    <w:rsid w:val="00924F85"/>
    <w:rsid w:val="00925798"/>
    <w:rsid w:val="009259E9"/>
    <w:rsid w:val="00925BFB"/>
    <w:rsid w:val="0092667D"/>
    <w:rsid w:val="0092674A"/>
    <w:rsid w:val="00926E87"/>
    <w:rsid w:val="00927063"/>
    <w:rsid w:val="009270A2"/>
    <w:rsid w:val="00927180"/>
    <w:rsid w:val="00927460"/>
    <w:rsid w:val="00927EE2"/>
    <w:rsid w:val="0093003A"/>
    <w:rsid w:val="00930044"/>
    <w:rsid w:val="00930169"/>
    <w:rsid w:val="00930435"/>
    <w:rsid w:val="00930BBC"/>
    <w:rsid w:val="009313F8"/>
    <w:rsid w:val="0093144B"/>
    <w:rsid w:val="009315CD"/>
    <w:rsid w:val="00931934"/>
    <w:rsid w:val="009327EB"/>
    <w:rsid w:val="00932F12"/>
    <w:rsid w:val="00933263"/>
    <w:rsid w:val="0093397F"/>
    <w:rsid w:val="00933AB8"/>
    <w:rsid w:val="00933ABB"/>
    <w:rsid w:val="00933BD6"/>
    <w:rsid w:val="00933D0F"/>
    <w:rsid w:val="00934050"/>
    <w:rsid w:val="009341C0"/>
    <w:rsid w:val="00934B12"/>
    <w:rsid w:val="00934DEA"/>
    <w:rsid w:val="00934FB8"/>
    <w:rsid w:val="0093529C"/>
    <w:rsid w:val="00935B42"/>
    <w:rsid w:val="009374AB"/>
    <w:rsid w:val="009400CD"/>
    <w:rsid w:val="0094059D"/>
    <w:rsid w:val="009406C6"/>
    <w:rsid w:val="0094076F"/>
    <w:rsid w:val="009408F2"/>
    <w:rsid w:val="00940A47"/>
    <w:rsid w:val="00941126"/>
    <w:rsid w:val="00941149"/>
    <w:rsid w:val="009412D0"/>
    <w:rsid w:val="00942314"/>
    <w:rsid w:val="009426FE"/>
    <w:rsid w:val="009427C8"/>
    <w:rsid w:val="00942A4E"/>
    <w:rsid w:val="00943026"/>
    <w:rsid w:val="0094396E"/>
    <w:rsid w:val="00943CE3"/>
    <w:rsid w:val="00943D86"/>
    <w:rsid w:val="009449F7"/>
    <w:rsid w:val="00944B77"/>
    <w:rsid w:val="0094512A"/>
    <w:rsid w:val="009457DE"/>
    <w:rsid w:val="009462B8"/>
    <w:rsid w:val="00946450"/>
    <w:rsid w:val="009467E4"/>
    <w:rsid w:val="009469D0"/>
    <w:rsid w:val="00947118"/>
    <w:rsid w:val="0094734E"/>
    <w:rsid w:val="00947378"/>
    <w:rsid w:val="009473FA"/>
    <w:rsid w:val="00947D44"/>
    <w:rsid w:val="0095056D"/>
    <w:rsid w:val="00950F76"/>
    <w:rsid w:val="009513D7"/>
    <w:rsid w:val="00951A25"/>
    <w:rsid w:val="009525AF"/>
    <w:rsid w:val="009525EC"/>
    <w:rsid w:val="00952CF7"/>
    <w:rsid w:val="00953000"/>
    <w:rsid w:val="00953021"/>
    <w:rsid w:val="009535C0"/>
    <w:rsid w:val="00953C87"/>
    <w:rsid w:val="00953DBD"/>
    <w:rsid w:val="00954980"/>
    <w:rsid w:val="00954C55"/>
    <w:rsid w:val="00954D96"/>
    <w:rsid w:val="00955348"/>
    <w:rsid w:val="00955667"/>
    <w:rsid w:val="00955BBC"/>
    <w:rsid w:val="00955EC4"/>
    <w:rsid w:val="00956782"/>
    <w:rsid w:val="00956A81"/>
    <w:rsid w:val="00956D7E"/>
    <w:rsid w:val="00956E88"/>
    <w:rsid w:val="00957A93"/>
    <w:rsid w:val="00957F11"/>
    <w:rsid w:val="00960031"/>
    <w:rsid w:val="00960745"/>
    <w:rsid w:val="00960D06"/>
    <w:rsid w:val="00960F3E"/>
    <w:rsid w:val="00960F9A"/>
    <w:rsid w:val="0096142A"/>
    <w:rsid w:val="009627F9"/>
    <w:rsid w:val="00962AFB"/>
    <w:rsid w:val="00963AE4"/>
    <w:rsid w:val="00963BC4"/>
    <w:rsid w:val="0096413B"/>
    <w:rsid w:val="009649DD"/>
    <w:rsid w:val="00964C41"/>
    <w:rsid w:val="00965D7A"/>
    <w:rsid w:val="00965FBB"/>
    <w:rsid w:val="00970296"/>
    <w:rsid w:val="00971135"/>
    <w:rsid w:val="009712DE"/>
    <w:rsid w:val="009716CE"/>
    <w:rsid w:val="009717F2"/>
    <w:rsid w:val="00971EA5"/>
    <w:rsid w:val="009726DD"/>
    <w:rsid w:val="00972A38"/>
    <w:rsid w:val="00972B2F"/>
    <w:rsid w:val="00972BE4"/>
    <w:rsid w:val="00972C25"/>
    <w:rsid w:val="009733B7"/>
    <w:rsid w:val="0097346C"/>
    <w:rsid w:val="00973A13"/>
    <w:rsid w:val="0097426F"/>
    <w:rsid w:val="0097449A"/>
    <w:rsid w:val="009744DA"/>
    <w:rsid w:val="00974C95"/>
    <w:rsid w:val="009750ED"/>
    <w:rsid w:val="00975497"/>
    <w:rsid w:val="00975B68"/>
    <w:rsid w:val="00975F42"/>
    <w:rsid w:val="00976228"/>
    <w:rsid w:val="00976525"/>
    <w:rsid w:val="00976837"/>
    <w:rsid w:val="00976B62"/>
    <w:rsid w:val="00976EDA"/>
    <w:rsid w:val="00976EFB"/>
    <w:rsid w:val="00977286"/>
    <w:rsid w:val="009814FB"/>
    <w:rsid w:val="00982128"/>
    <w:rsid w:val="0098278F"/>
    <w:rsid w:val="00982DA3"/>
    <w:rsid w:val="0098478B"/>
    <w:rsid w:val="00984B2A"/>
    <w:rsid w:val="00984B8F"/>
    <w:rsid w:val="00984E23"/>
    <w:rsid w:val="00985291"/>
    <w:rsid w:val="0098570A"/>
    <w:rsid w:val="00986BDC"/>
    <w:rsid w:val="0098789B"/>
    <w:rsid w:val="00987B07"/>
    <w:rsid w:val="009907E3"/>
    <w:rsid w:val="009909DF"/>
    <w:rsid w:val="009915DA"/>
    <w:rsid w:val="00991E89"/>
    <w:rsid w:val="009920E7"/>
    <w:rsid w:val="00993061"/>
    <w:rsid w:val="0099330B"/>
    <w:rsid w:val="00994294"/>
    <w:rsid w:val="00994362"/>
    <w:rsid w:val="009945B3"/>
    <w:rsid w:val="00994BB0"/>
    <w:rsid w:val="00994C80"/>
    <w:rsid w:val="00995914"/>
    <w:rsid w:val="00995B78"/>
    <w:rsid w:val="00995FC2"/>
    <w:rsid w:val="00996543"/>
    <w:rsid w:val="009970FF"/>
    <w:rsid w:val="00997A31"/>
    <w:rsid w:val="009A06A9"/>
    <w:rsid w:val="009A0BED"/>
    <w:rsid w:val="009A218A"/>
    <w:rsid w:val="009A2411"/>
    <w:rsid w:val="009A248B"/>
    <w:rsid w:val="009A25A3"/>
    <w:rsid w:val="009A29B1"/>
    <w:rsid w:val="009A340E"/>
    <w:rsid w:val="009A3583"/>
    <w:rsid w:val="009A3A79"/>
    <w:rsid w:val="009A49F0"/>
    <w:rsid w:val="009A55E7"/>
    <w:rsid w:val="009A65F8"/>
    <w:rsid w:val="009A6A38"/>
    <w:rsid w:val="009A6B85"/>
    <w:rsid w:val="009A7261"/>
    <w:rsid w:val="009A747B"/>
    <w:rsid w:val="009A777E"/>
    <w:rsid w:val="009A7DB3"/>
    <w:rsid w:val="009A7E7D"/>
    <w:rsid w:val="009B07E2"/>
    <w:rsid w:val="009B11B3"/>
    <w:rsid w:val="009B1A2C"/>
    <w:rsid w:val="009B1BFC"/>
    <w:rsid w:val="009B1C77"/>
    <w:rsid w:val="009B268A"/>
    <w:rsid w:val="009B3470"/>
    <w:rsid w:val="009B3542"/>
    <w:rsid w:val="009B3F42"/>
    <w:rsid w:val="009B415C"/>
    <w:rsid w:val="009B447E"/>
    <w:rsid w:val="009B475A"/>
    <w:rsid w:val="009B4923"/>
    <w:rsid w:val="009B4E37"/>
    <w:rsid w:val="009B55EB"/>
    <w:rsid w:val="009B61EC"/>
    <w:rsid w:val="009B646E"/>
    <w:rsid w:val="009B6483"/>
    <w:rsid w:val="009B6D70"/>
    <w:rsid w:val="009B726E"/>
    <w:rsid w:val="009B7482"/>
    <w:rsid w:val="009B7DCA"/>
    <w:rsid w:val="009B7FA2"/>
    <w:rsid w:val="009C03E3"/>
    <w:rsid w:val="009C0496"/>
    <w:rsid w:val="009C069F"/>
    <w:rsid w:val="009C1345"/>
    <w:rsid w:val="009C1844"/>
    <w:rsid w:val="009C277F"/>
    <w:rsid w:val="009C2A3C"/>
    <w:rsid w:val="009C2BCB"/>
    <w:rsid w:val="009C2D27"/>
    <w:rsid w:val="009C3F17"/>
    <w:rsid w:val="009C4258"/>
    <w:rsid w:val="009C45EC"/>
    <w:rsid w:val="009C46D9"/>
    <w:rsid w:val="009C5371"/>
    <w:rsid w:val="009C5723"/>
    <w:rsid w:val="009C5F77"/>
    <w:rsid w:val="009C63FE"/>
    <w:rsid w:val="009C6985"/>
    <w:rsid w:val="009C6CB9"/>
    <w:rsid w:val="009C783F"/>
    <w:rsid w:val="009D0398"/>
    <w:rsid w:val="009D05FE"/>
    <w:rsid w:val="009D0915"/>
    <w:rsid w:val="009D0DA7"/>
    <w:rsid w:val="009D1234"/>
    <w:rsid w:val="009D12C6"/>
    <w:rsid w:val="009D12E3"/>
    <w:rsid w:val="009D1911"/>
    <w:rsid w:val="009D1AD7"/>
    <w:rsid w:val="009D1D8C"/>
    <w:rsid w:val="009D2008"/>
    <w:rsid w:val="009D201E"/>
    <w:rsid w:val="009D20EB"/>
    <w:rsid w:val="009D2953"/>
    <w:rsid w:val="009D3A8B"/>
    <w:rsid w:val="009D45DB"/>
    <w:rsid w:val="009D46DE"/>
    <w:rsid w:val="009D55B0"/>
    <w:rsid w:val="009D5723"/>
    <w:rsid w:val="009D5C34"/>
    <w:rsid w:val="009D6D8F"/>
    <w:rsid w:val="009D6FEA"/>
    <w:rsid w:val="009D72DD"/>
    <w:rsid w:val="009D77FD"/>
    <w:rsid w:val="009D7BEA"/>
    <w:rsid w:val="009E0176"/>
    <w:rsid w:val="009E01C1"/>
    <w:rsid w:val="009E04B7"/>
    <w:rsid w:val="009E08DF"/>
    <w:rsid w:val="009E0F34"/>
    <w:rsid w:val="009E1433"/>
    <w:rsid w:val="009E147F"/>
    <w:rsid w:val="009E1563"/>
    <w:rsid w:val="009E1D66"/>
    <w:rsid w:val="009E2414"/>
    <w:rsid w:val="009E2862"/>
    <w:rsid w:val="009E29FA"/>
    <w:rsid w:val="009E2A13"/>
    <w:rsid w:val="009E2A41"/>
    <w:rsid w:val="009E2D4B"/>
    <w:rsid w:val="009E3985"/>
    <w:rsid w:val="009E5318"/>
    <w:rsid w:val="009E5A98"/>
    <w:rsid w:val="009E5C75"/>
    <w:rsid w:val="009E641D"/>
    <w:rsid w:val="009E66FD"/>
    <w:rsid w:val="009E7440"/>
    <w:rsid w:val="009E75E4"/>
    <w:rsid w:val="009E778E"/>
    <w:rsid w:val="009E79A3"/>
    <w:rsid w:val="009E7D9E"/>
    <w:rsid w:val="009F0099"/>
    <w:rsid w:val="009F0628"/>
    <w:rsid w:val="009F0F13"/>
    <w:rsid w:val="009F1E42"/>
    <w:rsid w:val="009F2190"/>
    <w:rsid w:val="009F23ED"/>
    <w:rsid w:val="009F27EF"/>
    <w:rsid w:val="009F2969"/>
    <w:rsid w:val="009F3A86"/>
    <w:rsid w:val="009F3ADD"/>
    <w:rsid w:val="009F3E2D"/>
    <w:rsid w:val="009F3E89"/>
    <w:rsid w:val="009F4499"/>
    <w:rsid w:val="009F4F70"/>
    <w:rsid w:val="009F4F95"/>
    <w:rsid w:val="009F530F"/>
    <w:rsid w:val="009F54DC"/>
    <w:rsid w:val="009F5707"/>
    <w:rsid w:val="009F59B3"/>
    <w:rsid w:val="009F5A53"/>
    <w:rsid w:val="009F5BF2"/>
    <w:rsid w:val="009F5CE0"/>
    <w:rsid w:val="009F6011"/>
    <w:rsid w:val="009F684E"/>
    <w:rsid w:val="009F69FF"/>
    <w:rsid w:val="009F700C"/>
    <w:rsid w:val="009F7094"/>
    <w:rsid w:val="009F77DF"/>
    <w:rsid w:val="009F786C"/>
    <w:rsid w:val="009F7C2A"/>
    <w:rsid w:val="009F7C80"/>
    <w:rsid w:val="009F7FD1"/>
    <w:rsid w:val="00A00167"/>
    <w:rsid w:val="00A00364"/>
    <w:rsid w:val="00A00CFE"/>
    <w:rsid w:val="00A01698"/>
    <w:rsid w:val="00A01860"/>
    <w:rsid w:val="00A022D2"/>
    <w:rsid w:val="00A02C98"/>
    <w:rsid w:val="00A0324D"/>
    <w:rsid w:val="00A036E5"/>
    <w:rsid w:val="00A03CC3"/>
    <w:rsid w:val="00A04027"/>
    <w:rsid w:val="00A04105"/>
    <w:rsid w:val="00A0416C"/>
    <w:rsid w:val="00A0454B"/>
    <w:rsid w:val="00A05592"/>
    <w:rsid w:val="00A05AAD"/>
    <w:rsid w:val="00A060EF"/>
    <w:rsid w:val="00A061A1"/>
    <w:rsid w:val="00A06248"/>
    <w:rsid w:val="00A06B84"/>
    <w:rsid w:val="00A06F05"/>
    <w:rsid w:val="00A06F52"/>
    <w:rsid w:val="00A07055"/>
    <w:rsid w:val="00A071D6"/>
    <w:rsid w:val="00A072D4"/>
    <w:rsid w:val="00A07CE8"/>
    <w:rsid w:val="00A07FF0"/>
    <w:rsid w:val="00A104AC"/>
    <w:rsid w:val="00A1065C"/>
    <w:rsid w:val="00A117CA"/>
    <w:rsid w:val="00A11E53"/>
    <w:rsid w:val="00A120A5"/>
    <w:rsid w:val="00A1291B"/>
    <w:rsid w:val="00A12C2A"/>
    <w:rsid w:val="00A12D05"/>
    <w:rsid w:val="00A13D45"/>
    <w:rsid w:val="00A13F11"/>
    <w:rsid w:val="00A13F27"/>
    <w:rsid w:val="00A14416"/>
    <w:rsid w:val="00A14426"/>
    <w:rsid w:val="00A14760"/>
    <w:rsid w:val="00A148C9"/>
    <w:rsid w:val="00A15188"/>
    <w:rsid w:val="00A15528"/>
    <w:rsid w:val="00A159D9"/>
    <w:rsid w:val="00A15BFF"/>
    <w:rsid w:val="00A16350"/>
    <w:rsid w:val="00A16C02"/>
    <w:rsid w:val="00A16ED2"/>
    <w:rsid w:val="00A16F2D"/>
    <w:rsid w:val="00A1761D"/>
    <w:rsid w:val="00A17E6B"/>
    <w:rsid w:val="00A20504"/>
    <w:rsid w:val="00A209E5"/>
    <w:rsid w:val="00A20C24"/>
    <w:rsid w:val="00A20FB2"/>
    <w:rsid w:val="00A2103A"/>
    <w:rsid w:val="00A210AE"/>
    <w:rsid w:val="00A224B7"/>
    <w:rsid w:val="00A23294"/>
    <w:rsid w:val="00A2356D"/>
    <w:rsid w:val="00A235CE"/>
    <w:rsid w:val="00A240C6"/>
    <w:rsid w:val="00A24390"/>
    <w:rsid w:val="00A24D55"/>
    <w:rsid w:val="00A24DA3"/>
    <w:rsid w:val="00A24FE6"/>
    <w:rsid w:val="00A25509"/>
    <w:rsid w:val="00A26B24"/>
    <w:rsid w:val="00A26B89"/>
    <w:rsid w:val="00A270D4"/>
    <w:rsid w:val="00A2721D"/>
    <w:rsid w:val="00A2725D"/>
    <w:rsid w:val="00A2796C"/>
    <w:rsid w:val="00A27D10"/>
    <w:rsid w:val="00A318AE"/>
    <w:rsid w:val="00A3253B"/>
    <w:rsid w:val="00A325F1"/>
    <w:rsid w:val="00A326CB"/>
    <w:rsid w:val="00A329B4"/>
    <w:rsid w:val="00A32E2E"/>
    <w:rsid w:val="00A33324"/>
    <w:rsid w:val="00A3371C"/>
    <w:rsid w:val="00A3374B"/>
    <w:rsid w:val="00A33871"/>
    <w:rsid w:val="00A33A1F"/>
    <w:rsid w:val="00A33C14"/>
    <w:rsid w:val="00A33D73"/>
    <w:rsid w:val="00A33E98"/>
    <w:rsid w:val="00A33EE6"/>
    <w:rsid w:val="00A344BE"/>
    <w:rsid w:val="00A346D5"/>
    <w:rsid w:val="00A347A7"/>
    <w:rsid w:val="00A34C3F"/>
    <w:rsid w:val="00A34E66"/>
    <w:rsid w:val="00A353AD"/>
    <w:rsid w:val="00A3560F"/>
    <w:rsid w:val="00A35694"/>
    <w:rsid w:val="00A35A32"/>
    <w:rsid w:val="00A36214"/>
    <w:rsid w:val="00A366A6"/>
    <w:rsid w:val="00A373DE"/>
    <w:rsid w:val="00A37EDF"/>
    <w:rsid w:val="00A4006B"/>
    <w:rsid w:val="00A40FBA"/>
    <w:rsid w:val="00A41184"/>
    <w:rsid w:val="00A412B4"/>
    <w:rsid w:val="00A41344"/>
    <w:rsid w:val="00A418B2"/>
    <w:rsid w:val="00A41914"/>
    <w:rsid w:val="00A41ADB"/>
    <w:rsid w:val="00A41AEC"/>
    <w:rsid w:val="00A41C77"/>
    <w:rsid w:val="00A432B6"/>
    <w:rsid w:val="00A43493"/>
    <w:rsid w:val="00A43617"/>
    <w:rsid w:val="00A436BF"/>
    <w:rsid w:val="00A43BBF"/>
    <w:rsid w:val="00A43C60"/>
    <w:rsid w:val="00A440E1"/>
    <w:rsid w:val="00A44249"/>
    <w:rsid w:val="00A44593"/>
    <w:rsid w:val="00A452CF"/>
    <w:rsid w:val="00A45574"/>
    <w:rsid w:val="00A456B1"/>
    <w:rsid w:val="00A46F6F"/>
    <w:rsid w:val="00A476AB"/>
    <w:rsid w:val="00A47773"/>
    <w:rsid w:val="00A47F7E"/>
    <w:rsid w:val="00A50222"/>
    <w:rsid w:val="00A5039D"/>
    <w:rsid w:val="00A50637"/>
    <w:rsid w:val="00A50767"/>
    <w:rsid w:val="00A50946"/>
    <w:rsid w:val="00A50A53"/>
    <w:rsid w:val="00A50FC5"/>
    <w:rsid w:val="00A51755"/>
    <w:rsid w:val="00A5245C"/>
    <w:rsid w:val="00A5285B"/>
    <w:rsid w:val="00A531BA"/>
    <w:rsid w:val="00A544F5"/>
    <w:rsid w:val="00A546B9"/>
    <w:rsid w:val="00A556A3"/>
    <w:rsid w:val="00A55D7A"/>
    <w:rsid w:val="00A55DC9"/>
    <w:rsid w:val="00A55EAD"/>
    <w:rsid w:val="00A55F01"/>
    <w:rsid w:val="00A56805"/>
    <w:rsid w:val="00A568F0"/>
    <w:rsid w:val="00A56FB5"/>
    <w:rsid w:val="00A57548"/>
    <w:rsid w:val="00A5768E"/>
    <w:rsid w:val="00A57D93"/>
    <w:rsid w:val="00A60033"/>
    <w:rsid w:val="00A60051"/>
    <w:rsid w:val="00A606DC"/>
    <w:rsid w:val="00A616B8"/>
    <w:rsid w:val="00A61D5D"/>
    <w:rsid w:val="00A61F4E"/>
    <w:rsid w:val="00A61F65"/>
    <w:rsid w:val="00A62561"/>
    <w:rsid w:val="00A6256D"/>
    <w:rsid w:val="00A6267F"/>
    <w:rsid w:val="00A628A0"/>
    <w:rsid w:val="00A63101"/>
    <w:rsid w:val="00A6403C"/>
    <w:rsid w:val="00A64217"/>
    <w:rsid w:val="00A64339"/>
    <w:rsid w:val="00A64CA7"/>
    <w:rsid w:val="00A652B4"/>
    <w:rsid w:val="00A659C2"/>
    <w:rsid w:val="00A668B6"/>
    <w:rsid w:val="00A66AAE"/>
    <w:rsid w:val="00A66ED9"/>
    <w:rsid w:val="00A66F25"/>
    <w:rsid w:val="00A670EA"/>
    <w:rsid w:val="00A67229"/>
    <w:rsid w:val="00A672B7"/>
    <w:rsid w:val="00A6781E"/>
    <w:rsid w:val="00A67957"/>
    <w:rsid w:val="00A67CCD"/>
    <w:rsid w:val="00A67CD9"/>
    <w:rsid w:val="00A700B3"/>
    <w:rsid w:val="00A70180"/>
    <w:rsid w:val="00A70AF1"/>
    <w:rsid w:val="00A70EC0"/>
    <w:rsid w:val="00A71068"/>
    <w:rsid w:val="00A7172F"/>
    <w:rsid w:val="00A71F2A"/>
    <w:rsid w:val="00A720B0"/>
    <w:rsid w:val="00A7246F"/>
    <w:rsid w:val="00A72D20"/>
    <w:rsid w:val="00A731BD"/>
    <w:rsid w:val="00A732F5"/>
    <w:rsid w:val="00A7338A"/>
    <w:rsid w:val="00A733AA"/>
    <w:rsid w:val="00A738AA"/>
    <w:rsid w:val="00A73B59"/>
    <w:rsid w:val="00A74116"/>
    <w:rsid w:val="00A74BC4"/>
    <w:rsid w:val="00A74C06"/>
    <w:rsid w:val="00A75114"/>
    <w:rsid w:val="00A75378"/>
    <w:rsid w:val="00A75EFA"/>
    <w:rsid w:val="00A75F4E"/>
    <w:rsid w:val="00A75FE2"/>
    <w:rsid w:val="00A76289"/>
    <w:rsid w:val="00A76744"/>
    <w:rsid w:val="00A76906"/>
    <w:rsid w:val="00A77168"/>
    <w:rsid w:val="00A776AC"/>
    <w:rsid w:val="00A777DC"/>
    <w:rsid w:val="00A77E96"/>
    <w:rsid w:val="00A8002C"/>
    <w:rsid w:val="00A807CF"/>
    <w:rsid w:val="00A81505"/>
    <w:rsid w:val="00A815F4"/>
    <w:rsid w:val="00A8353E"/>
    <w:rsid w:val="00A83B99"/>
    <w:rsid w:val="00A840A1"/>
    <w:rsid w:val="00A847A0"/>
    <w:rsid w:val="00A84A37"/>
    <w:rsid w:val="00A84A5E"/>
    <w:rsid w:val="00A84BA3"/>
    <w:rsid w:val="00A84D41"/>
    <w:rsid w:val="00A84F3D"/>
    <w:rsid w:val="00A854DC"/>
    <w:rsid w:val="00A85723"/>
    <w:rsid w:val="00A862E2"/>
    <w:rsid w:val="00A86345"/>
    <w:rsid w:val="00A86CE1"/>
    <w:rsid w:val="00A87996"/>
    <w:rsid w:val="00A87A4E"/>
    <w:rsid w:val="00A87F69"/>
    <w:rsid w:val="00A906E0"/>
    <w:rsid w:val="00A908F8"/>
    <w:rsid w:val="00A90A5E"/>
    <w:rsid w:val="00A91011"/>
    <w:rsid w:val="00A912DE"/>
    <w:rsid w:val="00A91682"/>
    <w:rsid w:val="00A91F90"/>
    <w:rsid w:val="00A926D9"/>
    <w:rsid w:val="00A9297A"/>
    <w:rsid w:val="00A930FD"/>
    <w:rsid w:val="00A93412"/>
    <w:rsid w:val="00A93447"/>
    <w:rsid w:val="00A939C5"/>
    <w:rsid w:val="00A93A57"/>
    <w:rsid w:val="00A93E24"/>
    <w:rsid w:val="00A94D6A"/>
    <w:rsid w:val="00A95326"/>
    <w:rsid w:val="00A955F6"/>
    <w:rsid w:val="00A956CA"/>
    <w:rsid w:val="00A95AF4"/>
    <w:rsid w:val="00A95B51"/>
    <w:rsid w:val="00A95FD8"/>
    <w:rsid w:val="00A96628"/>
    <w:rsid w:val="00A96776"/>
    <w:rsid w:val="00A96AA7"/>
    <w:rsid w:val="00A96C64"/>
    <w:rsid w:val="00A97A9B"/>
    <w:rsid w:val="00A97FDC"/>
    <w:rsid w:val="00AA02E2"/>
    <w:rsid w:val="00AA0487"/>
    <w:rsid w:val="00AA0F4D"/>
    <w:rsid w:val="00AA12A1"/>
    <w:rsid w:val="00AA1D6A"/>
    <w:rsid w:val="00AA24B8"/>
    <w:rsid w:val="00AA26BC"/>
    <w:rsid w:val="00AA300C"/>
    <w:rsid w:val="00AA3113"/>
    <w:rsid w:val="00AA34EA"/>
    <w:rsid w:val="00AA4174"/>
    <w:rsid w:val="00AA446F"/>
    <w:rsid w:val="00AA4E22"/>
    <w:rsid w:val="00AA5574"/>
    <w:rsid w:val="00AA5D71"/>
    <w:rsid w:val="00AA5E58"/>
    <w:rsid w:val="00AA6278"/>
    <w:rsid w:val="00AA682C"/>
    <w:rsid w:val="00AA6969"/>
    <w:rsid w:val="00AA6A65"/>
    <w:rsid w:val="00AA6B09"/>
    <w:rsid w:val="00AA6B0D"/>
    <w:rsid w:val="00AA710E"/>
    <w:rsid w:val="00AA7388"/>
    <w:rsid w:val="00AA7918"/>
    <w:rsid w:val="00AA7CDA"/>
    <w:rsid w:val="00AB0518"/>
    <w:rsid w:val="00AB187B"/>
    <w:rsid w:val="00AB19A5"/>
    <w:rsid w:val="00AB224F"/>
    <w:rsid w:val="00AB2263"/>
    <w:rsid w:val="00AB2933"/>
    <w:rsid w:val="00AB2E9B"/>
    <w:rsid w:val="00AB3045"/>
    <w:rsid w:val="00AB3B3E"/>
    <w:rsid w:val="00AB3C18"/>
    <w:rsid w:val="00AB4BD7"/>
    <w:rsid w:val="00AB5B4E"/>
    <w:rsid w:val="00AB5D4B"/>
    <w:rsid w:val="00AB61B4"/>
    <w:rsid w:val="00AB6266"/>
    <w:rsid w:val="00AC0407"/>
    <w:rsid w:val="00AC05DF"/>
    <w:rsid w:val="00AC0C10"/>
    <w:rsid w:val="00AC1155"/>
    <w:rsid w:val="00AC1389"/>
    <w:rsid w:val="00AC15C5"/>
    <w:rsid w:val="00AC17F4"/>
    <w:rsid w:val="00AC2481"/>
    <w:rsid w:val="00AC282B"/>
    <w:rsid w:val="00AC29CB"/>
    <w:rsid w:val="00AC2D55"/>
    <w:rsid w:val="00AC3AA6"/>
    <w:rsid w:val="00AC4978"/>
    <w:rsid w:val="00AC5600"/>
    <w:rsid w:val="00AC5ACA"/>
    <w:rsid w:val="00AC612F"/>
    <w:rsid w:val="00AC7247"/>
    <w:rsid w:val="00AC72F7"/>
    <w:rsid w:val="00AC7CB3"/>
    <w:rsid w:val="00AD0435"/>
    <w:rsid w:val="00AD1244"/>
    <w:rsid w:val="00AD1664"/>
    <w:rsid w:val="00AD2394"/>
    <w:rsid w:val="00AD260D"/>
    <w:rsid w:val="00AD279A"/>
    <w:rsid w:val="00AD30D6"/>
    <w:rsid w:val="00AD3121"/>
    <w:rsid w:val="00AD3516"/>
    <w:rsid w:val="00AD371C"/>
    <w:rsid w:val="00AD459B"/>
    <w:rsid w:val="00AD4E16"/>
    <w:rsid w:val="00AD4E54"/>
    <w:rsid w:val="00AD548B"/>
    <w:rsid w:val="00AD56F1"/>
    <w:rsid w:val="00AD5776"/>
    <w:rsid w:val="00AD58DB"/>
    <w:rsid w:val="00AD5C62"/>
    <w:rsid w:val="00AD5EE4"/>
    <w:rsid w:val="00AD6011"/>
    <w:rsid w:val="00AD6F11"/>
    <w:rsid w:val="00AD72F5"/>
    <w:rsid w:val="00AD745B"/>
    <w:rsid w:val="00AD76C1"/>
    <w:rsid w:val="00AD774D"/>
    <w:rsid w:val="00AD7847"/>
    <w:rsid w:val="00AE0009"/>
    <w:rsid w:val="00AE026D"/>
    <w:rsid w:val="00AE075B"/>
    <w:rsid w:val="00AE0D3A"/>
    <w:rsid w:val="00AE113F"/>
    <w:rsid w:val="00AE19E0"/>
    <w:rsid w:val="00AE2159"/>
    <w:rsid w:val="00AE267E"/>
    <w:rsid w:val="00AE278F"/>
    <w:rsid w:val="00AE2A3D"/>
    <w:rsid w:val="00AE2CC3"/>
    <w:rsid w:val="00AE2E9E"/>
    <w:rsid w:val="00AE3856"/>
    <w:rsid w:val="00AE3B97"/>
    <w:rsid w:val="00AE3C22"/>
    <w:rsid w:val="00AE3FFB"/>
    <w:rsid w:val="00AE45C3"/>
    <w:rsid w:val="00AE45CB"/>
    <w:rsid w:val="00AE45E4"/>
    <w:rsid w:val="00AE46CD"/>
    <w:rsid w:val="00AE491C"/>
    <w:rsid w:val="00AE4974"/>
    <w:rsid w:val="00AE4AD3"/>
    <w:rsid w:val="00AE4CA9"/>
    <w:rsid w:val="00AE516F"/>
    <w:rsid w:val="00AE56C9"/>
    <w:rsid w:val="00AE57F4"/>
    <w:rsid w:val="00AE5BE0"/>
    <w:rsid w:val="00AE5CB7"/>
    <w:rsid w:val="00AE624F"/>
    <w:rsid w:val="00AE6FAC"/>
    <w:rsid w:val="00AE7056"/>
    <w:rsid w:val="00AE730C"/>
    <w:rsid w:val="00AE7538"/>
    <w:rsid w:val="00AE7700"/>
    <w:rsid w:val="00AE7B6D"/>
    <w:rsid w:val="00AF0060"/>
    <w:rsid w:val="00AF0143"/>
    <w:rsid w:val="00AF080D"/>
    <w:rsid w:val="00AF0CC7"/>
    <w:rsid w:val="00AF0F49"/>
    <w:rsid w:val="00AF1641"/>
    <w:rsid w:val="00AF1C42"/>
    <w:rsid w:val="00AF207D"/>
    <w:rsid w:val="00AF2245"/>
    <w:rsid w:val="00AF2427"/>
    <w:rsid w:val="00AF25E6"/>
    <w:rsid w:val="00AF278F"/>
    <w:rsid w:val="00AF289D"/>
    <w:rsid w:val="00AF28FF"/>
    <w:rsid w:val="00AF2A4D"/>
    <w:rsid w:val="00AF2A8E"/>
    <w:rsid w:val="00AF35F6"/>
    <w:rsid w:val="00AF36D9"/>
    <w:rsid w:val="00AF3FF1"/>
    <w:rsid w:val="00AF44C2"/>
    <w:rsid w:val="00AF4A57"/>
    <w:rsid w:val="00AF4C80"/>
    <w:rsid w:val="00AF4D76"/>
    <w:rsid w:val="00AF510F"/>
    <w:rsid w:val="00AF5A39"/>
    <w:rsid w:val="00AF5AFE"/>
    <w:rsid w:val="00AF64B8"/>
    <w:rsid w:val="00AF6667"/>
    <w:rsid w:val="00AF6CBE"/>
    <w:rsid w:val="00AF71A2"/>
    <w:rsid w:val="00AF7691"/>
    <w:rsid w:val="00AF782B"/>
    <w:rsid w:val="00B005D1"/>
    <w:rsid w:val="00B007DE"/>
    <w:rsid w:val="00B0112E"/>
    <w:rsid w:val="00B01434"/>
    <w:rsid w:val="00B0220D"/>
    <w:rsid w:val="00B02593"/>
    <w:rsid w:val="00B02AE6"/>
    <w:rsid w:val="00B02FF0"/>
    <w:rsid w:val="00B04085"/>
    <w:rsid w:val="00B0422B"/>
    <w:rsid w:val="00B04E6C"/>
    <w:rsid w:val="00B05533"/>
    <w:rsid w:val="00B0578E"/>
    <w:rsid w:val="00B05E76"/>
    <w:rsid w:val="00B0621F"/>
    <w:rsid w:val="00B07246"/>
    <w:rsid w:val="00B0768A"/>
    <w:rsid w:val="00B10FE4"/>
    <w:rsid w:val="00B11C64"/>
    <w:rsid w:val="00B120A9"/>
    <w:rsid w:val="00B120D6"/>
    <w:rsid w:val="00B12744"/>
    <w:rsid w:val="00B127A8"/>
    <w:rsid w:val="00B12E25"/>
    <w:rsid w:val="00B12EF8"/>
    <w:rsid w:val="00B130CE"/>
    <w:rsid w:val="00B13B29"/>
    <w:rsid w:val="00B13B59"/>
    <w:rsid w:val="00B13D92"/>
    <w:rsid w:val="00B140A9"/>
    <w:rsid w:val="00B145FD"/>
    <w:rsid w:val="00B152C3"/>
    <w:rsid w:val="00B15633"/>
    <w:rsid w:val="00B15D9A"/>
    <w:rsid w:val="00B16A57"/>
    <w:rsid w:val="00B16A70"/>
    <w:rsid w:val="00B16C27"/>
    <w:rsid w:val="00B17004"/>
    <w:rsid w:val="00B17C3D"/>
    <w:rsid w:val="00B200B8"/>
    <w:rsid w:val="00B2049A"/>
    <w:rsid w:val="00B208C1"/>
    <w:rsid w:val="00B21110"/>
    <w:rsid w:val="00B2135D"/>
    <w:rsid w:val="00B225B7"/>
    <w:rsid w:val="00B22940"/>
    <w:rsid w:val="00B22FA3"/>
    <w:rsid w:val="00B23176"/>
    <w:rsid w:val="00B235F9"/>
    <w:rsid w:val="00B2389E"/>
    <w:rsid w:val="00B23F4F"/>
    <w:rsid w:val="00B24612"/>
    <w:rsid w:val="00B24F79"/>
    <w:rsid w:val="00B25000"/>
    <w:rsid w:val="00B2551F"/>
    <w:rsid w:val="00B2589F"/>
    <w:rsid w:val="00B26011"/>
    <w:rsid w:val="00B26B24"/>
    <w:rsid w:val="00B26BBF"/>
    <w:rsid w:val="00B26FAA"/>
    <w:rsid w:val="00B270ED"/>
    <w:rsid w:val="00B27941"/>
    <w:rsid w:val="00B27D3A"/>
    <w:rsid w:val="00B27FBB"/>
    <w:rsid w:val="00B3000B"/>
    <w:rsid w:val="00B308B6"/>
    <w:rsid w:val="00B30CC9"/>
    <w:rsid w:val="00B30CD7"/>
    <w:rsid w:val="00B30D46"/>
    <w:rsid w:val="00B313A5"/>
    <w:rsid w:val="00B3162F"/>
    <w:rsid w:val="00B31DC2"/>
    <w:rsid w:val="00B321CA"/>
    <w:rsid w:val="00B329DA"/>
    <w:rsid w:val="00B32B5B"/>
    <w:rsid w:val="00B331DA"/>
    <w:rsid w:val="00B343F1"/>
    <w:rsid w:val="00B34956"/>
    <w:rsid w:val="00B34DF6"/>
    <w:rsid w:val="00B34FE2"/>
    <w:rsid w:val="00B361C0"/>
    <w:rsid w:val="00B36982"/>
    <w:rsid w:val="00B37562"/>
    <w:rsid w:val="00B40B6A"/>
    <w:rsid w:val="00B40CDF"/>
    <w:rsid w:val="00B4128F"/>
    <w:rsid w:val="00B4137B"/>
    <w:rsid w:val="00B416BB"/>
    <w:rsid w:val="00B419F8"/>
    <w:rsid w:val="00B41C4C"/>
    <w:rsid w:val="00B41C7F"/>
    <w:rsid w:val="00B41E1B"/>
    <w:rsid w:val="00B42216"/>
    <w:rsid w:val="00B42858"/>
    <w:rsid w:val="00B42B31"/>
    <w:rsid w:val="00B42D8C"/>
    <w:rsid w:val="00B42F95"/>
    <w:rsid w:val="00B430A1"/>
    <w:rsid w:val="00B43972"/>
    <w:rsid w:val="00B439FE"/>
    <w:rsid w:val="00B44D21"/>
    <w:rsid w:val="00B45499"/>
    <w:rsid w:val="00B45A32"/>
    <w:rsid w:val="00B45CA5"/>
    <w:rsid w:val="00B45E98"/>
    <w:rsid w:val="00B462B9"/>
    <w:rsid w:val="00B4644E"/>
    <w:rsid w:val="00B47995"/>
    <w:rsid w:val="00B47E54"/>
    <w:rsid w:val="00B50007"/>
    <w:rsid w:val="00B513C4"/>
    <w:rsid w:val="00B51D71"/>
    <w:rsid w:val="00B528FC"/>
    <w:rsid w:val="00B53939"/>
    <w:rsid w:val="00B5444A"/>
    <w:rsid w:val="00B54FD4"/>
    <w:rsid w:val="00B5593A"/>
    <w:rsid w:val="00B55DB5"/>
    <w:rsid w:val="00B56296"/>
    <w:rsid w:val="00B564A8"/>
    <w:rsid w:val="00B606DD"/>
    <w:rsid w:val="00B60951"/>
    <w:rsid w:val="00B61F63"/>
    <w:rsid w:val="00B6260E"/>
    <w:rsid w:val="00B626D5"/>
    <w:rsid w:val="00B62949"/>
    <w:rsid w:val="00B629FE"/>
    <w:rsid w:val="00B62E02"/>
    <w:rsid w:val="00B6374C"/>
    <w:rsid w:val="00B6386B"/>
    <w:rsid w:val="00B6458C"/>
    <w:rsid w:val="00B64975"/>
    <w:rsid w:val="00B64F3D"/>
    <w:rsid w:val="00B65038"/>
    <w:rsid w:val="00B650B2"/>
    <w:rsid w:val="00B65F9E"/>
    <w:rsid w:val="00B66B43"/>
    <w:rsid w:val="00B66D45"/>
    <w:rsid w:val="00B67FFA"/>
    <w:rsid w:val="00B701BD"/>
    <w:rsid w:val="00B70A1C"/>
    <w:rsid w:val="00B70B11"/>
    <w:rsid w:val="00B70F52"/>
    <w:rsid w:val="00B7163E"/>
    <w:rsid w:val="00B71E17"/>
    <w:rsid w:val="00B72143"/>
    <w:rsid w:val="00B72503"/>
    <w:rsid w:val="00B72927"/>
    <w:rsid w:val="00B73A5F"/>
    <w:rsid w:val="00B73C8D"/>
    <w:rsid w:val="00B74143"/>
    <w:rsid w:val="00B74880"/>
    <w:rsid w:val="00B74941"/>
    <w:rsid w:val="00B7573A"/>
    <w:rsid w:val="00B7705F"/>
    <w:rsid w:val="00B77818"/>
    <w:rsid w:val="00B814F4"/>
    <w:rsid w:val="00B817A2"/>
    <w:rsid w:val="00B81D10"/>
    <w:rsid w:val="00B8206D"/>
    <w:rsid w:val="00B826EE"/>
    <w:rsid w:val="00B82B8A"/>
    <w:rsid w:val="00B83258"/>
    <w:rsid w:val="00B833C2"/>
    <w:rsid w:val="00B8377B"/>
    <w:rsid w:val="00B837C5"/>
    <w:rsid w:val="00B83AE8"/>
    <w:rsid w:val="00B83BA0"/>
    <w:rsid w:val="00B83BEB"/>
    <w:rsid w:val="00B84521"/>
    <w:rsid w:val="00B85B65"/>
    <w:rsid w:val="00B86278"/>
    <w:rsid w:val="00B8690B"/>
    <w:rsid w:val="00B86C6C"/>
    <w:rsid w:val="00B8758B"/>
    <w:rsid w:val="00B87BFB"/>
    <w:rsid w:val="00B900B8"/>
    <w:rsid w:val="00B90153"/>
    <w:rsid w:val="00B902C2"/>
    <w:rsid w:val="00B90673"/>
    <w:rsid w:val="00B906B9"/>
    <w:rsid w:val="00B90A8C"/>
    <w:rsid w:val="00B90D9E"/>
    <w:rsid w:val="00B919B5"/>
    <w:rsid w:val="00B91E86"/>
    <w:rsid w:val="00B929E9"/>
    <w:rsid w:val="00B9335A"/>
    <w:rsid w:val="00B93B6E"/>
    <w:rsid w:val="00B93C00"/>
    <w:rsid w:val="00B93EF8"/>
    <w:rsid w:val="00B948E6"/>
    <w:rsid w:val="00B94FBB"/>
    <w:rsid w:val="00B956DF"/>
    <w:rsid w:val="00B95CCB"/>
    <w:rsid w:val="00B95E48"/>
    <w:rsid w:val="00B96367"/>
    <w:rsid w:val="00B97A0F"/>
    <w:rsid w:val="00B97B52"/>
    <w:rsid w:val="00B97C30"/>
    <w:rsid w:val="00B97CAA"/>
    <w:rsid w:val="00BA0223"/>
    <w:rsid w:val="00BA03BD"/>
    <w:rsid w:val="00BA087F"/>
    <w:rsid w:val="00BA0D85"/>
    <w:rsid w:val="00BA0F6E"/>
    <w:rsid w:val="00BA1CC7"/>
    <w:rsid w:val="00BA1CD9"/>
    <w:rsid w:val="00BA2038"/>
    <w:rsid w:val="00BA2162"/>
    <w:rsid w:val="00BA2861"/>
    <w:rsid w:val="00BA28C5"/>
    <w:rsid w:val="00BA3021"/>
    <w:rsid w:val="00BA3778"/>
    <w:rsid w:val="00BA3B15"/>
    <w:rsid w:val="00BA47D6"/>
    <w:rsid w:val="00BA4D06"/>
    <w:rsid w:val="00BA5421"/>
    <w:rsid w:val="00BA5CB4"/>
    <w:rsid w:val="00BA724B"/>
    <w:rsid w:val="00BA7736"/>
    <w:rsid w:val="00BA7E51"/>
    <w:rsid w:val="00BB0698"/>
    <w:rsid w:val="00BB1257"/>
    <w:rsid w:val="00BB1297"/>
    <w:rsid w:val="00BB13DA"/>
    <w:rsid w:val="00BB15FA"/>
    <w:rsid w:val="00BB182A"/>
    <w:rsid w:val="00BB2548"/>
    <w:rsid w:val="00BB2864"/>
    <w:rsid w:val="00BB2B8E"/>
    <w:rsid w:val="00BB345C"/>
    <w:rsid w:val="00BB3686"/>
    <w:rsid w:val="00BB3B2A"/>
    <w:rsid w:val="00BB3C0F"/>
    <w:rsid w:val="00BB454A"/>
    <w:rsid w:val="00BB46C2"/>
    <w:rsid w:val="00BB4E94"/>
    <w:rsid w:val="00BB4F19"/>
    <w:rsid w:val="00BB4F8A"/>
    <w:rsid w:val="00BB5258"/>
    <w:rsid w:val="00BB5767"/>
    <w:rsid w:val="00BB5B67"/>
    <w:rsid w:val="00BB5DA0"/>
    <w:rsid w:val="00BB62E8"/>
    <w:rsid w:val="00BB661B"/>
    <w:rsid w:val="00BB756E"/>
    <w:rsid w:val="00BC0A31"/>
    <w:rsid w:val="00BC0A40"/>
    <w:rsid w:val="00BC0C61"/>
    <w:rsid w:val="00BC1262"/>
    <w:rsid w:val="00BC1647"/>
    <w:rsid w:val="00BC1A50"/>
    <w:rsid w:val="00BC1BB9"/>
    <w:rsid w:val="00BC1C7F"/>
    <w:rsid w:val="00BC22BF"/>
    <w:rsid w:val="00BC232A"/>
    <w:rsid w:val="00BC250B"/>
    <w:rsid w:val="00BC2D01"/>
    <w:rsid w:val="00BC2F12"/>
    <w:rsid w:val="00BC3318"/>
    <w:rsid w:val="00BC335D"/>
    <w:rsid w:val="00BC3D98"/>
    <w:rsid w:val="00BC3F2B"/>
    <w:rsid w:val="00BC4533"/>
    <w:rsid w:val="00BC4621"/>
    <w:rsid w:val="00BC5C70"/>
    <w:rsid w:val="00BC6529"/>
    <w:rsid w:val="00BC6BF8"/>
    <w:rsid w:val="00BC6D8D"/>
    <w:rsid w:val="00BC7023"/>
    <w:rsid w:val="00BC798C"/>
    <w:rsid w:val="00BC7B9B"/>
    <w:rsid w:val="00BD08E3"/>
    <w:rsid w:val="00BD0B6E"/>
    <w:rsid w:val="00BD1062"/>
    <w:rsid w:val="00BD26F7"/>
    <w:rsid w:val="00BD2AE0"/>
    <w:rsid w:val="00BD2C3E"/>
    <w:rsid w:val="00BD4AC7"/>
    <w:rsid w:val="00BD4D78"/>
    <w:rsid w:val="00BD548C"/>
    <w:rsid w:val="00BD56D7"/>
    <w:rsid w:val="00BD6BE3"/>
    <w:rsid w:val="00BD7619"/>
    <w:rsid w:val="00BE001E"/>
    <w:rsid w:val="00BE1033"/>
    <w:rsid w:val="00BE10CC"/>
    <w:rsid w:val="00BE1505"/>
    <w:rsid w:val="00BE1F87"/>
    <w:rsid w:val="00BE2560"/>
    <w:rsid w:val="00BE2578"/>
    <w:rsid w:val="00BE30AC"/>
    <w:rsid w:val="00BE37F6"/>
    <w:rsid w:val="00BE3A3D"/>
    <w:rsid w:val="00BE481A"/>
    <w:rsid w:val="00BE61B2"/>
    <w:rsid w:val="00BE6FF0"/>
    <w:rsid w:val="00BE740D"/>
    <w:rsid w:val="00BE77F7"/>
    <w:rsid w:val="00BE7958"/>
    <w:rsid w:val="00BE7C30"/>
    <w:rsid w:val="00BF00AC"/>
    <w:rsid w:val="00BF033F"/>
    <w:rsid w:val="00BF12BD"/>
    <w:rsid w:val="00BF1633"/>
    <w:rsid w:val="00BF1B79"/>
    <w:rsid w:val="00BF2405"/>
    <w:rsid w:val="00BF3481"/>
    <w:rsid w:val="00BF3825"/>
    <w:rsid w:val="00BF3EF1"/>
    <w:rsid w:val="00BF407E"/>
    <w:rsid w:val="00BF45C0"/>
    <w:rsid w:val="00BF4DE2"/>
    <w:rsid w:val="00BF5301"/>
    <w:rsid w:val="00BF5810"/>
    <w:rsid w:val="00BF5D5E"/>
    <w:rsid w:val="00BF6160"/>
    <w:rsid w:val="00BF635F"/>
    <w:rsid w:val="00BF6859"/>
    <w:rsid w:val="00BF74CC"/>
    <w:rsid w:val="00BF7601"/>
    <w:rsid w:val="00BF7604"/>
    <w:rsid w:val="00BF7AB4"/>
    <w:rsid w:val="00BF7F27"/>
    <w:rsid w:val="00C00024"/>
    <w:rsid w:val="00C010EB"/>
    <w:rsid w:val="00C01FE7"/>
    <w:rsid w:val="00C03400"/>
    <w:rsid w:val="00C03D3E"/>
    <w:rsid w:val="00C04AD5"/>
    <w:rsid w:val="00C04E2A"/>
    <w:rsid w:val="00C05089"/>
    <w:rsid w:val="00C053E0"/>
    <w:rsid w:val="00C05899"/>
    <w:rsid w:val="00C05AE1"/>
    <w:rsid w:val="00C05CAB"/>
    <w:rsid w:val="00C06F57"/>
    <w:rsid w:val="00C0766F"/>
    <w:rsid w:val="00C0767E"/>
    <w:rsid w:val="00C07FCD"/>
    <w:rsid w:val="00C100A2"/>
    <w:rsid w:val="00C108E7"/>
    <w:rsid w:val="00C11199"/>
    <w:rsid w:val="00C12DE3"/>
    <w:rsid w:val="00C130BD"/>
    <w:rsid w:val="00C1442C"/>
    <w:rsid w:val="00C14C12"/>
    <w:rsid w:val="00C1533C"/>
    <w:rsid w:val="00C15F26"/>
    <w:rsid w:val="00C15FAD"/>
    <w:rsid w:val="00C167EA"/>
    <w:rsid w:val="00C16B54"/>
    <w:rsid w:val="00C16F78"/>
    <w:rsid w:val="00C1749F"/>
    <w:rsid w:val="00C20541"/>
    <w:rsid w:val="00C20825"/>
    <w:rsid w:val="00C20D34"/>
    <w:rsid w:val="00C211F8"/>
    <w:rsid w:val="00C2129C"/>
    <w:rsid w:val="00C2164F"/>
    <w:rsid w:val="00C2211E"/>
    <w:rsid w:val="00C22651"/>
    <w:rsid w:val="00C22B23"/>
    <w:rsid w:val="00C22D8D"/>
    <w:rsid w:val="00C22E77"/>
    <w:rsid w:val="00C23A85"/>
    <w:rsid w:val="00C2441E"/>
    <w:rsid w:val="00C254F1"/>
    <w:rsid w:val="00C2662F"/>
    <w:rsid w:val="00C268D3"/>
    <w:rsid w:val="00C26ADB"/>
    <w:rsid w:val="00C30936"/>
    <w:rsid w:val="00C30DF9"/>
    <w:rsid w:val="00C31004"/>
    <w:rsid w:val="00C31154"/>
    <w:rsid w:val="00C31179"/>
    <w:rsid w:val="00C31963"/>
    <w:rsid w:val="00C32949"/>
    <w:rsid w:val="00C32B52"/>
    <w:rsid w:val="00C32C15"/>
    <w:rsid w:val="00C336E8"/>
    <w:rsid w:val="00C337A2"/>
    <w:rsid w:val="00C33BC9"/>
    <w:rsid w:val="00C33D2E"/>
    <w:rsid w:val="00C34218"/>
    <w:rsid w:val="00C3465E"/>
    <w:rsid w:val="00C35979"/>
    <w:rsid w:val="00C35993"/>
    <w:rsid w:val="00C36D13"/>
    <w:rsid w:val="00C373A7"/>
    <w:rsid w:val="00C3746C"/>
    <w:rsid w:val="00C37811"/>
    <w:rsid w:val="00C405D2"/>
    <w:rsid w:val="00C419D3"/>
    <w:rsid w:val="00C42465"/>
    <w:rsid w:val="00C42558"/>
    <w:rsid w:val="00C431C7"/>
    <w:rsid w:val="00C4330C"/>
    <w:rsid w:val="00C43A45"/>
    <w:rsid w:val="00C4478D"/>
    <w:rsid w:val="00C447EE"/>
    <w:rsid w:val="00C44BCC"/>
    <w:rsid w:val="00C44EAD"/>
    <w:rsid w:val="00C459A5"/>
    <w:rsid w:val="00C45A07"/>
    <w:rsid w:val="00C46AE2"/>
    <w:rsid w:val="00C46ECB"/>
    <w:rsid w:val="00C474E7"/>
    <w:rsid w:val="00C474EB"/>
    <w:rsid w:val="00C47818"/>
    <w:rsid w:val="00C50272"/>
    <w:rsid w:val="00C5095C"/>
    <w:rsid w:val="00C50DDD"/>
    <w:rsid w:val="00C50F3E"/>
    <w:rsid w:val="00C518C9"/>
    <w:rsid w:val="00C51AA3"/>
    <w:rsid w:val="00C52A0E"/>
    <w:rsid w:val="00C52A33"/>
    <w:rsid w:val="00C53264"/>
    <w:rsid w:val="00C5345E"/>
    <w:rsid w:val="00C534D1"/>
    <w:rsid w:val="00C53914"/>
    <w:rsid w:val="00C53F1F"/>
    <w:rsid w:val="00C54271"/>
    <w:rsid w:val="00C54325"/>
    <w:rsid w:val="00C54970"/>
    <w:rsid w:val="00C54F21"/>
    <w:rsid w:val="00C5502A"/>
    <w:rsid w:val="00C550A3"/>
    <w:rsid w:val="00C5528D"/>
    <w:rsid w:val="00C556BE"/>
    <w:rsid w:val="00C55DE2"/>
    <w:rsid w:val="00C55FF8"/>
    <w:rsid w:val="00C56786"/>
    <w:rsid w:val="00C56BDD"/>
    <w:rsid w:val="00C56CFE"/>
    <w:rsid w:val="00C57536"/>
    <w:rsid w:val="00C577AB"/>
    <w:rsid w:val="00C57923"/>
    <w:rsid w:val="00C57991"/>
    <w:rsid w:val="00C579D1"/>
    <w:rsid w:val="00C57A9A"/>
    <w:rsid w:val="00C60AC9"/>
    <w:rsid w:val="00C619AA"/>
    <w:rsid w:val="00C61A34"/>
    <w:rsid w:val="00C628A7"/>
    <w:rsid w:val="00C62915"/>
    <w:rsid w:val="00C62DFD"/>
    <w:rsid w:val="00C6385C"/>
    <w:rsid w:val="00C64778"/>
    <w:rsid w:val="00C64D85"/>
    <w:rsid w:val="00C64E49"/>
    <w:rsid w:val="00C651B9"/>
    <w:rsid w:val="00C6557A"/>
    <w:rsid w:val="00C655EE"/>
    <w:rsid w:val="00C65640"/>
    <w:rsid w:val="00C656D4"/>
    <w:rsid w:val="00C658C1"/>
    <w:rsid w:val="00C658D8"/>
    <w:rsid w:val="00C65B66"/>
    <w:rsid w:val="00C662AF"/>
    <w:rsid w:val="00C6643C"/>
    <w:rsid w:val="00C66501"/>
    <w:rsid w:val="00C66599"/>
    <w:rsid w:val="00C666D0"/>
    <w:rsid w:val="00C66B93"/>
    <w:rsid w:val="00C66C7D"/>
    <w:rsid w:val="00C66E99"/>
    <w:rsid w:val="00C672EC"/>
    <w:rsid w:val="00C67535"/>
    <w:rsid w:val="00C70394"/>
    <w:rsid w:val="00C707D2"/>
    <w:rsid w:val="00C70919"/>
    <w:rsid w:val="00C70FF6"/>
    <w:rsid w:val="00C71196"/>
    <w:rsid w:val="00C71597"/>
    <w:rsid w:val="00C7330D"/>
    <w:rsid w:val="00C7332D"/>
    <w:rsid w:val="00C737E4"/>
    <w:rsid w:val="00C7384F"/>
    <w:rsid w:val="00C74054"/>
    <w:rsid w:val="00C74C4A"/>
    <w:rsid w:val="00C7522F"/>
    <w:rsid w:val="00C7542D"/>
    <w:rsid w:val="00C754B8"/>
    <w:rsid w:val="00C75F97"/>
    <w:rsid w:val="00C77148"/>
    <w:rsid w:val="00C775D6"/>
    <w:rsid w:val="00C775EB"/>
    <w:rsid w:val="00C77E75"/>
    <w:rsid w:val="00C80734"/>
    <w:rsid w:val="00C809A8"/>
    <w:rsid w:val="00C80E16"/>
    <w:rsid w:val="00C81218"/>
    <w:rsid w:val="00C81C62"/>
    <w:rsid w:val="00C81D67"/>
    <w:rsid w:val="00C821A0"/>
    <w:rsid w:val="00C82815"/>
    <w:rsid w:val="00C82E22"/>
    <w:rsid w:val="00C82F15"/>
    <w:rsid w:val="00C83157"/>
    <w:rsid w:val="00C83296"/>
    <w:rsid w:val="00C833FF"/>
    <w:rsid w:val="00C83822"/>
    <w:rsid w:val="00C83ACF"/>
    <w:rsid w:val="00C83B63"/>
    <w:rsid w:val="00C83B90"/>
    <w:rsid w:val="00C84521"/>
    <w:rsid w:val="00C84CAA"/>
    <w:rsid w:val="00C84F1D"/>
    <w:rsid w:val="00C84F45"/>
    <w:rsid w:val="00C854F2"/>
    <w:rsid w:val="00C85846"/>
    <w:rsid w:val="00C863F1"/>
    <w:rsid w:val="00C873B9"/>
    <w:rsid w:val="00C9056D"/>
    <w:rsid w:val="00C90CF4"/>
    <w:rsid w:val="00C90E9E"/>
    <w:rsid w:val="00C9138F"/>
    <w:rsid w:val="00C91635"/>
    <w:rsid w:val="00C91B30"/>
    <w:rsid w:val="00C91B5A"/>
    <w:rsid w:val="00C92A7C"/>
    <w:rsid w:val="00C94765"/>
    <w:rsid w:val="00C94C51"/>
    <w:rsid w:val="00C95702"/>
    <w:rsid w:val="00C95A1B"/>
    <w:rsid w:val="00C95CD5"/>
    <w:rsid w:val="00C95F58"/>
    <w:rsid w:val="00C96220"/>
    <w:rsid w:val="00C96849"/>
    <w:rsid w:val="00C96965"/>
    <w:rsid w:val="00C96974"/>
    <w:rsid w:val="00C96B4C"/>
    <w:rsid w:val="00C96B8F"/>
    <w:rsid w:val="00C96EDC"/>
    <w:rsid w:val="00C96F85"/>
    <w:rsid w:val="00C97013"/>
    <w:rsid w:val="00C97677"/>
    <w:rsid w:val="00C978A7"/>
    <w:rsid w:val="00C97EBC"/>
    <w:rsid w:val="00CA0157"/>
    <w:rsid w:val="00CA0C98"/>
    <w:rsid w:val="00CA138D"/>
    <w:rsid w:val="00CA145A"/>
    <w:rsid w:val="00CA1AEA"/>
    <w:rsid w:val="00CA1E5D"/>
    <w:rsid w:val="00CA22B5"/>
    <w:rsid w:val="00CA253B"/>
    <w:rsid w:val="00CA2566"/>
    <w:rsid w:val="00CA2608"/>
    <w:rsid w:val="00CA28DE"/>
    <w:rsid w:val="00CA2CDC"/>
    <w:rsid w:val="00CA331E"/>
    <w:rsid w:val="00CA3459"/>
    <w:rsid w:val="00CA36A9"/>
    <w:rsid w:val="00CA38A3"/>
    <w:rsid w:val="00CA4456"/>
    <w:rsid w:val="00CA46F9"/>
    <w:rsid w:val="00CA48EA"/>
    <w:rsid w:val="00CA4F4E"/>
    <w:rsid w:val="00CA5CE1"/>
    <w:rsid w:val="00CA5FFE"/>
    <w:rsid w:val="00CA63EC"/>
    <w:rsid w:val="00CA6F35"/>
    <w:rsid w:val="00CA70E1"/>
    <w:rsid w:val="00CA7D29"/>
    <w:rsid w:val="00CB0C02"/>
    <w:rsid w:val="00CB0E72"/>
    <w:rsid w:val="00CB13F2"/>
    <w:rsid w:val="00CB16A0"/>
    <w:rsid w:val="00CB16B1"/>
    <w:rsid w:val="00CB1DC4"/>
    <w:rsid w:val="00CB2209"/>
    <w:rsid w:val="00CB27E7"/>
    <w:rsid w:val="00CB4138"/>
    <w:rsid w:val="00CB47CF"/>
    <w:rsid w:val="00CB48BF"/>
    <w:rsid w:val="00CB499F"/>
    <w:rsid w:val="00CB5110"/>
    <w:rsid w:val="00CB5CE7"/>
    <w:rsid w:val="00CB67D3"/>
    <w:rsid w:val="00CB6A3B"/>
    <w:rsid w:val="00CB70EC"/>
    <w:rsid w:val="00CB776F"/>
    <w:rsid w:val="00CB77DD"/>
    <w:rsid w:val="00CB785A"/>
    <w:rsid w:val="00CB7A72"/>
    <w:rsid w:val="00CB7D85"/>
    <w:rsid w:val="00CB7E17"/>
    <w:rsid w:val="00CB7E60"/>
    <w:rsid w:val="00CB7F8B"/>
    <w:rsid w:val="00CC0120"/>
    <w:rsid w:val="00CC035C"/>
    <w:rsid w:val="00CC0ACD"/>
    <w:rsid w:val="00CC0CA4"/>
    <w:rsid w:val="00CC0F7A"/>
    <w:rsid w:val="00CC154E"/>
    <w:rsid w:val="00CC1B8F"/>
    <w:rsid w:val="00CC1D2B"/>
    <w:rsid w:val="00CC1E7D"/>
    <w:rsid w:val="00CC223F"/>
    <w:rsid w:val="00CC2545"/>
    <w:rsid w:val="00CC29CD"/>
    <w:rsid w:val="00CC2DEE"/>
    <w:rsid w:val="00CC3329"/>
    <w:rsid w:val="00CC3816"/>
    <w:rsid w:val="00CC3AA6"/>
    <w:rsid w:val="00CC3D94"/>
    <w:rsid w:val="00CC3F15"/>
    <w:rsid w:val="00CC4175"/>
    <w:rsid w:val="00CC4331"/>
    <w:rsid w:val="00CC4771"/>
    <w:rsid w:val="00CC4A0B"/>
    <w:rsid w:val="00CC4BA4"/>
    <w:rsid w:val="00CC4BBB"/>
    <w:rsid w:val="00CC5083"/>
    <w:rsid w:val="00CC51F4"/>
    <w:rsid w:val="00CC5398"/>
    <w:rsid w:val="00CC5443"/>
    <w:rsid w:val="00CC585F"/>
    <w:rsid w:val="00CC5913"/>
    <w:rsid w:val="00CC59F1"/>
    <w:rsid w:val="00CC6B8F"/>
    <w:rsid w:val="00CC6FA7"/>
    <w:rsid w:val="00CC75D7"/>
    <w:rsid w:val="00CC75DD"/>
    <w:rsid w:val="00CC788F"/>
    <w:rsid w:val="00CC7CA8"/>
    <w:rsid w:val="00CD028D"/>
    <w:rsid w:val="00CD0C29"/>
    <w:rsid w:val="00CD0F6C"/>
    <w:rsid w:val="00CD191A"/>
    <w:rsid w:val="00CD22E9"/>
    <w:rsid w:val="00CD248C"/>
    <w:rsid w:val="00CD276D"/>
    <w:rsid w:val="00CD2DC4"/>
    <w:rsid w:val="00CD2ED5"/>
    <w:rsid w:val="00CD376C"/>
    <w:rsid w:val="00CD3C18"/>
    <w:rsid w:val="00CD45E4"/>
    <w:rsid w:val="00CD4AC6"/>
    <w:rsid w:val="00CD4E43"/>
    <w:rsid w:val="00CD4E74"/>
    <w:rsid w:val="00CD4ED5"/>
    <w:rsid w:val="00CD50B3"/>
    <w:rsid w:val="00CD5148"/>
    <w:rsid w:val="00CD5420"/>
    <w:rsid w:val="00CD5AF1"/>
    <w:rsid w:val="00CD600C"/>
    <w:rsid w:val="00CD6109"/>
    <w:rsid w:val="00CD6C1F"/>
    <w:rsid w:val="00CD6E2D"/>
    <w:rsid w:val="00CD6EF6"/>
    <w:rsid w:val="00CD78C3"/>
    <w:rsid w:val="00CD7A37"/>
    <w:rsid w:val="00CE10CF"/>
    <w:rsid w:val="00CE14C5"/>
    <w:rsid w:val="00CE1A3E"/>
    <w:rsid w:val="00CE1AC1"/>
    <w:rsid w:val="00CE22E4"/>
    <w:rsid w:val="00CE2402"/>
    <w:rsid w:val="00CE2919"/>
    <w:rsid w:val="00CE2CE7"/>
    <w:rsid w:val="00CE3367"/>
    <w:rsid w:val="00CE33B2"/>
    <w:rsid w:val="00CE36B2"/>
    <w:rsid w:val="00CE3B51"/>
    <w:rsid w:val="00CE3B62"/>
    <w:rsid w:val="00CE3C3B"/>
    <w:rsid w:val="00CE4081"/>
    <w:rsid w:val="00CE468E"/>
    <w:rsid w:val="00CE4778"/>
    <w:rsid w:val="00CE49DC"/>
    <w:rsid w:val="00CE4D9E"/>
    <w:rsid w:val="00CE5CBD"/>
    <w:rsid w:val="00CE6366"/>
    <w:rsid w:val="00CE7146"/>
    <w:rsid w:val="00CE7879"/>
    <w:rsid w:val="00CF0240"/>
    <w:rsid w:val="00CF11E2"/>
    <w:rsid w:val="00CF13A2"/>
    <w:rsid w:val="00CF1876"/>
    <w:rsid w:val="00CF18E6"/>
    <w:rsid w:val="00CF204B"/>
    <w:rsid w:val="00CF21F1"/>
    <w:rsid w:val="00CF23DA"/>
    <w:rsid w:val="00CF32EF"/>
    <w:rsid w:val="00CF332D"/>
    <w:rsid w:val="00CF34E0"/>
    <w:rsid w:val="00CF3892"/>
    <w:rsid w:val="00CF3AED"/>
    <w:rsid w:val="00CF3F63"/>
    <w:rsid w:val="00CF4C14"/>
    <w:rsid w:val="00CF5F16"/>
    <w:rsid w:val="00CF61A8"/>
    <w:rsid w:val="00CF63E2"/>
    <w:rsid w:val="00CF692C"/>
    <w:rsid w:val="00CF6C30"/>
    <w:rsid w:val="00CF7545"/>
    <w:rsid w:val="00CF79B9"/>
    <w:rsid w:val="00D00FAF"/>
    <w:rsid w:val="00D010E5"/>
    <w:rsid w:val="00D0133E"/>
    <w:rsid w:val="00D014ED"/>
    <w:rsid w:val="00D018E5"/>
    <w:rsid w:val="00D01AB5"/>
    <w:rsid w:val="00D02171"/>
    <w:rsid w:val="00D02328"/>
    <w:rsid w:val="00D0254F"/>
    <w:rsid w:val="00D02864"/>
    <w:rsid w:val="00D02A9E"/>
    <w:rsid w:val="00D0371A"/>
    <w:rsid w:val="00D03AE6"/>
    <w:rsid w:val="00D03D02"/>
    <w:rsid w:val="00D03D21"/>
    <w:rsid w:val="00D04298"/>
    <w:rsid w:val="00D046D3"/>
    <w:rsid w:val="00D0484F"/>
    <w:rsid w:val="00D0498D"/>
    <w:rsid w:val="00D05552"/>
    <w:rsid w:val="00D060BB"/>
    <w:rsid w:val="00D068BC"/>
    <w:rsid w:val="00D06E4C"/>
    <w:rsid w:val="00D0743F"/>
    <w:rsid w:val="00D07FE8"/>
    <w:rsid w:val="00D1035F"/>
    <w:rsid w:val="00D105CD"/>
    <w:rsid w:val="00D11CC3"/>
    <w:rsid w:val="00D11FD1"/>
    <w:rsid w:val="00D128F2"/>
    <w:rsid w:val="00D12C87"/>
    <w:rsid w:val="00D12D41"/>
    <w:rsid w:val="00D137BD"/>
    <w:rsid w:val="00D1413B"/>
    <w:rsid w:val="00D141E7"/>
    <w:rsid w:val="00D146EF"/>
    <w:rsid w:val="00D14769"/>
    <w:rsid w:val="00D149C6"/>
    <w:rsid w:val="00D14DFD"/>
    <w:rsid w:val="00D1561B"/>
    <w:rsid w:val="00D15B22"/>
    <w:rsid w:val="00D15BC4"/>
    <w:rsid w:val="00D167B3"/>
    <w:rsid w:val="00D1737D"/>
    <w:rsid w:val="00D1794A"/>
    <w:rsid w:val="00D17ECC"/>
    <w:rsid w:val="00D200DC"/>
    <w:rsid w:val="00D204E3"/>
    <w:rsid w:val="00D2059A"/>
    <w:rsid w:val="00D20C26"/>
    <w:rsid w:val="00D2182B"/>
    <w:rsid w:val="00D21946"/>
    <w:rsid w:val="00D21A82"/>
    <w:rsid w:val="00D22268"/>
    <w:rsid w:val="00D22476"/>
    <w:rsid w:val="00D22855"/>
    <w:rsid w:val="00D22E57"/>
    <w:rsid w:val="00D233CE"/>
    <w:rsid w:val="00D24547"/>
    <w:rsid w:val="00D253DE"/>
    <w:rsid w:val="00D253EE"/>
    <w:rsid w:val="00D25747"/>
    <w:rsid w:val="00D25B32"/>
    <w:rsid w:val="00D2603D"/>
    <w:rsid w:val="00D267F3"/>
    <w:rsid w:val="00D2703A"/>
    <w:rsid w:val="00D27159"/>
    <w:rsid w:val="00D27280"/>
    <w:rsid w:val="00D276C7"/>
    <w:rsid w:val="00D30EFC"/>
    <w:rsid w:val="00D30FA0"/>
    <w:rsid w:val="00D31412"/>
    <w:rsid w:val="00D317B4"/>
    <w:rsid w:val="00D31B0C"/>
    <w:rsid w:val="00D32D0B"/>
    <w:rsid w:val="00D34143"/>
    <w:rsid w:val="00D344CF"/>
    <w:rsid w:val="00D34B75"/>
    <w:rsid w:val="00D34ECA"/>
    <w:rsid w:val="00D355E6"/>
    <w:rsid w:val="00D35777"/>
    <w:rsid w:val="00D35B54"/>
    <w:rsid w:val="00D3658B"/>
    <w:rsid w:val="00D36A50"/>
    <w:rsid w:val="00D373E8"/>
    <w:rsid w:val="00D378C2"/>
    <w:rsid w:val="00D37B9A"/>
    <w:rsid w:val="00D37E97"/>
    <w:rsid w:val="00D40231"/>
    <w:rsid w:val="00D40661"/>
    <w:rsid w:val="00D40763"/>
    <w:rsid w:val="00D40992"/>
    <w:rsid w:val="00D40A87"/>
    <w:rsid w:val="00D40C3A"/>
    <w:rsid w:val="00D417E3"/>
    <w:rsid w:val="00D41870"/>
    <w:rsid w:val="00D41912"/>
    <w:rsid w:val="00D41B7E"/>
    <w:rsid w:val="00D41F1A"/>
    <w:rsid w:val="00D41F5A"/>
    <w:rsid w:val="00D42059"/>
    <w:rsid w:val="00D42575"/>
    <w:rsid w:val="00D4262D"/>
    <w:rsid w:val="00D433B6"/>
    <w:rsid w:val="00D442CB"/>
    <w:rsid w:val="00D4496F"/>
    <w:rsid w:val="00D44DE6"/>
    <w:rsid w:val="00D44EFE"/>
    <w:rsid w:val="00D4552E"/>
    <w:rsid w:val="00D455C1"/>
    <w:rsid w:val="00D45C2B"/>
    <w:rsid w:val="00D4745E"/>
    <w:rsid w:val="00D47DA6"/>
    <w:rsid w:val="00D47DF0"/>
    <w:rsid w:val="00D5007A"/>
    <w:rsid w:val="00D50099"/>
    <w:rsid w:val="00D50699"/>
    <w:rsid w:val="00D51A95"/>
    <w:rsid w:val="00D52312"/>
    <w:rsid w:val="00D52773"/>
    <w:rsid w:val="00D528A7"/>
    <w:rsid w:val="00D52A04"/>
    <w:rsid w:val="00D52DE2"/>
    <w:rsid w:val="00D52EC2"/>
    <w:rsid w:val="00D53096"/>
    <w:rsid w:val="00D53481"/>
    <w:rsid w:val="00D534D8"/>
    <w:rsid w:val="00D53B06"/>
    <w:rsid w:val="00D54B3B"/>
    <w:rsid w:val="00D54B8F"/>
    <w:rsid w:val="00D55688"/>
    <w:rsid w:val="00D55CA4"/>
    <w:rsid w:val="00D55CB4"/>
    <w:rsid w:val="00D562E2"/>
    <w:rsid w:val="00D56445"/>
    <w:rsid w:val="00D56BE2"/>
    <w:rsid w:val="00D57EA7"/>
    <w:rsid w:val="00D61316"/>
    <w:rsid w:val="00D618DC"/>
    <w:rsid w:val="00D6290E"/>
    <w:rsid w:val="00D6295E"/>
    <w:rsid w:val="00D6385D"/>
    <w:rsid w:val="00D63F40"/>
    <w:rsid w:val="00D65070"/>
    <w:rsid w:val="00D6572B"/>
    <w:rsid w:val="00D658C1"/>
    <w:rsid w:val="00D659E1"/>
    <w:rsid w:val="00D663BA"/>
    <w:rsid w:val="00D666E3"/>
    <w:rsid w:val="00D66D8F"/>
    <w:rsid w:val="00D66F0F"/>
    <w:rsid w:val="00D673BA"/>
    <w:rsid w:val="00D676A3"/>
    <w:rsid w:val="00D707E8"/>
    <w:rsid w:val="00D70BC6"/>
    <w:rsid w:val="00D7101F"/>
    <w:rsid w:val="00D717AB"/>
    <w:rsid w:val="00D7189F"/>
    <w:rsid w:val="00D71C25"/>
    <w:rsid w:val="00D7205C"/>
    <w:rsid w:val="00D720BA"/>
    <w:rsid w:val="00D72E2F"/>
    <w:rsid w:val="00D72ED6"/>
    <w:rsid w:val="00D735A4"/>
    <w:rsid w:val="00D7414C"/>
    <w:rsid w:val="00D74654"/>
    <w:rsid w:val="00D74753"/>
    <w:rsid w:val="00D753FA"/>
    <w:rsid w:val="00D76FFD"/>
    <w:rsid w:val="00D7705E"/>
    <w:rsid w:val="00D77258"/>
    <w:rsid w:val="00D77F60"/>
    <w:rsid w:val="00D80105"/>
    <w:rsid w:val="00D80BF6"/>
    <w:rsid w:val="00D8105F"/>
    <w:rsid w:val="00D810CC"/>
    <w:rsid w:val="00D81154"/>
    <w:rsid w:val="00D81401"/>
    <w:rsid w:val="00D81CA6"/>
    <w:rsid w:val="00D8260E"/>
    <w:rsid w:val="00D8289A"/>
    <w:rsid w:val="00D8298B"/>
    <w:rsid w:val="00D82A6E"/>
    <w:rsid w:val="00D83113"/>
    <w:rsid w:val="00D83AAB"/>
    <w:rsid w:val="00D83E39"/>
    <w:rsid w:val="00D84AC6"/>
    <w:rsid w:val="00D84BE9"/>
    <w:rsid w:val="00D85306"/>
    <w:rsid w:val="00D8641F"/>
    <w:rsid w:val="00D864CE"/>
    <w:rsid w:val="00D86A37"/>
    <w:rsid w:val="00D86EC4"/>
    <w:rsid w:val="00D86EED"/>
    <w:rsid w:val="00D87977"/>
    <w:rsid w:val="00D87F65"/>
    <w:rsid w:val="00D90411"/>
    <w:rsid w:val="00D913DD"/>
    <w:rsid w:val="00D914DC"/>
    <w:rsid w:val="00D920AC"/>
    <w:rsid w:val="00D921EC"/>
    <w:rsid w:val="00D9248C"/>
    <w:rsid w:val="00D92F6C"/>
    <w:rsid w:val="00D93091"/>
    <w:rsid w:val="00D93411"/>
    <w:rsid w:val="00D937E2"/>
    <w:rsid w:val="00D93A54"/>
    <w:rsid w:val="00D93E85"/>
    <w:rsid w:val="00D940C7"/>
    <w:rsid w:val="00D94C5A"/>
    <w:rsid w:val="00D959F2"/>
    <w:rsid w:val="00D9619F"/>
    <w:rsid w:val="00D96AB4"/>
    <w:rsid w:val="00D96C6B"/>
    <w:rsid w:val="00D970F8"/>
    <w:rsid w:val="00D97893"/>
    <w:rsid w:val="00DA01C0"/>
    <w:rsid w:val="00DA0590"/>
    <w:rsid w:val="00DA06DA"/>
    <w:rsid w:val="00DA0D49"/>
    <w:rsid w:val="00DA0D63"/>
    <w:rsid w:val="00DA1BD3"/>
    <w:rsid w:val="00DA28B1"/>
    <w:rsid w:val="00DA2C53"/>
    <w:rsid w:val="00DA331C"/>
    <w:rsid w:val="00DA3626"/>
    <w:rsid w:val="00DA3B28"/>
    <w:rsid w:val="00DA3D0E"/>
    <w:rsid w:val="00DA3D69"/>
    <w:rsid w:val="00DA3ED1"/>
    <w:rsid w:val="00DA4532"/>
    <w:rsid w:val="00DA4B6F"/>
    <w:rsid w:val="00DA56DE"/>
    <w:rsid w:val="00DA5E94"/>
    <w:rsid w:val="00DA61A4"/>
    <w:rsid w:val="00DA692E"/>
    <w:rsid w:val="00DA6BE8"/>
    <w:rsid w:val="00DA6C9B"/>
    <w:rsid w:val="00DA73A1"/>
    <w:rsid w:val="00DB078D"/>
    <w:rsid w:val="00DB0881"/>
    <w:rsid w:val="00DB0D3D"/>
    <w:rsid w:val="00DB1AE8"/>
    <w:rsid w:val="00DB1CFB"/>
    <w:rsid w:val="00DB25F7"/>
    <w:rsid w:val="00DB2B02"/>
    <w:rsid w:val="00DB2B75"/>
    <w:rsid w:val="00DB387F"/>
    <w:rsid w:val="00DB3A3F"/>
    <w:rsid w:val="00DB3E03"/>
    <w:rsid w:val="00DB3FC0"/>
    <w:rsid w:val="00DB4373"/>
    <w:rsid w:val="00DB497A"/>
    <w:rsid w:val="00DB4D06"/>
    <w:rsid w:val="00DB5B03"/>
    <w:rsid w:val="00DB748C"/>
    <w:rsid w:val="00DB7F9C"/>
    <w:rsid w:val="00DC0594"/>
    <w:rsid w:val="00DC0965"/>
    <w:rsid w:val="00DC0F81"/>
    <w:rsid w:val="00DC109B"/>
    <w:rsid w:val="00DC162D"/>
    <w:rsid w:val="00DC193D"/>
    <w:rsid w:val="00DC28F4"/>
    <w:rsid w:val="00DC2EFE"/>
    <w:rsid w:val="00DC2F1A"/>
    <w:rsid w:val="00DC321A"/>
    <w:rsid w:val="00DC321F"/>
    <w:rsid w:val="00DC3518"/>
    <w:rsid w:val="00DC362F"/>
    <w:rsid w:val="00DC3687"/>
    <w:rsid w:val="00DC3C08"/>
    <w:rsid w:val="00DC3CF7"/>
    <w:rsid w:val="00DC41F2"/>
    <w:rsid w:val="00DC49C0"/>
    <w:rsid w:val="00DC4FC3"/>
    <w:rsid w:val="00DC549C"/>
    <w:rsid w:val="00DC5DCD"/>
    <w:rsid w:val="00DC63CC"/>
    <w:rsid w:val="00DC7481"/>
    <w:rsid w:val="00DC75BB"/>
    <w:rsid w:val="00DC7925"/>
    <w:rsid w:val="00DD0BFA"/>
    <w:rsid w:val="00DD0EC2"/>
    <w:rsid w:val="00DD1706"/>
    <w:rsid w:val="00DD290D"/>
    <w:rsid w:val="00DD2AFC"/>
    <w:rsid w:val="00DD2C7B"/>
    <w:rsid w:val="00DD2EDE"/>
    <w:rsid w:val="00DD331E"/>
    <w:rsid w:val="00DD3621"/>
    <w:rsid w:val="00DD3B7D"/>
    <w:rsid w:val="00DD3C2C"/>
    <w:rsid w:val="00DD4190"/>
    <w:rsid w:val="00DD45CC"/>
    <w:rsid w:val="00DD46D8"/>
    <w:rsid w:val="00DD4BB3"/>
    <w:rsid w:val="00DD4CF6"/>
    <w:rsid w:val="00DD4FFB"/>
    <w:rsid w:val="00DD5471"/>
    <w:rsid w:val="00DD5EF5"/>
    <w:rsid w:val="00DD641B"/>
    <w:rsid w:val="00DD64B1"/>
    <w:rsid w:val="00DD6A53"/>
    <w:rsid w:val="00DD73FA"/>
    <w:rsid w:val="00DD759B"/>
    <w:rsid w:val="00DD7633"/>
    <w:rsid w:val="00DD7A21"/>
    <w:rsid w:val="00DE0338"/>
    <w:rsid w:val="00DE0473"/>
    <w:rsid w:val="00DE164B"/>
    <w:rsid w:val="00DE1ACA"/>
    <w:rsid w:val="00DE1C1F"/>
    <w:rsid w:val="00DE1CB8"/>
    <w:rsid w:val="00DE1DA2"/>
    <w:rsid w:val="00DE26E9"/>
    <w:rsid w:val="00DE2932"/>
    <w:rsid w:val="00DE2ABD"/>
    <w:rsid w:val="00DE3407"/>
    <w:rsid w:val="00DE384D"/>
    <w:rsid w:val="00DE3955"/>
    <w:rsid w:val="00DE40A1"/>
    <w:rsid w:val="00DE417F"/>
    <w:rsid w:val="00DE494F"/>
    <w:rsid w:val="00DE4EAF"/>
    <w:rsid w:val="00DE549A"/>
    <w:rsid w:val="00DE5C94"/>
    <w:rsid w:val="00DE5CCD"/>
    <w:rsid w:val="00DE5CEB"/>
    <w:rsid w:val="00DE68C9"/>
    <w:rsid w:val="00DE75EF"/>
    <w:rsid w:val="00DE7870"/>
    <w:rsid w:val="00DF0058"/>
    <w:rsid w:val="00DF0A3E"/>
    <w:rsid w:val="00DF0AB2"/>
    <w:rsid w:val="00DF1267"/>
    <w:rsid w:val="00DF17AF"/>
    <w:rsid w:val="00DF19E2"/>
    <w:rsid w:val="00DF1B11"/>
    <w:rsid w:val="00DF2861"/>
    <w:rsid w:val="00DF2CCF"/>
    <w:rsid w:val="00DF3B63"/>
    <w:rsid w:val="00DF3D50"/>
    <w:rsid w:val="00DF3F5D"/>
    <w:rsid w:val="00DF4505"/>
    <w:rsid w:val="00DF59A5"/>
    <w:rsid w:val="00DF5DE1"/>
    <w:rsid w:val="00DF6953"/>
    <w:rsid w:val="00DF7258"/>
    <w:rsid w:val="00DF767A"/>
    <w:rsid w:val="00DF7E74"/>
    <w:rsid w:val="00E00239"/>
    <w:rsid w:val="00E00642"/>
    <w:rsid w:val="00E00AF1"/>
    <w:rsid w:val="00E00B7C"/>
    <w:rsid w:val="00E00D83"/>
    <w:rsid w:val="00E013C7"/>
    <w:rsid w:val="00E0177E"/>
    <w:rsid w:val="00E034F3"/>
    <w:rsid w:val="00E036E8"/>
    <w:rsid w:val="00E0465C"/>
    <w:rsid w:val="00E04C01"/>
    <w:rsid w:val="00E051A7"/>
    <w:rsid w:val="00E0520B"/>
    <w:rsid w:val="00E05692"/>
    <w:rsid w:val="00E05E2E"/>
    <w:rsid w:val="00E05F66"/>
    <w:rsid w:val="00E06757"/>
    <w:rsid w:val="00E06B62"/>
    <w:rsid w:val="00E07E5A"/>
    <w:rsid w:val="00E103B9"/>
    <w:rsid w:val="00E10A7D"/>
    <w:rsid w:val="00E10E71"/>
    <w:rsid w:val="00E10FB1"/>
    <w:rsid w:val="00E11431"/>
    <w:rsid w:val="00E115DF"/>
    <w:rsid w:val="00E11A68"/>
    <w:rsid w:val="00E11D00"/>
    <w:rsid w:val="00E1227E"/>
    <w:rsid w:val="00E123C9"/>
    <w:rsid w:val="00E12552"/>
    <w:rsid w:val="00E12722"/>
    <w:rsid w:val="00E12949"/>
    <w:rsid w:val="00E1294F"/>
    <w:rsid w:val="00E1314C"/>
    <w:rsid w:val="00E13327"/>
    <w:rsid w:val="00E135E6"/>
    <w:rsid w:val="00E13C9D"/>
    <w:rsid w:val="00E14027"/>
    <w:rsid w:val="00E142EB"/>
    <w:rsid w:val="00E1449D"/>
    <w:rsid w:val="00E14C46"/>
    <w:rsid w:val="00E15210"/>
    <w:rsid w:val="00E15518"/>
    <w:rsid w:val="00E1553D"/>
    <w:rsid w:val="00E15701"/>
    <w:rsid w:val="00E1572C"/>
    <w:rsid w:val="00E160E5"/>
    <w:rsid w:val="00E1652A"/>
    <w:rsid w:val="00E16540"/>
    <w:rsid w:val="00E1673A"/>
    <w:rsid w:val="00E172A3"/>
    <w:rsid w:val="00E1776A"/>
    <w:rsid w:val="00E2029D"/>
    <w:rsid w:val="00E20495"/>
    <w:rsid w:val="00E21033"/>
    <w:rsid w:val="00E21148"/>
    <w:rsid w:val="00E21E8D"/>
    <w:rsid w:val="00E22631"/>
    <w:rsid w:val="00E22AAA"/>
    <w:rsid w:val="00E23706"/>
    <w:rsid w:val="00E23D4D"/>
    <w:rsid w:val="00E23FDE"/>
    <w:rsid w:val="00E24100"/>
    <w:rsid w:val="00E242BA"/>
    <w:rsid w:val="00E243F2"/>
    <w:rsid w:val="00E24560"/>
    <w:rsid w:val="00E247C6"/>
    <w:rsid w:val="00E249F6"/>
    <w:rsid w:val="00E24C3F"/>
    <w:rsid w:val="00E25117"/>
    <w:rsid w:val="00E2533C"/>
    <w:rsid w:val="00E25A78"/>
    <w:rsid w:val="00E2667D"/>
    <w:rsid w:val="00E26A1B"/>
    <w:rsid w:val="00E272CA"/>
    <w:rsid w:val="00E27451"/>
    <w:rsid w:val="00E2752B"/>
    <w:rsid w:val="00E27A10"/>
    <w:rsid w:val="00E27E4B"/>
    <w:rsid w:val="00E30023"/>
    <w:rsid w:val="00E300B5"/>
    <w:rsid w:val="00E3018B"/>
    <w:rsid w:val="00E301D8"/>
    <w:rsid w:val="00E30950"/>
    <w:rsid w:val="00E311E4"/>
    <w:rsid w:val="00E313DF"/>
    <w:rsid w:val="00E313FF"/>
    <w:rsid w:val="00E31D0A"/>
    <w:rsid w:val="00E33544"/>
    <w:rsid w:val="00E33A09"/>
    <w:rsid w:val="00E33FD9"/>
    <w:rsid w:val="00E3404B"/>
    <w:rsid w:val="00E3408D"/>
    <w:rsid w:val="00E354BC"/>
    <w:rsid w:val="00E356A1"/>
    <w:rsid w:val="00E35845"/>
    <w:rsid w:val="00E35E71"/>
    <w:rsid w:val="00E35EAE"/>
    <w:rsid w:val="00E3673C"/>
    <w:rsid w:val="00E36E11"/>
    <w:rsid w:val="00E373D9"/>
    <w:rsid w:val="00E37E26"/>
    <w:rsid w:val="00E37EC1"/>
    <w:rsid w:val="00E40775"/>
    <w:rsid w:val="00E4141D"/>
    <w:rsid w:val="00E417F5"/>
    <w:rsid w:val="00E41AE8"/>
    <w:rsid w:val="00E41C48"/>
    <w:rsid w:val="00E4211E"/>
    <w:rsid w:val="00E422BD"/>
    <w:rsid w:val="00E427DE"/>
    <w:rsid w:val="00E42F02"/>
    <w:rsid w:val="00E43800"/>
    <w:rsid w:val="00E43CEE"/>
    <w:rsid w:val="00E443E7"/>
    <w:rsid w:val="00E4511F"/>
    <w:rsid w:val="00E45A21"/>
    <w:rsid w:val="00E461CB"/>
    <w:rsid w:val="00E46521"/>
    <w:rsid w:val="00E465BA"/>
    <w:rsid w:val="00E46605"/>
    <w:rsid w:val="00E46B94"/>
    <w:rsid w:val="00E46FBB"/>
    <w:rsid w:val="00E473C7"/>
    <w:rsid w:val="00E5044B"/>
    <w:rsid w:val="00E50ABE"/>
    <w:rsid w:val="00E513C1"/>
    <w:rsid w:val="00E524D3"/>
    <w:rsid w:val="00E526BB"/>
    <w:rsid w:val="00E526F5"/>
    <w:rsid w:val="00E53A14"/>
    <w:rsid w:val="00E541BC"/>
    <w:rsid w:val="00E54BDA"/>
    <w:rsid w:val="00E5548C"/>
    <w:rsid w:val="00E554B8"/>
    <w:rsid w:val="00E557C1"/>
    <w:rsid w:val="00E566D1"/>
    <w:rsid w:val="00E571F5"/>
    <w:rsid w:val="00E57802"/>
    <w:rsid w:val="00E57EFF"/>
    <w:rsid w:val="00E600A8"/>
    <w:rsid w:val="00E601F8"/>
    <w:rsid w:val="00E60E39"/>
    <w:rsid w:val="00E60F64"/>
    <w:rsid w:val="00E61047"/>
    <w:rsid w:val="00E616D4"/>
    <w:rsid w:val="00E624D9"/>
    <w:rsid w:val="00E62C5D"/>
    <w:rsid w:val="00E63074"/>
    <w:rsid w:val="00E63462"/>
    <w:rsid w:val="00E6386D"/>
    <w:rsid w:val="00E63A3F"/>
    <w:rsid w:val="00E63C1F"/>
    <w:rsid w:val="00E64083"/>
    <w:rsid w:val="00E646D7"/>
    <w:rsid w:val="00E64BE5"/>
    <w:rsid w:val="00E64EA6"/>
    <w:rsid w:val="00E66723"/>
    <w:rsid w:val="00E66C30"/>
    <w:rsid w:val="00E66D68"/>
    <w:rsid w:val="00E67488"/>
    <w:rsid w:val="00E6749F"/>
    <w:rsid w:val="00E67829"/>
    <w:rsid w:val="00E67F4A"/>
    <w:rsid w:val="00E700F1"/>
    <w:rsid w:val="00E71990"/>
    <w:rsid w:val="00E71B91"/>
    <w:rsid w:val="00E7280F"/>
    <w:rsid w:val="00E73B33"/>
    <w:rsid w:val="00E740EA"/>
    <w:rsid w:val="00E744CC"/>
    <w:rsid w:val="00E7467E"/>
    <w:rsid w:val="00E74A59"/>
    <w:rsid w:val="00E74E4E"/>
    <w:rsid w:val="00E75FD6"/>
    <w:rsid w:val="00E7612C"/>
    <w:rsid w:val="00E763B2"/>
    <w:rsid w:val="00E76421"/>
    <w:rsid w:val="00E76FBC"/>
    <w:rsid w:val="00E7710C"/>
    <w:rsid w:val="00E7713B"/>
    <w:rsid w:val="00E77C07"/>
    <w:rsid w:val="00E80E9A"/>
    <w:rsid w:val="00E80ED0"/>
    <w:rsid w:val="00E811BC"/>
    <w:rsid w:val="00E8171C"/>
    <w:rsid w:val="00E82438"/>
    <w:rsid w:val="00E8258A"/>
    <w:rsid w:val="00E827CE"/>
    <w:rsid w:val="00E82D0A"/>
    <w:rsid w:val="00E82F0B"/>
    <w:rsid w:val="00E8354C"/>
    <w:rsid w:val="00E847C5"/>
    <w:rsid w:val="00E84B0A"/>
    <w:rsid w:val="00E84F36"/>
    <w:rsid w:val="00E856AD"/>
    <w:rsid w:val="00E85810"/>
    <w:rsid w:val="00E85BEB"/>
    <w:rsid w:val="00E85F2F"/>
    <w:rsid w:val="00E86AFB"/>
    <w:rsid w:val="00E8739F"/>
    <w:rsid w:val="00E8784C"/>
    <w:rsid w:val="00E90690"/>
    <w:rsid w:val="00E910AE"/>
    <w:rsid w:val="00E91853"/>
    <w:rsid w:val="00E91B98"/>
    <w:rsid w:val="00E92334"/>
    <w:rsid w:val="00E92D94"/>
    <w:rsid w:val="00E92F03"/>
    <w:rsid w:val="00E9372D"/>
    <w:rsid w:val="00E93BB5"/>
    <w:rsid w:val="00E93ED5"/>
    <w:rsid w:val="00E94649"/>
    <w:rsid w:val="00E9487C"/>
    <w:rsid w:val="00E95188"/>
    <w:rsid w:val="00E9698A"/>
    <w:rsid w:val="00E96A0E"/>
    <w:rsid w:val="00E96A24"/>
    <w:rsid w:val="00E97239"/>
    <w:rsid w:val="00E97A74"/>
    <w:rsid w:val="00E97D38"/>
    <w:rsid w:val="00EA0019"/>
    <w:rsid w:val="00EA013D"/>
    <w:rsid w:val="00EA0373"/>
    <w:rsid w:val="00EA0414"/>
    <w:rsid w:val="00EA043B"/>
    <w:rsid w:val="00EA107B"/>
    <w:rsid w:val="00EA11A4"/>
    <w:rsid w:val="00EA1419"/>
    <w:rsid w:val="00EA1589"/>
    <w:rsid w:val="00EA20DF"/>
    <w:rsid w:val="00EA249F"/>
    <w:rsid w:val="00EA2DC5"/>
    <w:rsid w:val="00EA2E0A"/>
    <w:rsid w:val="00EA2F6C"/>
    <w:rsid w:val="00EA319C"/>
    <w:rsid w:val="00EA346F"/>
    <w:rsid w:val="00EA3BFC"/>
    <w:rsid w:val="00EA4555"/>
    <w:rsid w:val="00EA4ECE"/>
    <w:rsid w:val="00EA57D9"/>
    <w:rsid w:val="00EA606F"/>
    <w:rsid w:val="00EA63D1"/>
    <w:rsid w:val="00EA66D3"/>
    <w:rsid w:val="00EA6ED9"/>
    <w:rsid w:val="00EA70AD"/>
    <w:rsid w:val="00EA7D89"/>
    <w:rsid w:val="00EB055B"/>
    <w:rsid w:val="00EB091F"/>
    <w:rsid w:val="00EB0A5F"/>
    <w:rsid w:val="00EB126D"/>
    <w:rsid w:val="00EB145B"/>
    <w:rsid w:val="00EB1B86"/>
    <w:rsid w:val="00EB20EB"/>
    <w:rsid w:val="00EB2E69"/>
    <w:rsid w:val="00EB35BB"/>
    <w:rsid w:val="00EB38CD"/>
    <w:rsid w:val="00EB3C29"/>
    <w:rsid w:val="00EB3DC1"/>
    <w:rsid w:val="00EB3E3B"/>
    <w:rsid w:val="00EB40D8"/>
    <w:rsid w:val="00EB4470"/>
    <w:rsid w:val="00EB485A"/>
    <w:rsid w:val="00EB48B9"/>
    <w:rsid w:val="00EB4EA3"/>
    <w:rsid w:val="00EB5C7F"/>
    <w:rsid w:val="00EB7067"/>
    <w:rsid w:val="00EB75FB"/>
    <w:rsid w:val="00EB7F83"/>
    <w:rsid w:val="00EC02CF"/>
    <w:rsid w:val="00EC0399"/>
    <w:rsid w:val="00EC1020"/>
    <w:rsid w:val="00EC1F97"/>
    <w:rsid w:val="00EC2615"/>
    <w:rsid w:val="00EC2AFC"/>
    <w:rsid w:val="00EC32B4"/>
    <w:rsid w:val="00EC32D6"/>
    <w:rsid w:val="00EC35C3"/>
    <w:rsid w:val="00EC3A33"/>
    <w:rsid w:val="00EC3AA7"/>
    <w:rsid w:val="00EC3BA3"/>
    <w:rsid w:val="00EC3C5C"/>
    <w:rsid w:val="00EC3C93"/>
    <w:rsid w:val="00EC3C9C"/>
    <w:rsid w:val="00EC4206"/>
    <w:rsid w:val="00EC455F"/>
    <w:rsid w:val="00EC4D65"/>
    <w:rsid w:val="00EC527E"/>
    <w:rsid w:val="00EC53E7"/>
    <w:rsid w:val="00EC58FC"/>
    <w:rsid w:val="00EC5B6F"/>
    <w:rsid w:val="00EC5CC0"/>
    <w:rsid w:val="00EC5F42"/>
    <w:rsid w:val="00EC64A5"/>
    <w:rsid w:val="00EC6BDF"/>
    <w:rsid w:val="00EC7BD0"/>
    <w:rsid w:val="00EC7D32"/>
    <w:rsid w:val="00ED0793"/>
    <w:rsid w:val="00ED15DD"/>
    <w:rsid w:val="00ED18D3"/>
    <w:rsid w:val="00ED230C"/>
    <w:rsid w:val="00ED2946"/>
    <w:rsid w:val="00ED2C67"/>
    <w:rsid w:val="00ED356D"/>
    <w:rsid w:val="00ED3FFA"/>
    <w:rsid w:val="00ED42DD"/>
    <w:rsid w:val="00ED438C"/>
    <w:rsid w:val="00ED4424"/>
    <w:rsid w:val="00ED4515"/>
    <w:rsid w:val="00ED69A2"/>
    <w:rsid w:val="00ED6A28"/>
    <w:rsid w:val="00ED6E05"/>
    <w:rsid w:val="00ED73E1"/>
    <w:rsid w:val="00ED7475"/>
    <w:rsid w:val="00ED7478"/>
    <w:rsid w:val="00ED772B"/>
    <w:rsid w:val="00ED7B4A"/>
    <w:rsid w:val="00ED7E63"/>
    <w:rsid w:val="00EE0904"/>
    <w:rsid w:val="00EE1432"/>
    <w:rsid w:val="00EE160A"/>
    <w:rsid w:val="00EE19CB"/>
    <w:rsid w:val="00EE26FF"/>
    <w:rsid w:val="00EE2A18"/>
    <w:rsid w:val="00EE33A9"/>
    <w:rsid w:val="00EE3DDF"/>
    <w:rsid w:val="00EE3FFC"/>
    <w:rsid w:val="00EE5032"/>
    <w:rsid w:val="00EE5096"/>
    <w:rsid w:val="00EE562C"/>
    <w:rsid w:val="00EE5E74"/>
    <w:rsid w:val="00EE645F"/>
    <w:rsid w:val="00EE6614"/>
    <w:rsid w:val="00EE69E7"/>
    <w:rsid w:val="00EE70EA"/>
    <w:rsid w:val="00EE75A3"/>
    <w:rsid w:val="00EE76D9"/>
    <w:rsid w:val="00EE7CF3"/>
    <w:rsid w:val="00EE7D30"/>
    <w:rsid w:val="00EF06DA"/>
    <w:rsid w:val="00EF06E8"/>
    <w:rsid w:val="00EF1785"/>
    <w:rsid w:val="00EF18B0"/>
    <w:rsid w:val="00EF1CB2"/>
    <w:rsid w:val="00EF231D"/>
    <w:rsid w:val="00EF26BE"/>
    <w:rsid w:val="00EF2A6A"/>
    <w:rsid w:val="00EF353E"/>
    <w:rsid w:val="00EF374B"/>
    <w:rsid w:val="00EF3C3C"/>
    <w:rsid w:val="00EF3CC0"/>
    <w:rsid w:val="00EF4E52"/>
    <w:rsid w:val="00EF526E"/>
    <w:rsid w:val="00EF58E4"/>
    <w:rsid w:val="00EF5F5C"/>
    <w:rsid w:val="00EF608E"/>
    <w:rsid w:val="00EF60B2"/>
    <w:rsid w:val="00EF636A"/>
    <w:rsid w:val="00EF6438"/>
    <w:rsid w:val="00EF64CE"/>
    <w:rsid w:val="00EF65EB"/>
    <w:rsid w:val="00EF6A9D"/>
    <w:rsid w:val="00EF6DE9"/>
    <w:rsid w:val="00EF6FFC"/>
    <w:rsid w:val="00EF7A38"/>
    <w:rsid w:val="00EF7FD4"/>
    <w:rsid w:val="00F00147"/>
    <w:rsid w:val="00F005E4"/>
    <w:rsid w:val="00F00AE3"/>
    <w:rsid w:val="00F01292"/>
    <w:rsid w:val="00F01662"/>
    <w:rsid w:val="00F01A31"/>
    <w:rsid w:val="00F01D81"/>
    <w:rsid w:val="00F020E6"/>
    <w:rsid w:val="00F02627"/>
    <w:rsid w:val="00F0267B"/>
    <w:rsid w:val="00F02FE8"/>
    <w:rsid w:val="00F0348E"/>
    <w:rsid w:val="00F03854"/>
    <w:rsid w:val="00F03AEB"/>
    <w:rsid w:val="00F03F61"/>
    <w:rsid w:val="00F04CF4"/>
    <w:rsid w:val="00F04D08"/>
    <w:rsid w:val="00F04D12"/>
    <w:rsid w:val="00F056F9"/>
    <w:rsid w:val="00F057B3"/>
    <w:rsid w:val="00F05C3B"/>
    <w:rsid w:val="00F06146"/>
    <w:rsid w:val="00F06551"/>
    <w:rsid w:val="00F069A3"/>
    <w:rsid w:val="00F06B7A"/>
    <w:rsid w:val="00F06F55"/>
    <w:rsid w:val="00F07735"/>
    <w:rsid w:val="00F07AB2"/>
    <w:rsid w:val="00F07D70"/>
    <w:rsid w:val="00F07EF3"/>
    <w:rsid w:val="00F105CA"/>
    <w:rsid w:val="00F1076D"/>
    <w:rsid w:val="00F10B42"/>
    <w:rsid w:val="00F10BE3"/>
    <w:rsid w:val="00F10FA5"/>
    <w:rsid w:val="00F11DB4"/>
    <w:rsid w:val="00F12164"/>
    <w:rsid w:val="00F12BB7"/>
    <w:rsid w:val="00F12C33"/>
    <w:rsid w:val="00F12DAA"/>
    <w:rsid w:val="00F1310A"/>
    <w:rsid w:val="00F13831"/>
    <w:rsid w:val="00F1403D"/>
    <w:rsid w:val="00F14061"/>
    <w:rsid w:val="00F1445C"/>
    <w:rsid w:val="00F1464B"/>
    <w:rsid w:val="00F14695"/>
    <w:rsid w:val="00F14B2E"/>
    <w:rsid w:val="00F151CD"/>
    <w:rsid w:val="00F15326"/>
    <w:rsid w:val="00F1541A"/>
    <w:rsid w:val="00F15E39"/>
    <w:rsid w:val="00F160D0"/>
    <w:rsid w:val="00F161A6"/>
    <w:rsid w:val="00F16316"/>
    <w:rsid w:val="00F165FF"/>
    <w:rsid w:val="00F17FA3"/>
    <w:rsid w:val="00F212A5"/>
    <w:rsid w:val="00F2218D"/>
    <w:rsid w:val="00F2244E"/>
    <w:rsid w:val="00F2320F"/>
    <w:rsid w:val="00F235C1"/>
    <w:rsid w:val="00F239C1"/>
    <w:rsid w:val="00F240D9"/>
    <w:rsid w:val="00F243A5"/>
    <w:rsid w:val="00F24DFF"/>
    <w:rsid w:val="00F25177"/>
    <w:rsid w:val="00F253FA"/>
    <w:rsid w:val="00F25589"/>
    <w:rsid w:val="00F25901"/>
    <w:rsid w:val="00F25F3F"/>
    <w:rsid w:val="00F2635A"/>
    <w:rsid w:val="00F2691A"/>
    <w:rsid w:val="00F2714D"/>
    <w:rsid w:val="00F27320"/>
    <w:rsid w:val="00F278E7"/>
    <w:rsid w:val="00F2797B"/>
    <w:rsid w:val="00F27A76"/>
    <w:rsid w:val="00F27C11"/>
    <w:rsid w:val="00F27FF1"/>
    <w:rsid w:val="00F30085"/>
    <w:rsid w:val="00F31D85"/>
    <w:rsid w:val="00F3256A"/>
    <w:rsid w:val="00F325E3"/>
    <w:rsid w:val="00F329FC"/>
    <w:rsid w:val="00F332AC"/>
    <w:rsid w:val="00F33E55"/>
    <w:rsid w:val="00F33EE9"/>
    <w:rsid w:val="00F33FE6"/>
    <w:rsid w:val="00F3500F"/>
    <w:rsid w:val="00F35ABF"/>
    <w:rsid w:val="00F36E2E"/>
    <w:rsid w:val="00F37749"/>
    <w:rsid w:val="00F37E62"/>
    <w:rsid w:val="00F40437"/>
    <w:rsid w:val="00F4045E"/>
    <w:rsid w:val="00F411CA"/>
    <w:rsid w:val="00F41356"/>
    <w:rsid w:val="00F416FE"/>
    <w:rsid w:val="00F41A5B"/>
    <w:rsid w:val="00F41ADF"/>
    <w:rsid w:val="00F41D07"/>
    <w:rsid w:val="00F42592"/>
    <w:rsid w:val="00F4284A"/>
    <w:rsid w:val="00F42F3D"/>
    <w:rsid w:val="00F4311E"/>
    <w:rsid w:val="00F439C7"/>
    <w:rsid w:val="00F43E88"/>
    <w:rsid w:val="00F44339"/>
    <w:rsid w:val="00F448CC"/>
    <w:rsid w:val="00F44C2B"/>
    <w:rsid w:val="00F45E38"/>
    <w:rsid w:val="00F46482"/>
    <w:rsid w:val="00F466F4"/>
    <w:rsid w:val="00F4764D"/>
    <w:rsid w:val="00F47852"/>
    <w:rsid w:val="00F479EF"/>
    <w:rsid w:val="00F47F44"/>
    <w:rsid w:val="00F500AD"/>
    <w:rsid w:val="00F508FD"/>
    <w:rsid w:val="00F50D53"/>
    <w:rsid w:val="00F52638"/>
    <w:rsid w:val="00F52C7D"/>
    <w:rsid w:val="00F530BF"/>
    <w:rsid w:val="00F53F43"/>
    <w:rsid w:val="00F54389"/>
    <w:rsid w:val="00F54612"/>
    <w:rsid w:val="00F54E9F"/>
    <w:rsid w:val="00F55318"/>
    <w:rsid w:val="00F553FB"/>
    <w:rsid w:val="00F5545F"/>
    <w:rsid w:val="00F559F6"/>
    <w:rsid w:val="00F562B9"/>
    <w:rsid w:val="00F563CA"/>
    <w:rsid w:val="00F569CB"/>
    <w:rsid w:val="00F56F4D"/>
    <w:rsid w:val="00F57177"/>
    <w:rsid w:val="00F57A19"/>
    <w:rsid w:val="00F613E9"/>
    <w:rsid w:val="00F61749"/>
    <w:rsid w:val="00F6181D"/>
    <w:rsid w:val="00F62182"/>
    <w:rsid w:val="00F62663"/>
    <w:rsid w:val="00F626AC"/>
    <w:rsid w:val="00F6294B"/>
    <w:rsid w:val="00F63454"/>
    <w:rsid w:val="00F63ADE"/>
    <w:rsid w:val="00F64D18"/>
    <w:rsid w:val="00F651F4"/>
    <w:rsid w:val="00F657C6"/>
    <w:rsid w:val="00F6593E"/>
    <w:rsid w:val="00F65C85"/>
    <w:rsid w:val="00F65CA5"/>
    <w:rsid w:val="00F65F34"/>
    <w:rsid w:val="00F66B49"/>
    <w:rsid w:val="00F6700D"/>
    <w:rsid w:val="00F67B91"/>
    <w:rsid w:val="00F703DB"/>
    <w:rsid w:val="00F70405"/>
    <w:rsid w:val="00F71435"/>
    <w:rsid w:val="00F7147F"/>
    <w:rsid w:val="00F7188E"/>
    <w:rsid w:val="00F71FE7"/>
    <w:rsid w:val="00F720EB"/>
    <w:rsid w:val="00F72677"/>
    <w:rsid w:val="00F726EB"/>
    <w:rsid w:val="00F72893"/>
    <w:rsid w:val="00F729B7"/>
    <w:rsid w:val="00F72B3C"/>
    <w:rsid w:val="00F747AA"/>
    <w:rsid w:val="00F74AE6"/>
    <w:rsid w:val="00F751AA"/>
    <w:rsid w:val="00F75B2C"/>
    <w:rsid w:val="00F7602E"/>
    <w:rsid w:val="00F76335"/>
    <w:rsid w:val="00F764A8"/>
    <w:rsid w:val="00F765DB"/>
    <w:rsid w:val="00F769C9"/>
    <w:rsid w:val="00F77DBA"/>
    <w:rsid w:val="00F8007F"/>
    <w:rsid w:val="00F800FA"/>
    <w:rsid w:val="00F80924"/>
    <w:rsid w:val="00F80B2D"/>
    <w:rsid w:val="00F80D9D"/>
    <w:rsid w:val="00F80DA3"/>
    <w:rsid w:val="00F822E8"/>
    <w:rsid w:val="00F82D10"/>
    <w:rsid w:val="00F83417"/>
    <w:rsid w:val="00F834DF"/>
    <w:rsid w:val="00F83783"/>
    <w:rsid w:val="00F83A4A"/>
    <w:rsid w:val="00F83BB0"/>
    <w:rsid w:val="00F83C3B"/>
    <w:rsid w:val="00F84075"/>
    <w:rsid w:val="00F84233"/>
    <w:rsid w:val="00F84F5F"/>
    <w:rsid w:val="00F84FF8"/>
    <w:rsid w:val="00F85095"/>
    <w:rsid w:val="00F851B1"/>
    <w:rsid w:val="00F85625"/>
    <w:rsid w:val="00F86273"/>
    <w:rsid w:val="00F86285"/>
    <w:rsid w:val="00F865D6"/>
    <w:rsid w:val="00F866AC"/>
    <w:rsid w:val="00F8682F"/>
    <w:rsid w:val="00F86DB5"/>
    <w:rsid w:val="00F87132"/>
    <w:rsid w:val="00F8776C"/>
    <w:rsid w:val="00F87870"/>
    <w:rsid w:val="00F87A2F"/>
    <w:rsid w:val="00F87E6F"/>
    <w:rsid w:val="00F90392"/>
    <w:rsid w:val="00F9061F"/>
    <w:rsid w:val="00F90888"/>
    <w:rsid w:val="00F90E1B"/>
    <w:rsid w:val="00F9136C"/>
    <w:rsid w:val="00F919F3"/>
    <w:rsid w:val="00F91DEC"/>
    <w:rsid w:val="00F927DA"/>
    <w:rsid w:val="00F92951"/>
    <w:rsid w:val="00F929C3"/>
    <w:rsid w:val="00F92DCF"/>
    <w:rsid w:val="00F93853"/>
    <w:rsid w:val="00F93AFB"/>
    <w:rsid w:val="00F947EE"/>
    <w:rsid w:val="00F9491C"/>
    <w:rsid w:val="00F951C4"/>
    <w:rsid w:val="00F95463"/>
    <w:rsid w:val="00F95F5F"/>
    <w:rsid w:val="00F963A8"/>
    <w:rsid w:val="00F964B7"/>
    <w:rsid w:val="00F97077"/>
    <w:rsid w:val="00F971F0"/>
    <w:rsid w:val="00F97211"/>
    <w:rsid w:val="00F9756D"/>
    <w:rsid w:val="00F975E8"/>
    <w:rsid w:val="00F9799A"/>
    <w:rsid w:val="00FA0C91"/>
    <w:rsid w:val="00FA0D89"/>
    <w:rsid w:val="00FA0EBF"/>
    <w:rsid w:val="00FA0F2C"/>
    <w:rsid w:val="00FA12B5"/>
    <w:rsid w:val="00FA17F1"/>
    <w:rsid w:val="00FA1DB7"/>
    <w:rsid w:val="00FA2825"/>
    <w:rsid w:val="00FA2B29"/>
    <w:rsid w:val="00FA30E3"/>
    <w:rsid w:val="00FA3266"/>
    <w:rsid w:val="00FA37B7"/>
    <w:rsid w:val="00FA3ADE"/>
    <w:rsid w:val="00FA3D86"/>
    <w:rsid w:val="00FA4003"/>
    <w:rsid w:val="00FA438D"/>
    <w:rsid w:val="00FA43A4"/>
    <w:rsid w:val="00FA43D1"/>
    <w:rsid w:val="00FA478C"/>
    <w:rsid w:val="00FA4D49"/>
    <w:rsid w:val="00FA51D2"/>
    <w:rsid w:val="00FA5519"/>
    <w:rsid w:val="00FA5D5D"/>
    <w:rsid w:val="00FA6232"/>
    <w:rsid w:val="00FA68B9"/>
    <w:rsid w:val="00FA70D1"/>
    <w:rsid w:val="00FA7A93"/>
    <w:rsid w:val="00FA7E29"/>
    <w:rsid w:val="00FB020C"/>
    <w:rsid w:val="00FB05B5"/>
    <w:rsid w:val="00FB0B68"/>
    <w:rsid w:val="00FB0C31"/>
    <w:rsid w:val="00FB0FD3"/>
    <w:rsid w:val="00FB1529"/>
    <w:rsid w:val="00FB1DA2"/>
    <w:rsid w:val="00FB4E53"/>
    <w:rsid w:val="00FB50ED"/>
    <w:rsid w:val="00FB525F"/>
    <w:rsid w:val="00FB5287"/>
    <w:rsid w:val="00FB5600"/>
    <w:rsid w:val="00FB60DD"/>
    <w:rsid w:val="00FB7D50"/>
    <w:rsid w:val="00FB7F6D"/>
    <w:rsid w:val="00FC09BF"/>
    <w:rsid w:val="00FC136C"/>
    <w:rsid w:val="00FC177B"/>
    <w:rsid w:val="00FC2134"/>
    <w:rsid w:val="00FC2B6A"/>
    <w:rsid w:val="00FC2D6B"/>
    <w:rsid w:val="00FC34CB"/>
    <w:rsid w:val="00FC3D67"/>
    <w:rsid w:val="00FC42AE"/>
    <w:rsid w:val="00FC5E9E"/>
    <w:rsid w:val="00FC6A82"/>
    <w:rsid w:val="00FC6C6F"/>
    <w:rsid w:val="00FC7146"/>
    <w:rsid w:val="00FC760C"/>
    <w:rsid w:val="00FD0504"/>
    <w:rsid w:val="00FD0930"/>
    <w:rsid w:val="00FD0D26"/>
    <w:rsid w:val="00FD0EA0"/>
    <w:rsid w:val="00FD1313"/>
    <w:rsid w:val="00FD1545"/>
    <w:rsid w:val="00FD1576"/>
    <w:rsid w:val="00FD193F"/>
    <w:rsid w:val="00FD1BE4"/>
    <w:rsid w:val="00FD1DBD"/>
    <w:rsid w:val="00FD229A"/>
    <w:rsid w:val="00FD24E5"/>
    <w:rsid w:val="00FD27C4"/>
    <w:rsid w:val="00FD2975"/>
    <w:rsid w:val="00FD3B77"/>
    <w:rsid w:val="00FD3D86"/>
    <w:rsid w:val="00FD3FEE"/>
    <w:rsid w:val="00FD40CF"/>
    <w:rsid w:val="00FD4116"/>
    <w:rsid w:val="00FD4455"/>
    <w:rsid w:val="00FD5270"/>
    <w:rsid w:val="00FD5487"/>
    <w:rsid w:val="00FD5885"/>
    <w:rsid w:val="00FD5DC9"/>
    <w:rsid w:val="00FD648F"/>
    <w:rsid w:val="00FD6A07"/>
    <w:rsid w:val="00FD6AC2"/>
    <w:rsid w:val="00FD6FBB"/>
    <w:rsid w:val="00FD7367"/>
    <w:rsid w:val="00FD74EC"/>
    <w:rsid w:val="00FD7607"/>
    <w:rsid w:val="00FD791B"/>
    <w:rsid w:val="00FD7985"/>
    <w:rsid w:val="00FE03EF"/>
    <w:rsid w:val="00FE0EBF"/>
    <w:rsid w:val="00FE165B"/>
    <w:rsid w:val="00FE16E7"/>
    <w:rsid w:val="00FE1830"/>
    <w:rsid w:val="00FE1C85"/>
    <w:rsid w:val="00FE26A6"/>
    <w:rsid w:val="00FE2C88"/>
    <w:rsid w:val="00FE33C4"/>
    <w:rsid w:val="00FE39BD"/>
    <w:rsid w:val="00FE39CC"/>
    <w:rsid w:val="00FE46EF"/>
    <w:rsid w:val="00FE4BA1"/>
    <w:rsid w:val="00FE4D1D"/>
    <w:rsid w:val="00FE50D6"/>
    <w:rsid w:val="00FE5170"/>
    <w:rsid w:val="00FE5550"/>
    <w:rsid w:val="00FE580C"/>
    <w:rsid w:val="00FE5B9C"/>
    <w:rsid w:val="00FE5BCB"/>
    <w:rsid w:val="00FE5F63"/>
    <w:rsid w:val="00FE62AE"/>
    <w:rsid w:val="00FE63DB"/>
    <w:rsid w:val="00FE6937"/>
    <w:rsid w:val="00FE719B"/>
    <w:rsid w:val="00FE730C"/>
    <w:rsid w:val="00FE7465"/>
    <w:rsid w:val="00FE77A4"/>
    <w:rsid w:val="00FE79D9"/>
    <w:rsid w:val="00FE7A44"/>
    <w:rsid w:val="00FF05BE"/>
    <w:rsid w:val="00FF0CC0"/>
    <w:rsid w:val="00FF1089"/>
    <w:rsid w:val="00FF13D0"/>
    <w:rsid w:val="00FF178D"/>
    <w:rsid w:val="00FF1AF4"/>
    <w:rsid w:val="00FF1C05"/>
    <w:rsid w:val="00FF250E"/>
    <w:rsid w:val="00FF2A21"/>
    <w:rsid w:val="00FF2B4C"/>
    <w:rsid w:val="00FF38F6"/>
    <w:rsid w:val="00FF3992"/>
    <w:rsid w:val="00FF3EB3"/>
    <w:rsid w:val="00FF3F6F"/>
    <w:rsid w:val="00FF499F"/>
    <w:rsid w:val="00FF4F80"/>
    <w:rsid w:val="00FF4F9A"/>
    <w:rsid w:val="00FF5B84"/>
    <w:rsid w:val="00FF63F3"/>
    <w:rsid w:val="00FF6454"/>
    <w:rsid w:val="00FF6722"/>
    <w:rsid w:val="00FF67DE"/>
    <w:rsid w:val="00FF6C60"/>
    <w:rsid w:val="00FF6E2B"/>
    <w:rsid w:val="00FF6E69"/>
    <w:rsid w:val="00FF72E9"/>
    <w:rsid w:val="00FF77C3"/>
    <w:rsid w:val="00FF7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6F5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nhideWhenUsed/>
    <w:qFormat/>
    <w:rsid w:val="00512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7935CC"/>
    <w:pPr>
      <w:keepNext/>
      <w:spacing w:before="240" w:after="60" w:line="240" w:lineRule="auto"/>
      <w:outlineLvl w:val="3"/>
    </w:pPr>
    <w:rPr>
      <w:rFonts w:ascii="Times New Roman" w:eastAsia="Times New Roman" w:hAnsi="Times New Roman" w:cs="Times New Roman"/>
      <w:b/>
      <w:bCs/>
      <w:sz w:val="28"/>
      <w:szCs w:val="28"/>
    </w:rPr>
  </w:style>
  <w:style w:type="paragraph" w:styleId="8">
    <w:name w:val="heading 8"/>
    <w:basedOn w:val="a"/>
    <w:next w:val="a"/>
    <w:link w:val="80"/>
    <w:qFormat/>
    <w:rsid w:val="004A55A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2314"/>
    <w:pPr>
      <w:spacing w:after="0" w:line="240" w:lineRule="auto"/>
    </w:pPr>
  </w:style>
  <w:style w:type="character" w:customStyle="1" w:styleId="a4">
    <w:name w:val="Без интервала Знак"/>
    <w:basedOn w:val="a0"/>
    <w:link w:val="a3"/>
    <w:rsid w:val="00942314"/>
  </w:style>
  <w:style w:type="character" w:customStyle="1" w:styleId="10">
    <w:name w:val="Заголовок 1 Знак"/>
    <w:basedOn w:val="a0"/>
    <w:link w:val="1"/>
    <w:uiPriority w:val="99"/>
    <w:rsid w:val="00F06F55"/>
    <w:rPr>
      <w:rFonts w:ascii="Arial" w:hAnsi="Arial" w:cs="Arial"/>
      <w:b/>
      <w:bCs/>
      <w:color w:val="26282F"/>
      <w:sz w:val="24"/>
      <w:szCs w:val="24"/>
    </w:rPr>
  </w:style>
  <w:style w:type="paragraph" w:styleId="a5">
    <w:name w:val="List Paragraph"/>
    <w:basedOn w:val="a"/>
    <w:qFormat/>
    <w:rsid w:val="00821362"/>
    <w:pPr>
      <w:ind w:left="720"/>
      <w:contextualSpacing/>
    </w:pPr>
  </w:style>
  <w:style w:type="paragraph" w:styleId="a6">
    <w:name w:val="Balloon Text"/>
    <w:basedOn w:val="a"/>
    <w:link w:val="a7"/>
    <w:unhideWhenUsed/>
    <w:rsid w:val="00C55DE2"/>
    <w:pPr>
      <w:spacing w:after="0" w:line="240" w:lineRule="auto"/>
    </w:pPr>
    <w:rPr>
      <w:rFonts w:ascii="Tahoma" w:hAnsi="Tahoma" w:cs="Tahoma"/>
      <w:sz w:val="16"/>
      <w:szCs w:val="16"/>
    </w:rPr>
  </w:style>
  <w:style w:type="character" w:customStyle="1" w:styleId="a7">
    <w:name w:val="Текст выноски Знак"/>
    <w:basedOn w:val="a0"/>
    <w:link w:val="a6"/>
    <w:rsid w:val="00C55DE2"/>
    <w:rPr>
      <w:rFonts w:ascii="Tahoma" w:hAnsi="Tahoma" w:cs="Tahoma"/>
      <w:sz w:val="16"/>
      <w:szCs w:val="16"/>
    </w:rPr>
  </w:style>
  <w:style w:type="character" w:customStyle="1" w:styleId="a8">
    <w:name w:val="Цветовое выделение"/>
    <w:uiPriority w:val="99"/>
    <w:rsid w:val="00C16B54"/>
    <w:rPr>
      <w:b/>
      <w:bCs/>
      <w:color w:val="26282F"/>
    </w:rPr>
  </w:style>
  <w:style w:type="paragraph" w:customStyle="1" w:styleId="a9">
    <w:name w:val="Прижатый влево"/>
    <w:basedOn w:val="a"/>
    <w:next w:val="a"/>
    <w:uiPriority w:val="99"/>
    <w:rsid w:val="00C16B54"/>
    <w:pPr>
      <w:autoSpaceDE w:val="0"/>
      <w:autoSpaceDN w:val="0"/>
      <w:adjustRightInd w:val="0"/>
      <w:spacing w:after="0" w:line="240" w:lineRule="auto"/>
    </w:pPr>
    <w:rPr>
      <w:rFonts w:ascii="Arial" w:hAnsi="Arial" w:cs="Arial"/>
      <w:sz w:val="24"/>
      <w:szCs w:val="24"/>
    </w:rPr>
  </w:style>
  <w:style w:type="paragraph" w:customStyle="1" w:styleId="11">
    <w:name w:val="1"/>
    <w:basedOn w:val="a"/>
    <w:rsid w:val="00870B6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nhideWhenUsed/>
    <w:rsid w:val="00006D85"/>
    <w:pPr>
      <w:tabs>
        <w:tab w:val="center" w:pos="4677"/>
        <w:tab w:val="right" w:pos="9355"/>
      </w:tabs>
      <w:spacing w:after="0" w:line="240" w:lineRule="auto"/>
    </w:pPr>
  </w:style>
  <w:style w:type="character" w:customStyle="1" w:styleId="ab">
    <w:name w:val="Верхний колонтитул Знак"/>
    <w:basedOn w:val="a0"/>
    <w:link w:val="aa"/>
    <w:rsid w:val="00006D85"/>
  </w:style>
  <w:style w:type="paragraph" w:styleId="ac">
    <w:name w:val="footer"/>
    <w:basedOn w:val="a"/>
    <w:link w:val="ad"/>
    <w:unhideWhenUsed/>
    <w:rsid w:val="00006D85"/>
    <w:pPr>
      <w:tabs>
        <w:tab w:val="center" w:pos="4677"/>
        <w:tab w:val="right" w:pos="9355"/>
      </w:tabs>
      <w:spacing w:after="0" w:line="240" w:lineRule="auto"/>
    </w:pPr>
  </w:style>
  <w:style w:type="character" w:customStyle="1" w:styleId="ad">
    <w:name w:val="Нижний колонтитул Знак"/>
    <w:basedOn w:val="a0"/>
    <w:link w:val="ac"/>
    <w:rsid w:val="00006D85"/>
  </w:style>
  <w:style w:type="paragraph" w:customStyle="1" w:styleId="D345FF3D873148C5AE3FBF3267827368">
    <w:name w:val="D345FF3D873148C5AE3FBF3267827368"/>
    <w:rsid w:val="00006D85"/>
  </w:style>
  <w:style w:type="character" w:customStyle="1" w:styleId="ae">
    <w:name w:val="Основной текст_"/>
    <w:basedOn w:val="a0"/>
    <w:link w:val="21"/>
    <w:rsid w:val="00EB055B"/>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EB055B"/>
    <w:pPr>
      <w:widowControl w:val="0"/>
      <w:shd w:val="clear" w:color="auto" w:fill="FFFFFF"/>
      <w:spacing w:before="180" w:after="0" w:line="264" w:lineRule="exact"/>
      <w:ind w:hanging="340"/>
      <w:jc w:val="both"/>
    </w:pPr>
    <w:rPr>
      <w:rFonts w:ascii="Times New Roman" w:eastAsia="Times New Roman" w:hAnsi="Times New Roman" w:cs="Times New Roman"/>
      <w:sz w:val="21"/>
      <w:szCs w:val="21"/>
    </w:rPr>
  </w:style>
  <w:style w:type="character" w:customStyle="1" w:styleId="af">
    <w:name w:val="Гипертекстовая ссылка"/>
    <w:basedOn w:val="a8"/>
    <w:uiPriority w:val="99"/>
    <w:rsid w:val="00EB055B"/>
    <w:rPr>
      <w:b w:val="0"/>
      <w:bCs w:val="0"/>
      <w:color w:val="106BBE"/>
    </w:rPr>
  </w:style>
  <w:style w:type="character" w:customStyle="1" w:styleId="95pt">
    <w:name w:val="Основной текст + 9;5 pt;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0">
    <w:name w:val="Основной текст + 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1">
    <w:name w:val="Комментарий"/>
    <w:basedOn w:val="a"/>
    <w:next w:val="a"/>
    <w:uiPriority w:val="99"/>
    <w:rsid w:val="00492F5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492F5B"/>
    <w:rPr>
      <w:i/>
      <w:iCs/>
    </w:rPr>
  </w:style>
  <w:style w:type="paragraph" w:customStyle="1" w:styleId="Default">
    <w:name w:val="Default"/>
    <w:rsid w:val="00F80D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Знак Знак Знак Знак"/>
    <w:basedOn w:val="a"/>
    <w:rsid w:val="00E272CA"/>
    <w:pPr>
      <w:spacing w:after="160" w:line="240" w:lineRule="exact"/>
    </w:pPr>
    <w:rPr>
      <w:rFonts w:ascii="Verdana" w:eastAsia="Times New Roman" w:hAnsi="Verdana" w:cs="Times New Roman"/>
      <w:sz w:val="20"/>
      <w:szCs w:val="20"/>
      <w:lang w:val="en-US"/>
    </w:rPr>
  </w:style>
  <w:style w:type="character" w:customStyle="1" w:styleId="40">
    <w:name w:val="Заголовок 4 Знак"/>
    <w:basedOn w:val="a0"/>
    <w:link w:val="4"/>
    <w:rsid w:val="007935CC"/>
    <w:rPr>
      <w:rFonts w:ascii="Times New Roman" w:eastAsia="Times New Roman" w:hAnsi="Times New Roman" w:cs="Times New Roman"/>
      <w:b/>
      <w:bCs/>
      <w:sz w:val="28"/>
      <w:szCs w:val="28"/>
      <w:lang w:eastAsia="ru-RU"/>
    </w:rPr>
  </w:style>
  <w:style w:type="paragraph" w:styleId="af4">
    <w:name w:val="Body Text Indent"/>
    <w:basedOn w:val="a"/>
    <w:link w:val="af5"/>
    <w:rsid w:val="00525235"/>
    <w:pPr>
      <w:spacing w:after="0" w:line="240" w:lineRule="auto"/>
      <w:ind w:left="720" w:firstLine="180"/>
      <w:jc w:val="both"/>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525235"/>
    <w:rPr>
      <w:rFonts w:ascii="Times New Roman" w:eastAsia="Times New Roman" w:hAnsi="Times New Roman" w:cs="Times New Roman"/>
      <w:sz w:val="24"/>
      <w:szCs w:val="24"/>
      <w:lang w:eastAsia="ru-RU"/>
    </w:rPr>
  </w:style>
  <w:style w:type="character" w:customStyle="1" w:styleId="9">
    <w:name w:val="Основной текст + 9"/>
    <w:aliases w:val="5 pt,Полужирный"/>
    <w:basedOn w:val="a0"/>
    <w:rsid w:val="005122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0">
    <w:name w:val="Заголовок 2 Знак"/>
    <w:basedOn w:val="a0"/>
    <w:link w:val="2"/>
    <w:rsid w:val="005122E9"/>
    <w:rPr>
      <w:rFonts w:asciiTheme="majorHAnsi" w:eastAsiaTheme="majorEastAsia" w:hAnsiTheme="majorHAnsi" w:cstheme="majorBidi"/>
      <w:b/>
      <w:bCs/>
      <w:color w:val="4F81BD" w:themeColor="accent1"/>
      <w:sz w:val="26"/>
      <w:szCs w:val="26"/>
    </w:rPr>
  </w:style>
  <w:style w:type="paragraph" w:styleId="af6">
    <w:name w:val="Normal (Web)"/>
    <w:basedOn w:val="a"/>
    <w:link w:val="af7"/>
    <w:unhideWhenUsed/>
    <w:rsid w:val="005122E9"/>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rsid w:val="00484A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4A55A7"/>
    <w:rPr>
      <w:rFonts w:ascii="Times New Roman" w:eastAsia="Times New Roman" w:hAnsi="Times New Roman" w:cs="Times New Roman"/>
      <w:i/>
      <w:iCs/>
      <w:sz w:val="24"/>
      <w:szCs w:val="24"/>
      <w:lang w:eastAsia="ru-RU"/>
    </w:rPr>
  </w:style>
  <w:style w:type="paragraph" w:customStyle="1" w:styleId="ConsPlusTitle">
    <w:name w:val="ConsPlusTitle"/>
    <w:rsid w:val="004A55A7"/>
    <w:pPr>
      <w:widowControl w:val="0"/>
      <w:autoSpaceDE w:val="0"/>
      <w:autoSpaceDN w:val="0"/>
      <w:adjustRightInd w:val="0"/>
      <w:spacing w:after="0" w:line="240" w:lineRule="auto"/>
    </w:pPr>
    <w:rPr>
      <w:rFonts w:ascii="Calibri" w:eastAsia="Times New Roman" w:hAnsi="Calibri" w:cs="Calibri"/>
      <w:b/>
      <w:bCs/>
    </w:rPr>
  </w:style>
  <w:style w:type="paragraph" w:styleId="22">
    <w:name w:val="Body Text 2"/>
    <w:basedOn w:val="a"/>
    <w:link w:val="23"/>
    <w:rsid w:val="004A55A7"/>
    <w:pPr>
      <w:spacing w:after="0" w:line="240" w:lineRule="auto"/>
      <w:jc w:val="center"/>
    </w:pPr>
    <w:rPr>
      <w:rFonts w:ascii="Times New Roman" w:eastAsia="Times New Roman" w:hAnsi="Times New Roman" w:cs="Times New Roman"/>
      <w:b/>
      <w:sz w:val="28"/>
      <w:szCs w:val="24"/>
    </w:rPr>
  </w:style>
  <w:style w:type="character" w:customStyle="1" w:styleId="23">
    <w:name w:val="Основной текст 2 Знак"/>
    <w:basedOn w:val="a0"/>
    <w:link w:val="22"/>
    <w:rsid w:val="004A55A7"/>
    <w:rPr>
      <w:rFonts w:ascii="Times New Roman" w:eastAsia="Times New Roman" w:hAnsi="Times New Roman" w:cs="Times New Roman"/>
      <w:b/>
      <w:sz w:val="28"/>
      <w:szCs w:val="24"/>
      <w:lang w:eastAsia="ru-RU"/>
    </w:rPr>
  </w:style>
  <w:style w:type="paragraph" w:customStyle="1" w:styleId="af9">
    <w:name w:val="Знак Знак Знак Знак Знак Знак Знак Знак Знак Знак Знак Знак Знак Знак Знак"/>
    <w:basedOn w:val="a"/>
    <w:rsid w:val="004A55A7"/>
    <w:pPr>
      <w:spacing w:after="0" w:line="240" w:lineRule="auto"/>
    </w:pPr>
    <w:rPr>
      <w:rFonts w:ascii="Verdana" w:eastAsia="Calibri" w:hAnsi="Verdana" w:cs="Verdana"/>
      <w:sz w:val="20"/>
      <w:szCs w:val="20"/>
      <w:lang w:val="en-US"/>
    </w:rPr>
  </w:style>
  <w:style w:type="paragraph" w:customStyle="1" w:styleId="12">
    <w:name w:val="Абзац списка1"/>
    <w:basedOn w:val="a"/>
    <w:rsid w:val="004A55A7"/>
    <w:pPr>
      <w:spacing w:after="0" w:line="240" w:lineRule="auto"/>
      <w:ind w:left="720"/>
    </w:pPr>
    <w:rPr>
      <w:rFonts w:ascii="Times New Roman" w:eastAsia="Calibri" w:hAnsi="Times New Roman" w:cs="Times New Roman"/>
      <w:sz w:val="24"/>
      <w:szCs w:val="24"/>
    </w:rPr>
  </w:style>
  <w:style w:type="paragraph" w:customStyle="1" w:styleId="afa">
    <w:name w:val="Стиль"/>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style-span">
    <w:name w:val="apple-style-span"/>
    <w:rsid w:val="004A55A7"/>
    <w:rPr>
      <w:rFonts w:cs="Times New Roman"/>
    </w:rPr>
  </w:style>
  <w:style w:type="character" w:styleId="afb">
    <w:name w:val="page number"/>
    <w:basedOn w:val="a0"/>
    <w:rsid w:val="004A55A7"/>
  </w:style>
  <w:style w:type="paragraph" w:styleId="24">
    <w:name w:val="Body Text First Indent 2"/>
    <w:basedOn w:val="af4"/>
    <w:link w:val="25"/>
    <w:rsid w:val="004A55A7"/>
    <w:pPr>
      <w:spacing w:after="120"/>
      <w:ind w:left="283" w:firstLine="210"/>
      <w:jc w:val="left"/>
    </w:pPr>
  </w:style>
  <w:style w:type="character" w:customStyle="1" w:styleId="25">
    <w:name w:val="Красная строка 2 Знак"/>
    <w:basedOn w:val="af5"/>
    <w:link w:val="24"/>
    <w:rsid w:val="004A55A7"/>
    <w:rPr>
      <w:rFonts w:ascii="Times New Roman" w:eastAsia="Times New Roman" w:hAnsi="Times New Roman" w:cs="Times New Roman"/>
      <w:sz w:val="24"/>
      <w:szCs w:val="24"/>
      <w:lang w:eastAsia="ru-RU"/>
    </w:rPr>
  </w:style>
  <w:style w:type="paragraph" w:customStyle="1" w:styleId="7">
    <w:name w:val="Стиль7"/>
    <w:basedOn w:val="a"/>
    <w:rsid w:val="004A55A7"/>
    <w:pPr>
      <w:tabs>
        <w:tab w:val="left" w:pos="993"/>
      </w:tabs>
      <w:spacing w:after="0" w:line="360" w:lineRule="exact"/>
      <w:ind w:firstLine="680"/>
      <w:jc w:val="both"/>
    </w:pPr>
    <w:rPr>
      <w:rFonts w:ascii="Times New Roman" w:eastAsia="Times New Roman" w:hAnsi="Times New Roman" w:cs="Times New Roman"/>
      <w:sz w:val="28"/>
      <w:szCs w:val="28"/>
    </w:rPr>
  </w:style>
  <w:style w:type="paragraph" w:customStyle="1" w:styleId="13">
    <w:name w:val="Основной текст1"/>
    <w:basedOn w:val="a"/>
    <w:rsid w:val="004A55A7"/>
    <w:pPr>
      <w:spacing w:after="0" w:line="240" w:lineRule="auto"/>
      <w:jc w:val="both"/>
    </w:pPr>
    <w:rPr>
      <w:rFonts w:ascii="Times New Roman" w:eastAsia="Times New Roman" w:hAnsi="Times New Roman" w:cs="Times New Roman"/>
      <w:sz w:val="24"/>
      <w:szCs w:val="20"/>
    </w:rPr>
  </w:style>
  <w:style w:type="paragraph" w:customStyle="1" w:styleId="ConsPlusNormal">
    <w:name w:val="ConsPlusNormal"/>
    <w:qFormat/>
    <w:rsid w:val="004A55A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c">
    <w:name w:val="Body Text"/>
    <w:basedOn w:val="a"/>
    <w:link w:val="afd"/>
    <w:rsid w:val="004A55A7"/>
    <w:pPr>
      <w:spacing w:after="120" w:line="240" w:lineRule="auto"/>
    </w:pPr>
    <w:rPr>
      <w:rFonts w:ascii="Times New Roman" w:eastAsia="Times New Roman" w:hAnsi="Times New Roman" w:cs="Times New Roman"/>
      <w:sz w:val="24"/>
      <w:szCs w:val="24"/>
    </w:rPr>
  </w:style>
  <w:style w:type="character" w:customStyle="1" w:styleId="afd">
    <w:name w:val="Основной текст Знак"/>
    <w:basedOn w:val="a0"/>
    <w:link w:val="afc"/>
    <w:rsid w:val="004A55A7"/>
    <w:rPr>
      <w:rFonts w:ascii="Times New Roman" w:eastAsia="Times New Roman" w:hAnsi="Times New Roman" w:cs="Times New Roman"/>
      <w:sz w:val="24"/>
      <w:szCs w:val="24"/>
      <w:lang w:eastAsia="ru-RU"/>
    </w:rPr>
  </w:style>
  <w:style w:type="paragraph" w:customStyle="1" w:styleId="ConsPlusNonformat">
    <w:name w:val="ConsPlusNonformat"/>
    <w:rsid w:val="004A55A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Знак Знак3 Знак Знак"/>
    <w:basedOn w:val="a"/>
    <w:rsid w:val="004A55A7"/>
    <w:pPr>
      <w:spacing w:after="0" w:line="240" w:lineRule="auto"/>
    </w:pPr>
    <w:rPr>
      <w:rFonts w:ascii="Verdana" w:eastAsia="Times New Roman" w:hAnsi="Verdana" w:cs="Verdana"/>
      <w:sz w:val="20"/>
      <w:szCs w:val="20"/>
      <w:lang w:val="en-US"/>
    </w:rPr>
  </w:style>
  <w:style w:type="paragraph" w:customStyle="1" w:styleId="ConsNormal">
    <w:name w:val="ConsNormal"/>
    <w:rsid w:val="004A55A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4">
    <w:name w:val="Обычный1"/>
    <w:rsid w:val="004A55A7"/>
    <w:pPr>
      <w:widowControl w:val="0"/>
      <w:spacing w:before="60" w:after="0" w:line="300" w:lineRule="auto"/>
      <w:ind w:firstLine="720"/>
      <w:jc w:val="both"/>
    </w:pPr>
    <w:rPr>
      <w:rFonts w:ascii="Times New Roman" w:eastAsia="Times New Roman" w:hAnsi="Times New Roman" w:cs="Times New Roman"/>
      <w:snapToGrid w:val="0"/>
      <w:sz w:val="24"/>
      <w:szCs w:val="20"/>
    </w:rPr>
  </w:style>
  <w:style w:type="paragraph" w:customStyle="1" w:styleId="110">
    <w:name w:val="Абзац списка11"/>
    <w:basedOn w:val="a"/>
    <w:rsid w:val="004A55A7"/>
    <w:pPr>
      <w:spacing w:after="0" w:line="240" w:lineRule="auto"/>
      <w:ind w:left="720"/>
    </w:pPr>
    <w:rPr>
      <w:rFonts w:ascii="Times New Roman" w:eastAsia="Times New Roman" w:hAnsi="Times New Roman" w:cs="Times New Roman"/>
      <w:sz w:val="20"/>
      <w:szCs w:val="20"/>
    </w:rPr>
  </w:style>
  <w:style w:type="paragraph" w:customStyle="1" w:styleId="41">
    <w:name w:val="Основной текст4"/>
    <w:basedOn w:val="a"/>
    <w:rsid w:val="004A55A7"/>
    <w:pPr>
      <w:shd w:val="clear" w:color="auto" w:fill="FFFFFF"/>
      <w:spacing w:after="60" w:line="240" w:lineRule="atLeast"/>
      <w:ind w:hanging="1420"/>
    </w:pPr>
    <w:rPr>
      <w:rFonts w:ascii="Times New Roman" w:eastAsia="Times New Roman" w:hAnsi="Times New Roman" w:cs="Times New Roman"/>
      <w:sz w:val="21"/>
      <w:szCs w:val="20"/>
      <w:shd w:val="clear" w:color="auto" w:fill="FFFFFF"/>
    </w:rPr>
  </w:style>
  <w:style w:type="character" w:customStyle="1" w:styleId="26">
    <w:name w:val="Основной текст (2)_"/>
    <w:link w:val="27"/>
    <w:locked/>
    <w:rsid w:val="004A55A7"/>
    <w:rPr>
      <w:sz w:val="21"/>
      <w:shd w:val="clear" w:color="auto" w:fill="FFFFFF"/>
    </w:rPr>
  </w:style>
  <w:style w:type="paragraph" w:customStyle="1" w:styleId="27">
    <w:name w:val="Основной текст (2)"/>
    <w:basedOn w:val="a"/>
    <w:link w:val="26"/>
    <w:rsid w:val="004A55A7"/>
    <w:pPr>
      <w:shd w:val="clear" w:color="auto" w:fill="FFFFFF"/>
      <w:spacing w:before="60" w:after="180" w:line="274" w:lineRule="exact"/>
      <w:jc w:val="center"/>
    </w:pPr>
    <w:rPr>
      <w:sz w:val="21"/>
      <w:shd w:val="clear" w:color="auto" w:fill="FFFFFF"/>
    </w:rPr>
  </w:style>
  <w:style w:type="character" w:customStyle="1" w:styleId="Web">
    <w:name w:val="Обычный (Web) Знак"/>
    <w:link w:val="Web0"/>
    <w:locked/>
    <w:rsid w:val="004A55A7"/>
    <w:rPr>
      <w:rFonts w:ascii="Verdana" w:hAnsi="Verdana"/>
      <w:color w:val="000000"/>
      <w:sz w:val="24"/>
      <w:szCs w:val="24"/>
    </w:rPr>
  </w:style>
  <w:style w:type="paragraph" w:customStyle="1" w:styleId="Web0">
    <w:name w:val="Обычный (Web)"/>
    <w:basedOn w:val="a"/>
    <w:link w:val="Web"/>
    <w:rsid w:val="004A55A7"/>
    <w:pPr>
      <w:autoSpaceDE w:val="0"/>
      <w:autoSpaceDN w:val="0"/>
      <w:adjustRightInd w:val="0"/>
      <w:spacing w:before="100" w:after="100"/>
      <w:ind w:firstLine="709"/>
      <w:jc w:val="both"/>
      <w:outlineLvl w:val="1"/>
    </w:pPr>
    <w:rPr>
      <w:rFonts w:ascii="Verdana" w:hAnsi="Verdana"/>
      <w:color w:val="000000"/>
      <w:sz w:val="24"/>
      <w:szCs w:val="24"/>
    </w:rPr>
  </w:style>
  <w:style w:type="paragraph" w:customStyle="1" w:styleId="text3cl">
    <w:name w:val="text3cl"/>
    <w:basedOn w:val="a"/>
    <w:rsid w:val="004A55A7"/>
    <w:pPr>
      <w:spacing w:before="144" w:after="288" w:line="240" w:lineRule="auto"/>
    </w:pPr>
    <w:rPr>
      <w:rFonts w:ascii="Times New Roman" w:eastAsia="Calibri" w:hAnsi="Times New Roman" w:cs="Times New Roman"/>
      <w:sz w:val="24"/>
      <w:szCs w:val="24"/>
    </w:rPr>
  </w:style>
  <w:style w:type="paragraph" w:styleId="30">
    <w:name w:val="Body Text 3"/>
    <w:basedOn w:val="a"/>
    <w:link w:val="31"/>
    <w:semiHidden/>
    <w:rsid w:val="004A55A7"/>
    <w:pPr>
      <w:spacing w:after="120" w:line="240" w:lineRule="auto"/>
    </w:pPr>
    <w:rPr>
      <w:rFonts w:ascii="Times New Roman" w:eastAsia="Calibri" w:hAnsi="Times New Roman" w:cs="Times New Roman"/>
      <w:sz w:val="16"/>
      <w:szCs w:val="16"/>
    </w:rPr>
  </w:style>
  <w:style w:type="character" w:customStyle="1" w:styleId="31">
    <w:name w:val="Основной текст 3 Знак"/>
    <w:basedOn w:val="a0"/>
    <w:link w:val="30"/>
    <w:semiHidden/>
    <w:rsid w:val="004A55A7"/>
    <w:rPr>
      <w:rFonts w:ascii="Times New Roman" w:eastAsia="Calibri" w:hAnsi="Times New Roman" w:cs="Times New Roman"/>
      <w:sz w:val="16"/>
      <w:szCs w:val="16"/>
      <w:lang w:eastAsia="ru-RU"/>
    </w:rPr>
  </w:style>
  <w:style w:type="paragraph" w:customStyle="1" w:styleId="st">
    <w:name w:val="st"/>
    <w:basedOn w:val="a"/>
    <w:rsid w:val="004A55A7"/>
    <w:pPr>
      <w:spacing w:before="100" w:beforeAutospacing="1" w:after="100" w:afterAutospacing="1" w:line="240" w:lineRule="auto"/>
    </w:pPr>
    <w:rPr>
      <w:rFonts w:ascii="Verdana" w:eastAsia="Times New Roman" w:hAnsi="Verdana" w:cs="Verdana"/>
      <w:sz w:val="18"/>
      <w:szCs w:val="18"/>
    </w:rPr>
  </w:style>
  <w:style w:type="character" w:customStyle="1" w:styleId="text11">
    <w:name w:val="text11"/>
    <w:rsid w:val="004A55A7"/>
    <w:rPr>
      <w:rFonts w:ascii="Arial CYR" w:hAnsi="Arial CYR"/>
      <w:color w:val="000000"/>
      <w:sz w:val="18"/>
    </w:rPr>
  </w:style>
  <w:style w:type="character" w:styleId="afe">
    <w:name w:val="Emphasis"/>
    <w:aliases w:val="Доклад"/>
    <w:uiPriority w:val="20"/>
    <w:qFormat/>
    <w:rsid w:val="004A55A7"/>
    <w:rPr>
      <w:i/>
      <w:iCs/>
    </w:rPr>
  </w:style>
  <w:style w:type="character" w:customStyle="1" w:styleId="FontStyle87">
    <w:name w:val="Font Style87"/>
    <w:rsid w:val="004A55A7"/>
    <w:rPr>
      <w:rFonts w:ascii="Times New Roman" w:hAnsi="Times New Roman" w:cs="Times New Roman"/>
      <w:b/>
      <w:bCs/>
      <w:sz w:val="16"/>
      <w:szCs w:val="16"/>
    </w:rPr>
  </w:style>
  <w:style w:type="paragraph" w:customStyle="1" w:styleId="15">
    <w:name w:val="Знак Знак Знак Знак Знак1 Знак"/>
    <w:basedOn w:val="a"/>
    <w:rsid w:val="004A55A7"/>
    <w:pPr>
      <w:spacing w:after="160" w:line="240" w:lineRule="exact"/>
    </w:pPr>
    <w:rPr>
      <w:rFonts w:ascii="Verdana" w:eastAsia="Times New Roman" w:hAnsi="Verdana" w:cs="Times New Roman"/>
      <w:sz w:val="24"/>
      <w:szCs w:val="24"/>
      <w:lang w:val="en-US"/>
    </w:rPr>
  </w:style>
  <w:style w:type="paragraph" w:styleId="28">
    <w:name w:val="Body Text Indent 2"/>
    <w:basedOn w:val="a"/>
    <w:link w:val="29"/>
    <w:rsid w:val="004A55A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4A55A7"/>
    <w:rPr>
      <w:rFonts w:ascii="Times New Roman" w:eastAsia="Times New Roman" w:hAnsi="Times New Roman" w:cs="Times New Roman"/>
      <w:sz w:val="24"/>
      <w:szCs w:val="24"/>
      <w:lang w:val="x-none" w:eastAsia="x-none"/>
    </w:rPr>
  </w:style>
  <w:style w:type="paragraph" w:customStyle="1" w:styleId="NormalANX">
    <w:name w:val="NormalANX"/>
    <w:basedOn w:val="a"/>
    <w:rsid w:val="004A55A7"/>
    <w:pPr>
      <w:spacing w:before="240" w:after="240" w:line="360" w:lineRule="auto"/>
      <w:ind w:firstLine="720"/>
      <w:jc w:val="both"/>
    </w:pPr>
    <w:rPr>
      <w:rFonts w:ascii="Times New Roman" w:eastAsia="Calibri" w:hAnsi="Times New Roman" w:cs="Times New Roman"/>
      <w:sz w:val="28"/>
      <w:szCs w:val="20"/>
    </w:rPr>
  </w:style>
  <w:style w:type="paragraph" w:styleId="32">
    <w:name w:val="Body Text Indent 3"/>
    <w:basedOn w:val="a"/>
    <w:link w:val="33"/>
    <w:rsid w:val="004A55A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A55A7"/>
    <w:rPr>
      <w:rFonts w:ascii="Times New Roman" w:eastAsia="Times New Roman" w:hAnsi="Times New Roman" w:cs="Times New Roman"/>
      <w:sz w:val="16"/>
      <w:szCs w:val="16"/>
      <w:lang w:val="x-none" w:eastAsia="x-none"/>
    </w:rPr>
  </w:style>
  <w:style w:type="paragraph" w:customStyle="1" w:styleId="ConsNonformat">
    <w:name w:val="ConsNonformat"/>
    <w:rsid w:val="004A55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Основной текст с отступом1"/>
    <w:basedOn w:val="a"/>
    <w:link w:val="BodyTextIndentChar"/>
    <w:semiHidden/>
    <w:rsid w:val="004A55A7"/>
    <w:pPr>
      <w:spacing w:after="120"/>
      <w:ind w:left="283"/>
    </w:pPr>
    <w:rPr>
      <w:rFonts w:ascii="Times New Roman" w:eastAsia="Times New Roman" w:hAnsi="Times New Roman" w:cs="Times New Roman"/>
      <w:sz w:val="24"/>
      <w:szCs w:val="24"/>
    </w:rPr>
  </w:style>
  <w:style w:type="character" w:customStyle="1" w:styleId="BodyTextIndentChar">
    <w:name w:val="Body Text Indent Char"/>
    <w:link w:val="16"/>
    <w:semiHidden/>
    <w:rsid w:val="004A55A7"/>
    <w:rPr>
      <w:rFonts w:ascii="Times New Roman" w:eastAsia="Times New Roman" w:hAnsi="Times New Roman" w:cs="Times New Roman"/>
      <w:sz w:val="24"/>
      <w:szCs w:val="24"/>
      <w:lang w:eastAsia="ru-RU"/>
    </w:rPr>
  </w:style>
  <w:style w:type="paragraph" w:customStyle="1" w:styleId="17">
    <w:name w:val="Знак Знак Знак Знак1"/>
    <w:basedOn w:val="a"/>
    <w:rsid w:val="004A55A7"/>
    <w:pPr>
      <w:spacing w:after="160" w:line="240" w:lineRule="exact"/>
    </w:pPr>
    <w:rPr>
      <w:rFonts w:ascii="Verdana" w:eastAsia="Times New Roman" w:hAnsi="Verdana" w:cs="Times New Roman"/>
      <w:sz w:val="24"/>
      <w:szCs w:val="24"/>
      <w:lang w:val="en-US"/>
    </w:rPr>
  </w:style>
  <w:style w:type="paragraph" w:customStyle="1" w:styleId="210">
    <w:name w:val="Обычный 2 интервал 1"/>
    <w:aliases w:val="5 по ширине"/>
    <w:basedOn w:val="a"/>
    <w:rsid w:val="004A55A7"/>
    <w:pPr>
      <w:spacing w:after="0" w:line="360" w:lineRule="auto"/>
      <w:ind w:firstLine="720"/>
      <w:jc w:val="both"/>
    </w:pPr>
    <w:rPr>
      <w:rFonts w:ascii="Times New Roman" w:eastAsia="Times New Roman" w:hAnsi="Times New Roman" w:cs="Times New Roman"/>
      <w:noProof/>
      <w:sz w:val="24"/>
      <w:szCs w:val="20"/>
    </w:rPr>
  </w:style>
  <w:style w:type="paragraph" w:customStyle="1" w:styleId="aff">
    <w:name w:val="ЭЭГ"/>
    <w:basedOn w:val="a"/>
    <w:rsid w:val="004A55A7"/>
    <w:pPr>
      <w:spacing w:after="0" w:line="360" w:lineRule="auto"/>
      <w:ind w:firstLine="720"/>
      <w:jc w:val="both"/>
    </w:pPr>
    <w:rPr>
      <w:rFonts w:ascii="Times New Roman" w:eastAsia="Times New Roman" w:hAnsi="Times New Roman" w:cs="Times New Roman"/>
      <w:sz w:val="24"/>
      <w:szCs w:val="24"/>
    </w:rPr>
  </w:style>
  <w:style w:type="character" w:styleId="aff0">
    <w:name w:val="footnote reference"/>
    <w:aliases w:val="Знак сноски-FN,Ciae niinee-FN,Знак сноски 1"/>
    <w:rsid w:val="004A55A7"/>
    <w:rPr>
      <w:rFonts w:cs="Times New Roman"/>
      <w:vertAlign w:val="superscript"/>
    </w:rPr>
  </w:style>
  <w:style w:type="paragraph" w:styleId="aff1">
    <w:name w:val="footnote text"/>
    <w:basedOn w:val="a"/>
    <w:link w:val="aff2"/>
    <w:rsid w:val="004A55A7"/>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4A55A7"/>
    <w:rPr>
      <w:rFonts w:ascii="Times New Roman" w:eastAsia="Times New Roman" w:hAnsi="Times New Roman" w:cs="Times New Roman"/>
      <w:sz w:val="20"/>
      <w:szCs w:val="20"/>
      <w:lang w:eastAsia="ru-RU"/>
    </w:rPr>
  </w:style>
  <w:style w:type="paragraph" w:customStyle="1" w:styleId="2a">
    <w:name w:val="Стиль2"/>
    <w:basedOn w:val="a"/>
    <w:rsid w:val="004A55A7"/>
    <w:pPr>
      <w:tabs>
        <w:tab w:val="num" w:pos="360"/>
      </w:tabs>
      <w:spacing w:after="0" w:line="360" w:lineRule="exact"/>
      <w:ind w:firstLine="680"/>
      <w:jc w:val="both"/>
    </w:pPr>
    <w:rPr>
      <w:rFonts w:ascii="Times New Roman" w:eastAsia="Times New Roman" w:hAnsi="Times New Roman" w:cs="Times New Roman"/>
      <w:sz w:val="28"/>
      <w:szCs w:val="28"/>
    </w:rPr>
  </w:style>
  <w:style w:type="paragraph" w:customStyle="1" w:styleId="ConsPlusCell">
    <w:name w:val="ConsPlusCell"/>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8">
    <w:name w:val="Сетка таблицы1"/>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locked/>
    <w:rsid w:val="004A55A7"/>
    <w:rPr>
      <w:rFonts w:ascii="Times New Roman" w:eastAsia="Times New Roman" w:hAnsi="Times New Roman" w:cs="Times New Roman"/>
      <w:sz w:val="24"/>
      <w:szCs w:val="24"/>
      <w:lang w:eastAsia="ru-RU"/>
    </w:rPr>
  </w:style>
  <w:style w:type="paragraph" w:customStyle="1" w:styleId="ConsTitle">
    <w:name w:val="ConsTitle"/>
    <w:rsid w:val="004A55A7"/>
    <w:pPr>
      <w:widowControl w:val="0"/>
      <w:spacing w:after="0" w:line="240" w:lineRule="auto"/>
    </w:pPr>
    <w:rPr>
      <w:rFonts w:ascii="Arial" w:eastAsia="Times New Roman" w:hAnsi="Arial" w:cs="Times New Roman"/>
      <w:b/>
      <w:sz w:val="16"/>
      <w:szCs w:val="20"/>
    </w:rPr>
  </w:style>
  <w:style w:type="numbering" w:customStyle="1" w:styleId="19">
    <w:name w:val="Нет списка1"/>
    <w:next w:val="a2"/>
    <w:semiHidden/>
    <w:unhideWhenUsed/>
    <w:rsid w:val="004A55A7"/>
  </w:style>
  <w:style w:type="character" w:styleId="aff3">
    <w:name w:val="Strong"/>
    <w:qFormat/>
    <w:rsid w:val="004A55A7"/>
    <w:rPr>
      <w:b/>
      <w:bCs/>
    </w:rPr>
  </w:style>
  <w:style w:type="character" w:styleId="aff4">
    <w:name w:val="Hyperlink"/>
    <w:uiPriority w:val="99"/>
    <w:unhideWhenUsed/>
    <w:rsid w:val="004A55A7"/>
    <w:rPr>
      <w:color w:val="0000FF"/>
      <w:u w:val="single"/>
    </w:rPr>
  </w:style>
  <w:style w:type="character" w:styleId="aff5">
    <w:name w:val="FollowedHyperlink"/>
    <w:unhideWhenUsed/>
    <w:rsid w:val="004A55A7"/>
    <w:rPr>
      <w:color w:val="800080"/>
      <w:u w:val="single"/>
    </w:rPr>
  </w:style>
  <w:style w:type="paragraph" w:customStyle="1" w:styleId="1a">
    <w:name w:val="Знак Знак1 Знак"/>
    <w:basedOn w:val="a"/>
    <w:rsid w:val="004A55A7"/>
    <w:pPr>
      <w:spacing w:after="0" w:line="240" w:lineRule="auto"/>
    </w:pPr>
    <w:rPr>
      <w:rFonts w:ascii="Verdana" w:eastAsia="Times New Roman" w:hAnsi="Verdana" w:cs="Verdana"/>
      <w:sz w:val="20"/>
      <w:szCs w:val="20"/>
      <w:lang w:val="en-US"/>
    </w:rPr>
  </w:style>
  <w:style w:type="paragraph" w:customStyle="1" w:styleId="1b">
    <w:name w:val="Без интервала1"/>
    <w:rsid w:val="004A55A7"/>
    <w:pPr>
      <w:spacing w:after="0" w:line="240" w:lineRule="auto"/>
    </w:pPr>
    <w:rPr>
      <w:rFonts w:ascii="Calibri" w:eastAsia="Times New Roman" w:hAnsi="Calibri" w:cs="Times New Roman"/>
    </w:rPr>
  </w:style>
  <w:style w:type="paragraph" w:customStyle="1" w:styleId="aff6">
    <w:name w:val="Знак"/>
    <w:basedOn w:val="a"/>
    <w:rsid w:val="004A55A7"/>
    <w:pPr>
      <w:spacing w:after="160" w:line="240" w:lineRule="exact"/>
    </w:pPr>
    <w:rPr>
      <w:rFonts w:ascii="Verdana" w:eastAsia="Times New Roman" w:hAnsi="Verdana" w:cs="Times New Roman"/>
      <w:sz w:val="20"/>
      <w:szCs w:val="20"/>
      <w:lang w:val="en-US"/>
    </w:rPr>
  </w:style>
  <w:style w:type="character" w:customStyle="1" w:styleId="1c">
    <w:name w:val="Основной текст Знак1"/>
    <w:rsid w:val="004A55A7"/>
    <w:rPr>
      <w:rFonts w:ascii="Times New Roman" w:hAnsi="Times New Roman" w:cs="Times New Roman"/>
      <w:sz w:val="25"/>
      <w:szCs w:val="25"/>
      <w:u w:val="none"/>
    </w:rPr>
  </w:style>
  <w:style w:type="character" w:customStyle="1" w:styleId="12pt">
    <w:name w:val="Основной текст + 12 pt"/>
    <w:aliases w:val="Интервал 0 pt6"/>
    <w:rsid w:val="004A55A7"/>
    <w:rPr>
      <w:rFonts w:ascii="Times New Roman" w:hAnsi="Times New Roman" w:cs="Times New Roman"/>
      <w:spacing w:val="1"/>
      <w:sz w:val="24"/>
      <w:szCs w:val="24"/>
      <w:u w:val="none"/>
    </w:rPr>
  </w:style>
  <w:style w:type="paragraph" w:customStyle="1" w:styleId="111">
    <w:name w:val="Основной текст11"/>
    <w:basedOn w:val="a"/>
    <w:rsid w:val="004A55A7"/>
    <w:pPr>
      <w:widowControl w:val="0"/>
      <w:shd w:val="clear" w:color="auto" w:fill="FFFFFF"/>
      <w:suppressAutoHyphens/>
      <w:spacing w:after="0" w:line="158" w:lineRule="exact"/>
      <w:ind w:hanging="400"/>
      <w:jc w:val="both"/>
    </w:pPr>
    <w:rPr>
      <w:rFonts w:ascii="Times New Roman" w:eastAsia="Times New Roman" w:hAnsi="Times New Roman" w:cs="Times New Roman"/>
      <w:kern w:val="1"/>
      <w:sz w:val="15"/>
      <w:szCs w:val="15"/>
    </w:rPr>
  </w:style>
  <w:style w:type="paragraph" w:customStyle="1" w:styleId="AAA">
    <w:name w:val="! AAA !"/>
    <w:rsid w:val="004A55A7"/>
    <w:pPr>
      <w:spacing w:after="120" w:line="240" w:lineRule="auto"/>
      <w:jc w:val="both"/>
    </w:pPr>
    <w:rPr>
      <w:rFonts w:ascii="Times New Roman" w:eastAsia="Times New Roman" w:hAnsi="Times New Roman" w:cs="Times New Roman"/>
      <w:sz w:val="24"/>
      <w:szCs w:val="16"/>
    </w:rPr>
  </w:style>
  <w:style w:type="paragraph" w:customStyle="1" w:styleId="tekstob">
    <w:name w:val="tekstob"/>
    <w:basedOn w:val="a"/>
    <w:rsid w:val="004A55A7"/>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basedOn w:val="a0"/>
    <w:rsid w:val="00976B62"/>
    <w:rPr>
      <w:rFonts w:ascii="Times New Roman" w:hAnsi="Times New Roman" w:cs="Times New Roman" w:hint="default"/>
      <w:b w:val="0"/>
      <w:bCs w:val="0"/>
      <w:i w:val="0"/>
      <w:iCs w:val="0"/>
      <w:color w:val="000000"/>
      <w:sz w:val="28"/>
      <w:szCs w:val="28"/>
    </w:rPr>
  </w:style>
  <w:style w:type="character" w:customStyle="1" w:styleId="211pt">
    <w:name w:val="Основной текст (2) + 11 pt"/>
    <w:basedOn w:val="26"/>
    <w:rsid w:val="00613D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6F55"/>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nhideWhenUsed/>
    <w:qFormat/>
    <w:rsid w:val="00512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7935CC"/>
    <w:pPr>
      <w:keepNext/>
      <w:spacing w:before="240" w:after="60" w:line="240" w:lineRule="auto"/>
      <w:outlineLvl w:val="3"/>
    </w:pPr>
    <w:rPr>
      <w:rFonts w:ascii="Times New Roman" w:eastAsia="Times New Roman" w:hAnsi="Times New Roman" w:cs="Times New Roman"/>
      <w:b/>
      <w:bCs/>
      <w:sz w:val="28"/>
      <w:szCs w:val="28"/>
    </w:rPr>
  </w:style>
  <w:style w:type="paragraph" w:styleId="8">
    <w:name w:val="heading 8"/>
    <w:basedOn w:val="a"/>
    <w:next w:val="a"/>
    <w:link w:val="80"/>
    <w:qFormat/>
    <w:rsid w:val="004A55A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42314"/>
    <w:pPr>
      <w:spacing w:after="0" w:line="240" w:lineRule="auto"/>
    </w:pPr>
  </w:style>
  <w:style w:type="character" w:customStyle="1" w:styleId="a4">
    <w:name w:val="Без интервала Знак"/>
    <w:basedOn w:val="a0"/>
    <w:link w:val="a3"/>
    <w:rsid w:val="00942314"/>
  </w:style>
  <w:style w:type="character" w:customStyle="1" w:styleId="10">
    <w:name w:val="Заголовок 1 Знак"/>
    <w:basedOn w:val="a0"/>
    <w:link w:val="1"/>
    <w:uiPriority w:val="99"/>
    <w:rsid w:val="00F06F55"/>
    <w:rPr>
      <w:rFonts w:ascii="Arial" w:hAnsi="Arial" w:cs="Arial"/>
      <w:b/>
      <w:bCs/>
      <w:color w:val="26282F"/>
      <w:sz w:val="24"/>
      <w:szCs w:val="24"/>
    </w:rPr>
  </w:style>
  <w:style w:type="paragraph" w:styleId="a5">
    <w:name w:val="List Paragraph"/>
    <w:basedOn w:val="a"/>
    <w:qFormat/>
    <w:rsid w:val="00821362"/>
    <w:pPr>
      <w:ind w:left="720"/>
      <w:contextualSpacing/>
    </w:pPr>
  </w:style>
  <w:style w:type="paragraph" w:styleId="a6">
    <w:name w:val="Balloon Text"/>
    <w:basedOn w:val="a"/>
    <w:link w:val="a7"/>
    <w:unhideWhenUsed/>
    <w:rsid w:val="00C55DE2"/>
    <w:pPr>
      <w:spacing w:after="0" w:line="240" w:lineRule="auto"/>
    </w:pPr>
    <w:rPr>
      <w:rFonts w:ascii="Tahoma" w:hAnsi="Tahoma" w:cs="Tahoma"/>
      <w:sz w:val="16"/>
      <w:szCs w:val="16"/>
    </w:rPr>
  </w:style>
  <w:style w:type="character" w:customStyle="1" w:styleId="a7">
    <w:name w:val="Текст выноски Знак"/>
    <w:basedOn w:val="a0"/>
    <w:link w:val="a6"/>
    <w:rsid w:val="00C55DE2"/>
    <w:rPr>
      <w:rFonts w:ascii="Tahoma" w:hAnsi="Tahoma" w:cs="Tahoma"/>
      <w:sz w:val="16"/>
      <w:szCs w:val="16"/>
    </w:rPr>
  </w:style>
  <w:style w:type="character" w:customStyle="1" w:styleId="a8">
    <w:name w:val="Цветовое выделение"/>
    <w:uiPriority w:val="99"/>
    <w:rsid w:val="00C16B54"/>
    <w:rPr>
      <w:b/>
      <w:bCs/>
      <w:color w:val="26282F"/>
    </w:rPr>
  </w:style>
  <w:style w:type="paragraph" w:customStyle="1" w:styleId="a9">
    <w:name w:val="Прижатый влево"/>
    <w:basedOn w:val="a"/>
    <w:next w:val="a"/>
    <w:uiPriority w:val="99"/>
    <w:rsid w:val="00C16B54"/>
    <w:pPr>
      <w:autoSpaceDE w:val="0"/>
      <w:autoSpaceDN w:val="0"/>
      <w:adjustRightInd w:val="0"/>
      <w:spacing w:after="0" w:line="240" w:lineRule="auto"/>
    </w:pPr>
    <w:rPr>
      <w:rFonts w:ascii="Arial" w:hAnsi="Arial" w:cs="Arial"/>
      <w:sz w:val="24"/>
      <w:szCs w:val="24"/>
    </w:rPr>
  </w:style>
  <w:style w:type="paragraph" w:customStyle="1" w:styleId="11">
    <w:name w:val="1"/>
    <w:basedOn w:val="a"/>
    <w:rsid w:val="00870B6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nhideWhenUsed/>
    <w:rsid w:val="00006D85"/>
    <w:pPr>
      <w:tabs>
        <w:tab w:val="center" w:pos="4677"/>
        <w:tab w:val="right" w:pos="9355"/>
      </w:tabs>
      <w:spacing w:after="0" w:line="240" w:lineRule="auto"/>
    </w:pPr>
  </w:style>
  <w:style w:type="character" w:customStyle="1" w:styleId="ab">
    <w:name w:val="Верхний колонтитул Знак"/>
    <w:basedOn w:val="a0"/>
    <w:link w:val="aa"/>
    <w:rsid w:val="00006D85"/>
  </w:style>
  <w:style w:type="paragraph" w:styleId="ac">
    <w:name w:val="footer"/>
    <w:basedOn w:val="a"/>
    <w:link w:val="ad"/>
    <w:unhideWhenUsed/>
    <w:rsid w:val="00006D85"/>
    <w:pPr>
      <w:tabs>
        <w:tab w:val="center" w:pos="4677"/>
        <w:tab w:val="right" w:pos="9355"/>
      </w:tabs>
      <w:spacing w:after="0" w:line="240" w:lineRule="auto"/>
    </w:pPr>
  </w:style>
  <w:style w:type="character" w:customStyle="1" w:styleId="ad">
    <w:name w:val="Нижний колонтитул Знак"/>
    <w:basedOn w:val="a0"/>
    <w:link w:val="ac"/>
    <w:rsid w:val="00006D85"/>
  </w:style>
  <w:style w:type="paragraph" w:customStyle="1" w:styleId="D345FF3D873148C5AE3FBF3267827368">
    <w:name w:val="D345FF3D873148C5AE3FBF3267827368"/>
    <w:rsid w:val="00006D85"/>
  </w:style>
  <w:style w:type="character" w:customStyle="1" w:styleId="ae">
    <w:name w:val="Основной текст_"/>
    <w:basedOn w:val="a0"/>
    <w:link w:val="21"/>
    <w:rsid w:val="00EB055B"/>
    <w:rPr>
      <w:rFonts w:ascii="Times New Roman" w:eastAsia="Times New Roman" w:hAnsi="Times New Roman" w:cs="Times New Roman"/>
      <w:sz w:val="21"/>
      <w:szCs w:val="21"/>
      <w:shd w:val="clear" w:color="auto" w:fill="FFFFFF"/>
    </w:rPr>
  </w:style>
  <w:style w:type="paragraph" w:customStyle="1" w:styleId="21">
    <w:name w:val="Основной текст2"/>
    <w:basedOn w:val="a"/>
    <w:link w:val="ae"/>
    <w:rsid w:val="00EB055B"/>
    <w:pPr>
      <w:widowControl w:val="0"/>
      <w:shd w:val="clear" w:color="auto" w:fill="FFFFFF"/>
      <w:spacing w:before="180" w:after="0" w:line="264" w:lineRule="exact"/>
      <w:ind w:hanging="340"/>
      <w:jc w:val="both"/>
    </w:pPr>
    <w:rPr>
      <w:rFonts w:ascii="Times New Roman" w:eastAsia="Times New Roman" w:hAnsi="Times New Roman" w:cs="Times New Roman"/>
      <w:sz w:val="21"/>
      <w:szCs w:val="21"/>
    </w:rPr>
  </w:style>
  <w:style w:type="character" w:customStyle="1" w:styleId="af">
    <w:name w:val="Гипертекстовая ссылка"/>
    <w:basedOn w:val="a8"/>
    <w:uiPriority w:val="99"/>
    <w:rsid w:val="00EB055B"/>
    <w:rPr>
      <w:b w:val="0"/>
      <w:bCs w:val="0"/>
      <w:color w:val="106BBE"/>
    </w:rPr>
  </w:style>
  <w:style w:type="character" w:customStyle="1" w:styleId="95pt">
    <w:name w:val="Основной текст + 9;5 pt;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0">
    <w:name w:val="Основной текст + Полужирный"/>
    <w:basedOn w:val="ae"/>
    <w:rsid w:val="00D25B3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1">
    <w:name w:val="Комментарий"/>
    <w:basedOn w:val="a"/>
    <w:next w:val="a"/>
    <w:uiPriority w:val="99"/>
    <w:rsid w:val="00492F5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2">
    <w:name w:val="Информация об изменениях документа"/>
    <w:basedOn w:val="af1"/>
    <w:next w:val="a"/>
    <w:uiPriority w:val="99"/>
    <w:rsid w:val="00492F5B"/>
    <w:rPr>
      <w:i/>
      <w:iCs/>
    </w:rPr>
  </w:style>
  <w:style w:type="paragraph" w:customStyle="1" w:styleId="Default">
    <w:name w:val="Default"/>
    <w:rsid w:val="00F80D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Знак Знак Знак Знак"/>
    <w:basedOn w:val="a"/>
    <w:rsid w:val="00E272CA"/>
    <w:pPr>
      <w:spacing w:after="160" w:line="240" w:lineRule="exact"/>
    </w:pPr>
    <w:rPr>
      <w:rFonts w:ascii="Verdana" w:eastAsia="Times New Roman" w:hAnsi="Verdana" w:cs="Times New Roman"/>
      <w:sz w:val="20"/>
      <w:szCs w:val="20"/>
      <w:lang w:val="en-US"/>
    </w:rPr>
  </w:style>
  <w:style w:type="character" w:customStyle="1" w:styleId="40">
    <w:name w:val="Заголовок 4 Знак"/>
    <w:basedOn w:val="a0"/>
    <w:link w:val="4"/>
    <w:rsid w:val="007935CC"/>
    <w:rPr>
      <w:rFonts w:ascii="Times New Roman" w:eastAsia="Times New Roman" w:hAnsi="Times New Roman" w:cs="Times New Roman"/>
      <w:b/>
      <w:bCs/>
      <w:sz w:val="28"/>
      <w:szCs w:val="28"/>
      <w:lang w:eastAsia="ru-RU"/>
    </w:rPr>
  </w:style>
  <w:style w:type="paragraph" w:styleId="af4">
    <w:name w:val="Body Text Indent"/>
    <w:basedOn w:val="a"/>
    <w:link w:val="af5"/>
    <w:rsid w:val="00525235"/>
    <w:pPr>
      <w:spacing w:after="0" w:line="240" w:lineRule="auto"/>
      <w:ind w:left="720" w:firstLine="180"/>
      <w:jc w:val="both"/>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525235"/>
    <w:rPr>
      <w:rFonts w:ascii="Times New Roman" w:eastAsia="Times New Roman" w:hAnsi="Times New Roman" w:cs="Times New Roman"/>
      <w:sz w:val="24"/>
      <w:szCs w:val="24"/>
      <w:lang w:eastAsia="ru-RU"/>
    </w:rPr>
  </w:style>
  <w:style w:type="character" w:customStyle="1" w:styleId="9">
    <w:name w:val="Основной текст + 9"/>
    <w:aliases w:val="5 pt,Полужирный"/>
    <w:basedOn w:val="a0"/>
    <w:rsid w:val="005122E9"/>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ru-RU"/>
    </w:rPr>
  </w:style>
  <w:style w:type="character" w:customStyle="1" w:styleId="20">
    <w:name w:val="Заголовок 2 Знак"/>
    <w:basedOn w:val="a0"/>
    <w:link w:val="2"/>
    <w:rsid w:val="005122E9"/>
    <w:rPr>
      <w:rFonts w:asciiTheme="majorHAnsi" w:eastAsiaTheme="majorEastAsia" w:hAnsiTheme="majorHAnsi" w:cstheme="majorBidi"/>
      <w:b/>
      <w:bCs/>
      <w:color w:val="4F81BD" w:themeColor="accent1"/>
      <w:sz w:val="26"/>
      <w:szCs w:val="26"/>
    </w:rPr>
  </w:style>
  <w:style w:type="paragraph" w:styleId="af6">
    <w:name w:val="Normal (Web)"/>
    <w:basedOn w:val="a"/>
    <w:link w:val="af7"/>
    <w:unhideWhenUsed/>
    <w:rsid w:val="005122E9"/>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rsid w:val="00484A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4A55A7"/>
    <w:rPr>
      <w:rFonts w:ascii="Times New Roman" w:eastAsia="Times New Roman" w:hAnsi="Times New Roman" w:cs="Times New Roman"/>
      <w:i/>
      <w:iCs/>
      <w:sz w:val="24"/>
      <w:szCs w:val="24"/>
      <w:lang w:eastAsia="ru-RU"/>
    </w:rPr>
  </w:style>
  <w:style w:type="paragraph" w:customStyle="1" w:styleId="ConsPlusTitle">
    <w:name w:val="ConsPlusTitle"/>
    <w:rsid w:val="004A55A7"/>
    <w:pPr>
      <w:widowControl w:val="0"/>
      <w:autoSpaceDE w:val="0"/>
      <w:autoSpaceDN w:val="0"/>
      <w:adjustRightInd w:val="0"/>
      <w:spacing w:after="0" w:line="240" w:lineRule="auto"/>
    </w:pPr>
    <w:rPr>
      <w:rFonts w:ascii="Calibri" w:eastAsia="Times New Roman" w:hAnsi="Calibri" w:cs="Calibri"/>
      <w:b/>
      <w:bCs/>
    </w:rPr>
  </w:style>
  <w:style w:type="paragraph" w:styleId="22">
    <w:name w:val="Body Text 2"/>
    <w:basedOn w:val="a"/>
    <w:link w:val="23"/>
    <w:rsid w:val="004A55A7"/>
    <w:pPr>
      <w:spacing w:after="0" w:line="240" w:lineRule="auto"/>
      <w:jc w:val="center"/>
    </w:pPr>
    <w:rPr>
      <w:rFonts w:ascii="Times New Roman" w:eastAsia="Times New Roman" w:hAnsi="Times New Roman" w:cs="Times New Roman"/>
      <w:b/>
      <w:sz w:val="28"/>
      <w:szCs w:val="24"/>
    </w:rPr>
  </w:style>
  <w:style w:type="character" w:customStyle="1" w:styleId="23">
    <w:name w:val="Основной текст 2 Знак"/>
    <w:basedOn w:val="a0"/>
    <w:link w:val="22"/>
    <w:rsid w:val="004A55A7"/>
    <w:rPr>
      <w:rFonts w:ascii="Times New Roman" w:eastAsia="Times New Roman" w:hAnsi="Times New Roman" w:cs="Times New Roman"/>
      <w:b/>
      <w:sz w:val="28"/>
      <w:szCs w:val="24"/>
      <w:lang w:eastAsia="ru-RU"/>
    </w:rPr>
  </w:style>
  <w:style w:type="paragraph" w:customStyle="1" w:styleId="af9">
    <w:name w:val="Знак Знак Знак Знак Знак Знак Знак Знак Знак Знак Знак Знак Знак Знак Знак"/>
    <w:basedOn w:val="a"/>
    <w:rsid w:val="004A55A7"/>
    <w:pPr>
      <w:spacing w:after="0" w:line="240" w:lineRule="auto"/>
    </w:pPr>
    <w:rPr>
      <w:rFonts w:ascii="Verdana" w:eastAsia="Calibri" w:hAnsi="Verdana" w:cs="Verdana"/>
      <w:sz w:val="20"/>
      <w:szCs w:val="20"/>
      <w:lang w:val="en-US"/>
    </w:rPr>
  </w:style>
  <w:style w:type="paragraph" w:customStyle="1" w:styleId="12">
    <w:name w:val="Абзац списка1"/>
    <w:basedOn w:val="a"/>
    <w:rsid w:val="004A55A7"/>
    <w:pPr>
      <w:spacing w:after="0" w:line="240" w:lineRule="auto"/>
      <w:ind w:left="720"/>
    </w:pPr>
    <w:rPr>
      <w:rFonts w:ascii="Times New Roman" w:eastAsia="Calibri" w:hAnsi="Times New Roman" w:cs="Times New Roman"/>
      <w:sz w:val="24"/>
      <w:szCs w:val="24"/>
    </w:rPr>
  </w:style>
  <w:style w:type="paragraph" w:customStyle="1" w:styleId="afa">
    <w:name w:val="Стиль"/>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pple-style-span">
    <w:name w:val="apple-style-span"/>
    <w:rsid w:val="004A55A7"/>
    <w:rPr>
      <w:rFonts w:cs="Times New Roman"/>
    </w:rPr>
  </w:style>
  <w:style w:type="character" w:styleId="afb">
    <w:name w:val="page number"/>
    <w:basedOn w:val="a0"/>
    <w:rsid w:val="004A55A7"/>
  </w:style>
  <w:style w:type="paragraph" w:styleId="24">
    <w:name w:val="Body Text First Indent 2"/>
    <w:basedOn w:val="af4"/>
    <w:link w:val="25"/>
    <w:rsid w:val="004A55A7"/>
    <w:pPr>
      <w:spacing w:after="120"/>
      <w:ind w:left="283" w:firstLine="210"/>
      <w:jc w:val="left"/>
    </w:pPr>
  </w:style>
  <w:style w:type="character" w:customStyle="1" w:styleId="25">
    <w:name w:val="Красная строка 2 Знак"/>
    <w:basedOn w:val="af5"/>
    <w:link w:val="24"/>
    <w:rsid w:val="004A55A7"/>
    <w:rPr>
      <w:rFonts w:ascii="Times New Roman" w:eastAsia="Times New Roman" w:hAnsi="Times New Roman" w:cs="Times New Roman"/>
      <w:sz w:val="24"/>
      <w:szCs w:val="24"/>
      <w:lang w:eastAsia="ru-RU"/>
    </w:rPr>
  </w:style>
  <w:style w:type="paragraph" w:customStyle="1" w:styleId="7">
    <w:name w:val="Стиль7"/>
    <w:basedOn w:val="a"/>
    <w:rsid w:val="004A55A7"/>
    <w:pPr>
      <w:tabs>
        <w:tab w:val="left" w:pos="993"/>
      </w:tabs>
      <w:spacing w:after="0" w:line="360" w:lineRule="exact"/>
      <w:ind w:firstLine="680"/>
      <w:jc w:val="both"/>
    </w:pPr>
    <w:rPr>
      <w:rFonts w:ascii="Times New Roman" w:eastAsia="Times New Roman" w:hAnsi="Times New Roman" w:cs="Times New Roman"/>
      <w:sz w:val="28"/>
      <w:szCs w:val="28"/>
    </w:rPr>
  </w:style>
  <w:style w:type="paragraph" w:customStyle="1" w:styleId="13">
    <w:name w:val="Основной текст1"/>
    <w:basedOn w:val="a"/>
    <w:rsid w:val="004A55A7"/>
    <w:pPr>
      <w:spacing w:after="0" w:line="240" w:lineRule="auto"/>
      <w:jc w:val="both"/>
    </w:pPr>
    <w:rPr>
      <w:rFonts w:ascii="Times New Roman" w:eastAsia="Times New Roman" w:hAnsi="Times New Roman" w:cs="Times New Roman"/>
      <w:sz w:val="24"/>
      <w:szCs w:val="20"/>
    </w:rPr>
  </w:style>
  <w:style w:type="paragraph" w:customStyle="1" w:styleId="ConsPlusNormal">
    <w:name w:val="ConsPlusNormal"/>
    <w:qFormat/>
    <w:rsid w:val="004A55A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c">
    <w:name w:val="Body Text"/>
    <w:basedOn w:val="a"/>
    <w:link w:val="afd"/>
    <w:rsid w:val="004A55A7"/>
    <w:pPr>
      <w:spacing w:after="120" w:line="240" w:lineRule="auto"/>
    </w:pPr>
    <w:rPr>
      <w:rFonts w:ascii="Times New Roman" w:eastAsia="Times New Roman" w:hAnsi="Times New Roman" w:cs="Times New Roman"/>
      <w:sz w:val="24"/>
      <w:szCs w:val="24"/>
    </w:rPr>
  </w:style>
  <w:style w:type="character" w:customStyle="1" w:styleId="afd">
    <w:name w:val="Основной текст Знак"/>
    <w:basedOn w:val="a0"/>
    <w:link w:val="afc"/>
    <w:rsid w:val="004A55A7"/>
    <w:rPr>
      <w:rFonts w:ascii="Times New Roman" w:eastAsia="Times New Roman" w:hAnsi="Times New Roman" w:cs="Times New Roman"/>
      <w:sz w:val="24"/>
      <w:szCs w:val="24"/>
      <w:lang w:eastAsia="ru-RU"/>
    </w:rPr>
  </w:style>
  <w:style w:type="paragraph" w:customStyle="1" w:styleId="ConsPlusNonformat">
    <w:name w:val="ConsPlusNonformat"/>
    <w:rsid w:val="004A55A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3">
    <w:name w:val="Знак Знак3 Знак Знак"/>
    <w:basedOn w:val="a"/>
    <w:rsid w:val="004A55A7"/>
    <w:pPr>
      <w:spacing w:after="0" w:line="240" w:lineRule="auto"/>
    </w:pPr>
    <w:rPr>
      <w:rFonts w:ascii="Verdana" w:eastAsia="Times New Roman" w:hAnsi="Verdana" w:cs="Verdana"/>
      <w:sz w:val="20"/>
      <w:szCs w:val="20"/>
      <w:lang w:val="en-US"/>
    </w:rPr>
  </w:style>
  <w:style w:type="paragraph" w:customStyle="1" w:styleId="ConsNormal">
    <w:name w:val="ConsNormal"/>
    <w:rsid w:val="004A55A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4">
    <w:name w:val="Обычный1"/>
    <w:rsid w:val="004A55A7"/>
    <w:pPr>
      <w:widowControl w:val="0"/>
      <w:spacing w:before="60" w:after="0" w:line="300" w:lineRule="auto"/>
      <w:ind w:firstLine="720"/>
      <w:jc w:val="both"/>
    </w:pPr>
    <w:rPr>
      <w:rFonts w:ascii="Times New Roman" w:eastAsia="Times New Roman" w:hAnsi="Times New Roman" w:cs="Times New Roman"/>
      <w:snapToGrid w:val="0"/>
      <w:sz w:val="24"/>
      <w:szCs w:val="20"/>
    </w:rPr>
  </w:style>
  <w:style w:type="paragraph" w:customStyle="1" w:styleId="110">
    <w:name w:val="Абзац списка11"/>
    <w:basedOn w:val="a"/>
    <w:rsid w:val="004A55A7"/>
    <w:pPr>
      <w:spacing w:after="0" w:line="240" w:lineRule="auto"/>
      <w:ind w:left="720"/>
    </w:pPr>
    <w:rPr>
      <w:rFonts w:ascii="Times New Roman" w:eastAsia="Times New Roman" w:hAnsi="Times New Roman" w:cs="Times New Roman"/>
      <w:sz w:val="20"/>
      <w:szCs w:val="20"/>
    </w:rPr>
  </w:style>
  <w:style w:type="paragraph" w:customStyle="1" w:styleId="41">
    <w:name w:val="Основной текст4"/>
    <w:basedOn w:val="a"/>
    <w:rsid w:val="004A55A7"/>
    <w:pPr>
      <w:shd w:val="clear" w:color="auto" w:fill="FFFFFF"/>
      <w:spacing w:after="60" w:line="240" w:lineRule="atLeast"/>
      <w:ind w:hanging="1420"/>
    </w:pPr>
    <w:rPr>
      <w:rFonts w:ascii="Times New Roman" w:eastAsia="Times New Roman" w:hAnsi="Times New Roman" w:cs="Times New Roman"/>
      <w:sz w:val="21"/>
      <w:szCs w:val="20"/>
      <w:shd w:val="clear" w:color="auto" w:fill="FFFFFF"/>
    </w:rPr>
  </w:style>
  <w:style w:type="character" w:customStyle="1" w:styleId="26">
    <w:name w:val="Основной текст (2)_"/>
    <w:link w:val="27"/>
    <w:locked/>
    <w:rsid w:val="004A55A7"/>
    <w:rPr>
      <w:sz w:val="21"/>
      <w:shd w:val="clear" w:color="auto" w:fill="FFFFFF"/>
    </w:rPr>
  </w:style>
  <w:style w:type="paragraph" w:customStyle="1" w:styleId="27">
    <w:name w:val="Основной текст (2)"/>
    <w:basedOn w:val="a"/>
    <w:link w:val="26"/>
    <w:rsid w:val="004A55A7"/>
    <w:pPr>
      <w:shd w:val="clear" w:color="auto" w:fill="FFFFFF"/>
      <w:spacing w:before="60" w:after="180" w:line="274" w:lineRule="exact"/>
      <w:jc w:val="center"/>
    </w:pPr>
    <w:rPr>
      <w:sz w:val="21"/>
      <w:shd w:val="clear" w:color="auto" w:fill="FFFFFF"/>
    </w:rPr>
  </w:style>
  <w:style w:type="character" w:customStyle="1" w:styleId="Web">
    <w:name w:val="Обычный (Web) Знак"/>
    <w:link w:val="Web0"/>
    <w:locked/>
    <w:rsid w:val="004A55A7"/>
    <w:rPr>
      <w:rFonts w:ascii="Verdana" w:hAnsi="Verdana"/>
      <w:color w:val="000000"/>
      <w:sz w:val="24"/>
      <w:szCs w:val="24"/>
    </w:rPr>
  </w:style>
  <w:style w:type="paragraph" w:customStyle="1" w:styleId="Web0">
    <w:name w:val="Обычный (Web)"/>
    <w:basedOn w:val="a"/>
    <w:link w:val="Web"/>
    <w:rsid w:val="004A55A7"/>
    <w:pPr>
      <w:autoSpaceDE w:val="0"/>
      <w:autoSpaceDN w:val="0"/>
      <w:adjustRightInd w:val="0"/>
      <w:spacing w:before="100" w:after="100"/>
      <w:ind w:firstLine="709"/>
      <w:jc w:val="both"/>
      <w:outlineLvl w:val="1"/>
    </w:pPr>
    <w:rPr>
      <w:rFonts w:ascii="Verdana" w:hAnsi="Verdana"/>
      <w:color w:val="000000"/>
      <w:sz w:val="24"/>
      <w:szCs w:val="24"/>
    </w:rPr>
  </w:style>
  <w:style w:type="paragraph" w:customStyle="1" w:styleId="text3cl">
    <w:name w:val="text3cl"/>
    <w:basedOn w:val="a"/>
    <w:rsid w:val="004A55A7"/>
    <w:pPr>
      <w:spacing w:before="144" w:after="288" w:line="240" w:lineRule="auto"/>
    </w:pPr>
    <w:rPr>
      <w:rFonts w:ascii="Times New Roman" w:eastAsia="Calibri" w:hAnsi="Times New Roman" w:cs="Times New Roman"/>
      <w:sz w:val="24"/>
      <w:szCs w:val="24"/>
    </w:rPr>
  </w:style>
  <w:style w:type="paragraph" w:styleId="30">
    <w:name w:val="Body Text 3"/>
    <w:basedOn w:val="a"/>
    <w:link w:val="31"/>
    <w:semiHidden/>
    <w:rsid w:val="004A55A7"/>
    <w:pPr>
      <w:spacing w:after="120" w:line="240" w:lineRule="auto"/>
    </w:pPr>
    <w:rPr>
      <w:rFonts w:ascii="Times New Roman" w:eastAsia="Calibri" w:hAnsi="Times New Roman" w:cs="Times New Roman"/>
      <w:sz w:val="16"/>
      <w:szCs w:val="16"/>
    </w:rPr>
  </w:style>
  <w:style w:type="character" w:customStyle="1" w:styleId="31">
    <w:name w:val="Основной текст 3 Знак"/>
    <w:basedOn w:val="a0"/>
    <w:link w:val="30"/>
    <w:semiHidden/>
    <w:rsid w:val="004A55A7"/>
    <w:rPr>
      <w:rFonts w:ascii="Times New Roman" w:eastAsia="Calibri" w:hAnsi="Times New Roman" w:cs="Times New Roman"/>
      <w:sz w:val="16"/>
      <w:szCs w:val="16"/>
      <w:lang w:eastAsia="ru-RU"/>
    </w:rPr>
  </w:style>
  <w:style w:type="paragraph" w:customStyle="1" w:styleId="st">
    <w:name w:val="st"/>
    <w:basedOn w:val="a"/>
    <w:rsid w:val="004A55A7"/>
    <w:pPr>
      <w:spacing w:before="100" w:beforeAutospacing="1" w:after="100" w:afterAutospacing="1" w:line="240" w:lineRule="auto"/>
    </w:pPr>
    <w:rPr>
      <w:rFonts w:ascii="Verdana" w:eastAsia="Times New Roman" w:hAnsi="Verdana" w:cs="Verdana"/>
      <w:sz w:val="18"/>
      <w:szCs w:val="18"/>
    </w:rPr>
  </w:style>
  <w:style w:type="character" w:customStyle="1" w:styleId="text11">
    <w:name w:val="text11"/>
    <w:rsid w:val="004A55A7"/>
    <w:rPr>
      <w:rFonts w:ascii="Arial CYR" w:hAnsi="Arial CYR"/>
      <w:color w:val="000000"/>
      <w:sz w:val="18"/>
    </w:rPr>
  </w:style>
  <w:style w:type="character" w:styleId="afe">
    <w:name w:val="Emphasis"/>
    <w:aliases w:val="Доклад"/>
    <w:uiPriority w:val="20"/>
    <w:qFormat/>
    <w:rsid w:val="004A55A7"/>
    <w:rPr>
      <w:i/>
      <w:iCs/>
    </w:rPr>
  </w:style>
  <w:style w:type="character" w:customStyle="1" w:styleId="FontStyle87">
    <w:name w:val="Font Style87"/>
    <w:rsid w:val="004A55A7"/>
    <w:rPr>
      <w:rFonts w:ascii="Times New Roman" w:hAnsi="Times New Roman" w:cs="Times New Roman"/>
      <w:b/>
      <w:bCs/>
      <w:sz w:val="16"/>
      <w:szCs w:val="16"/>
    </w:rPr>
  </w:style>
  <w:style w:type="paragraph" w:customStyle="1" w:styleId="15">
    <w:name w:val="Знак Знак Знак Знак Знак1 Знак"/>
    <w:basedOn w:val="a"/>
    <w:rsid w:val="004A55A7"/>
    <w:pPr>
      <w:spacing w:after="160" w:line="240" w:lineRule="exact"/>
    </w:pPr>
    <w:rPr>
      <w:rFonts w:ascii="Verdana" w:eastAsia="Times New Roman" w:hAnsi="Verdana" w:cs="Times New Roman"/>
      <w:sz w:val="24"/>
      <w:szCs w:val="24"/>
      <w:lang w:val="en-US"/>
    </w:rPr>
  </w:style>
  <w:style w:type="paragraph" w:styleId="28">
    <w:name w:val="Body Text Indent 2"/>
    <w:basedOn w:val="a"/>
    <w:link w:val="29"/>
    <w:rsid w:val="004A55A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0"/>
    <w:link w:val="28"/>
    <w:rsid w:val="004A55A7"/>
    <w:rPr>
      <w:rFonts w:ascii="Times New Roman" w:eastAsia="Times New Roman" w:hAnsi="Times New Roman" w:cs="Times New Roman"/>
      <w:sz w:val="24"/>
      <w:szCs w:val="24"/>
      <w:lang w:val="x-none" w:eastAsia="x-none"/>
    </w:rPr>
  </w:style>
  <w:style w:type="paragraph" w:customStyle="1" w:styleId="NormalANX">
    <w:name w:val="NormalANX"/>
    <w:basedOn w:val="a"/>
    <w:rsid w:val="004A55A7"/>
    <w:pPr>
      <w:spacing w:before="240" w:after="240" w:line="360" w:lineRule="auto"/>
      <w:ind w:firstLine="720"/>
      <w:jc w:val="both"/>
    </w:pPr>
    <w:rPr>
      <w:rFonts w:ascii="Times New Roman" w:eastAsia="Calibri" w:hAnsi="Times New Roman" w:cs="Times New Roman"/>
      <w:sz w:val="28"/>
      <w:szCs w:val="20"/>
    </w:rPr>
  </w:style>
  <w:style w:type="paragraph" w:styleId="32">
    <w:name w:val="Body Text Indent 3"/>
    <w:basedOn w:val="a"/>
    <w:link w:val="33"/>
    <w:rsid w:val="004A55A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4A55A7"/>
    <w:rPr>
      <w:rFonts w:ascii="Times New Roman" w:eastAsia="Times New Roman" w:hAnsi="Times New Roman" w:cs="Times New Roman"/>
      <w:sz w:val="16"/>
      <w:szCs w:val="16"/>
      <w:lang w:val="x-none" w:eastAsia="x-none"/>
    </w:rPr>
  </w:style>
  <w:style w:type="paragraph" w:customStyle="1" w:styleId="ConsNonformat">
    <w:name w:val="ConsNonformat"/>
    <w:rsid w:val="004A55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Основной текст с отступом1"/>
    <w:basedOn w:val="a"/>
    <w:link w:val="BodyTextIndentChar"/>
    <w:semiHidden/>
    <w:rsid w:val="004A55A7"/>
    <w:pPr>
      <w:spacing w:after="120"/>
      <w:ind w:left="283"/>
    </w:pPr>
    <w:rPr>
      <w:rFonts w:ascii="Times New Roman" w:eastAsia="Times New Roman" w:hAnsi="Times New Roman" w:cs="Times New Roman"/>
      <w:sz w:val="24"/>
      <w:szCs w:val="24"/>
    </w:rPr>
  </w:style>
  <w:style w:type="character" w:customStyle="1" w:styleId="BodyTextIndentChar">
    <w:name w:val="Body Text Indent Char"/>
    <w:link w:val="16"/>
    <w:semiHidden/>
    <w:rsid w:val="004A55A7"/>
    <w:rPr>
      <w:rFonts w:ascii="Times New Roman" w:eastAsia="Times New Roman" w:hAnsi="Times New Roman" w:cs="Times New Roman"/>
      <w:sz w:val="24"/>
      <w:szCs w:val="24"/>
      <w:lang w:eastAsia="ru-RU"/>
    </w:rPr>
  </w:style>
  <w:style w:type="paragraph" w:customStyle="1" w:styleId="17">
    <w:name w:val="Знак Знак Знак Знак1"/>
    <w:basedOn w:val="a"/>
    <w:rsid w:val="004A55A7"/>
    <w:pPr>
      <w:spacing w:after="160" w:line="240" w:lineRule="exact"/>
    </w:pPr>
    <w:rPr>
      <w:rFonts w:ascii="Verdana" w:eastAsia="Times New Roman" w:hAnsi="Verdana" w:cs="Times New Roman"/>
      <w:sz w:val="24"/>
      <w:szCs w:val="24"/>
      <w:lang w:val="en-US"/>
    </w:rPr>
  </w:style>
  <w:style w:type="paragraph" w:customStyle="1" w:styleId="210">
    <w:name w:val="Обычный 2 интервал 1"/>
    <w:aliases w:val="5 по ширине"/>
    <w:basedOn w:val="a"/>
    <w:rsid w:val="004A55A7"/>
    <w:pPr>
      <w:spacing w:after="0" w:line="360" w:lineRule="auto"/>
      <w:ind w:firstLine="720"/>
      <w:jc w:val="both"/>
    </w:pPr>
    <w:rPr>
      <w:rFonts w:ascii="Times New Roman" w:eastAsia="Times New Roman" w:hAnsi="Times New Roman" w:cs="Times New Roman"/>
      <w:noProof/>
      <w:sz w:val="24"/>
      <w:szCs w:val="20"/>
    </w:rPr>
  </w:style>
  <w:style w:type="paragraph" w:customStyle="1" w:styleId="aff">
    <w:name w:val="ЭЭГ"/>
    <w:basedOn w:val="a"/>
    <w:rsid w:val="004A55A7"/>
    <w:pPr>
      <w:spacing w:after="0" w:line="360" w:lineRule="auto"/>
      <w:ind w:firstLine="720"/>
      <w:jc w:val="both"/>
    </w:pPr>
    <w:rPr>
      <w:rFonts w:ascii="Times New Roman" w:eastAsia="Times New Roman" w:hAnsi="Times New Roman" w:cs="Times New Roman"/>
      <w:sz w:val="24"/>
      <w:szCs w:val="24"/>
    </w:rPr>
  </w:style>
  <w:style w:type="character" w:styleId="aff0">
    <w:name w:val="footnote reference"/>
    <w:aliases w:val="Знак сноски-FN,Ciae niinee-FN,Знак сноски 1"/>
    <w:rsid w:val="004A55A7"/>
    <w:rPr>
      <w:rFonts w:cs="Times New Roman"/>
      <w:vertAlign w:val="superscript"/>
    </w:rPr>
  </w:style>
  <w:style w:type="paragraph" w:styleId="aff1">
    <w:name w:val="footnote text"/>
    <w:basedOn w:val="a"/>
    <w:link w:val="aff2"/>
    <w:rsid w:val="004A55A7"/>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rsid w:val="004A55A7"/>
    <w:rPr>
      <w:rFonts w:ascii="Times New Roman" w:eastAsia="Times New Roman" w:hAnsi="Times New Roman" w:cs="Times New Roman"/>
      <w:sz w:val="20"/>
      <w:szCs w:val="20"/>
      <w:lang w:eastAsia="ru-RU"/>
    </w:rPr>
  </w:style>
  <w:style w:type="paragraph" w:customStyle="1" w:styleId="2a">
    <w:name w:val="Стиль2"/>
    <w:basedOn w:val="a"/>
    <w:rsid w:val="004A55A7"/>
    <w:pPr>
      <w:tabs>
        <w:tab w:val="num" w:pos="360"/>
      </w:tabs>
      <w:spacing w:after="0" w:line="360" w:lineRule="exact"/>
      <w:ind w:firstLine="680"/>
      <w:jc w:val="both"/>
    </w:pPr>
    <w:rPr>
      <w:rFonts w:ascii="Times New Roman" w:eastAsia="Times New Roman" w:hAnsi="Times New Roman" w:cs="Times New Roman"/>
      <w:sz w:val="28"/>
      <w:szCs w:val="28"/>
    </w:rPr>
  </w:style>
  <w:style w:type="paragraph" w:customStyle="1" w:styleId="ConsPlusCell">
    <w:name w:val="ConsPlusCell"/>
    <w:rsid w:val="004A55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8">
    <w:name w:val="Сетка таблицы1"/>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f8"/>
    <w:rsid w:val="004A55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бычный (веб) Знак"/>
    <w:link w:val="af6"/>
    <w:locked/>
    <w:rsid w:val="004A55A7"/>
    <w:rPr>
      <w:rFonts w:ascii="Times New Roman" w:eastAsia="Times New Roman" w:hAnsi="Times New Roman" w:cs="Times New Roman"/>
      <w:sz w:val="24"/>
      <w:szCs w:val="24"/>
      <w:lang w:eastAsia="ru-RU"/>
    </w:rPr>
  </w:style>
  <w:style w:type="paragraph" w:customStyle="1" w:styleId="ConsTitle">
    <w:name w:val="ConsTitle"/>
    <w:rsid w:val="004A55A7"/>
    <w:pPr>
      <w:widowControl w:val="0"/>
      <w:spacing w:after="0" w:line="240" w:lineRule="auto"/>
    </w:pPr>
    <w:rPr>
      <w:rFonts w:ascii="Arial" w:eastAsia="Times New Roman" w:hAnsi="Arial" w:cs="Times New Roman"/>
      <w:b/>
      <w:sz w:val="16"/>
      <w:szCs w:val="20"/>
    </w:rPr>
  </w:style>
  <w:style w:type="numbering" w:customStyle="1" w:styleId="19">
    <w:name w:val="Нет списка1"/>
    <w:next w:val="a2"/>
    <w:semiHidden/>
    <w:unhideWhenUsed/>
    <w:rsid w:val="004A55A7"/>
  </w:style>
  <w:style w:type="character" w:styleId="aff3">
    <w:name w:val="Strong"/>
    <w:qFormat/>
    <w:rsid w:val="004A55A7"/>
    <w:rPr>
      <w:b/>
      <w:bCs/>
    </w:rPr>
  </w:style>
  <w:style w:type="character" w:styleId="aff4">
    <w:name w:val="Hyperlink"/>
    <w:uiPriority w:val="99"/>
    <w:unhideWhenUsed/>
    <w:rsid w:val="004A55A7"/>
    <w:rPr>
      <w:color w:val="0000FF"/>
      <w:u w:val="single"/>
    </w:rPr>
  </w:style>
  <w:style w:type="character" w:styleId="aff5">
    <w:name w:val="FollowedHyperlink"/>
    <w:unhideWhenUsed/>
    <w:rsid w:val="004A55A7"/>
    <w:rPr>
      <w:color w:val="800080"/>
      <w:u w:val="single"/>
    </w:rPr>
  </w:style>
  <w:style w:type="paragraph" w:customStyle="1" w:styleId="1a">
    <w:name w:val="Знак Знак1 Знак"/>
    <w:basedOn w:val="a"/>
    <w:rsid w:val="004A55A7"/>
    <w:pPr>
      <w:spacing w:after="0" w:line="240" w:lineRule="auto"/>
    </w:pPr>
    <w:rPr>
      <w:rFonts w:ascii="Verdana" w:eastAsia="Times New Roman" w:hAnsi="Verdana" w:cs="Verdana"/>
      <w:sz w:val="20"/>
      <w:szCs w:val="20"/>
      <w:lang w:val="en-US"/>
    </w:rPr>
  </w:style>
  <w:style w:type="paragraph" w:customStyle="1" w:styleId="1b">
    <w:name w:val="Без интервала1"/>
    <w:rsid w:val="004A55A7"/>
    <w:pPr>
      <w:spacing w:after="0" w:line="240" w:lineRule="auto"/>
    </w:pPr>
    <w:rPr>
      <w:rFonts w:ascii="Calibri" w:eastAsia="Times New Roman" w:hAnsi="Calibri" w:cs="Times New Roman"/>
    </w:rPr>
  </w:style>
  <w:style w:type="paragraph" w:customStyle="1" w:styleId="aff6">
    <w:name w:val="Знак"/>
    <w:basedOn w:val="a"/>
    <w:rsid w:val="004A55A7"/>
    <w:pPr>
      <w:spacing w:after="160" w:line="240" w:lineRule="exact"/>
    </w:pPr>
    <w:rPr>
      <w:rFonts w:ascii="Verdana" w:eastAsia="Times New Roman" w:hAnsi="Verdana" w:cs="Times New Roman"/>
      <w:sz w:val="20"/>
      <w:szCs w:val="20"/>
      <w:lang w:val="en-US"/>
    </w:rPr>
  </w:style>
  <w:style w:type="character" w:customStyle="1" w:styleId="1c">
    <w:name w:val="Основной текст Знак1"/>
    <w:rsid w:val="004A55A7"/>
    <w:rPr>
      <w:rFonts w:ascii="Times New Roman" w:hAnsi="Times New Roman" w:cs="Times New Roman"/>
      <w:sz w:val="25"/>
      <w:szCs w:val="25"/>
      <w:u w:val="none"/>
    </w:rPr>
  </w:style>
  <w:style w:type="character" w:customStyle="1" w:styleId="12pt">
    <w:name w:val="Основной текст + 12 pt"/>
    <w:aliases w:val="Интервал 0 pt6"/>
    <w:rsid w:val="004A55A7"/>
    <w:rPr>
      <w:rFonts w:ascii="Times New Roman" w:hAnsi="Times New Roman" w:cs="Times New Roman"/>
      <w:spacing w:val="1"/>
      <w:sz w:val="24"/>
      <w:szCs w:val="24"/>
      <w:u w:val="none"/>
    </w:rPr>
  </w:style>
  <w:style w:type="paragraph" w:customStyle="1" w:styleId="111">
    <w:name w:val="Основной текст11"/>
    <w:basedOn w:val="a"/>
    <w:rsid w:val="004A55A7"/>
    <w:pPr>
      <w:widowControl w:val="0"/>
      <w:shd w:val="clear" w:color="auto" w:fill="FFFFFF"/>
      <w:suppressAutoHyphens/>
      <w:spacing w:after="0" w:line="158" w:lineRule="exact"/>
      <w:ind w:hanging="400"/>
      <w:jc w:val="both"/>
    </w:pPr>
    <w:rPr>
      <w:rFonts w:ascii="Times New Roman" w:eastAsia="Times New Roman" w:hAnsi="Times New Roman" w:cs="Times New Roman"/>
      <w:kern w:val="1"/>
      <w:sz w:val="15"/>
      <w:szCs w:val="15"/>
    </w:rPr>
  </w:style>
  <w:style w:type="paragraph" w:customStyle="1" w:styleId="AAA">
    <w:name w:val="! AAA !"/>
    <w:rsid w:val="004A55A7"/>
    <w:pPr>
      <w:spacing w:after="120" w:line="240" w:lineRule="auto"/>
      <w:jc w:val="both"/>
    </w:pPr>
    <w:rPr>
      <w:rFonts w:ascii="Times New Roman" w:eastAsia="Times New Roman" w:hAnsi="Times New Roman" w:cs="Times New Roman"/>
      <w:sz w:val="24"/>
      <w:szCs w:val="16"/>
    </w:rPr>
  </w:style>
  <w:style w:type="paragraph" w:customStyle="1" w:styleId="tekstob">
    <w:name w:val="tekstob"/>
    <w:basedOn w:val="a"/>
    <w:rsid w:val="004A55A7"/>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01">
    <w:name w:val="fontstyle01"/>
    <w:basedOn w:val="a0"/>
    <w:rsid w:val="00976B62"/>
    <w:rPr>
      <w:rFonts w:ascii="Times New Roman" w:hAnsi="Times New Roman" w:cs="Times New Roman" w:hint="default"/>
      <w:b w:val="0"/>
      <w:bCs w:val="0"/>
      <w:i w:val="0"/>
      <w:iCs w:val="0"/>
      <w:color w:val="000000"/>
      <w:sz w:val="28"/>
      <w:szCs w:val="28"/>
    </w:rPr>
  </w:style>
  <w:style w:type="character" w:customStyle="1" w:styleId="211pt">
    <w:name w:val="Основной текст (2) + 11 pt"/>
    <w:basedOn w:val="26"/>
    <w:rsid w:val="00613D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175">
      <w:bodyDiv w:val="1"/>
      <w:marLeft w:val="0"/>
      <w:marRight w:val="0"/>
      <w:marTop w:val="0"/>
      <w:marBottom w:val="0"/>
      <w:divBdr>
        <w:top w:val="none" w:sz="0" w:space="0" w:color="auto"/>
        <w:left w:val="none" w:sz="0" w:space="0" w:color="auto"/>
        <w:bottom w:val="none" w:sz="0" w:space="0" w:color="auto"/>
        <w:right w:val="none" w:sz="0" w:space="0" w:color="auto"/>
      </w:divBdr>
    </w:div>
    <w:div w:id="48500698">
      <w:bodyDiv w:val="1"/>
      <w:marLeft w:val="0"/>
      <w:marRight w:val="0"/>
      <w:marTop w:val="0"/>
      <w:marBottom w:val="0"/>
      <w:divBdr>
        <w:top w:val="none" w:sz="0" w:space="0" w:color="auto"/>
        <w:left w:val="none" w:sz="0" w:space="0" w:color="auto"/>
        <w:bottom w:val="none" w:sz="0" w:space="0" w:color="auto"/>
        <w:right w:val="none" w:sz="0" w:space="0" w:color="auto"/>
      </w:divBdr>
    </w:div>
    <w:div w:id="74522926">
      <w:bodyDiv w:val="1"/>
      <w:marLeft w:val="0"/>
      <w:marRight w:val="0"/>
      <w:marTop w:val="0"/>
      <w:marBottom w:val="0"/>
      <w:divBdr>
        <w:top w:val="none" w:sz="0" w:space="0" w:color="auto"/>
        <w:left w:val="none" w:sz="0" w:space="0" w:color="auto"/>
        <w:bottom w:val="none" w:sz="0" w:space="0" w:color="auto"/>
        <w:right w:val="none" w:sz="0" w:space="0" w:color="auto"/>
      </w:divBdr>
    </w:div>
    <w:div w:id="81609898">
      <w:bodyDiv w:val="1"/>
      <w:marLeft w:val="0"/>
      <w:marRight w:val="0"/>
      <w:marTop w:val="0"/>
      <w:marBottom w:val="0"/>
      <w:divBdr>
        <w:top w:val="none" w:sz="0" w:space="0" w:color="auto"/>
        <w:left w:val="none" w:sz="0" w:space="0" w:color="auto"/>
        <w:bottom w:val="none" w:sz="0" w:space="0" w:color="auto"/>
        <w:right w:val="none" w:sz="0" w:space="0" w:color="auto"/>
      </w:divBdr>
    </w:div>
    <w:div w:id="111481381">
      <w:bodyDiv w:val="1"/>
      <w:marLeft w:val="0"/>
      <w:marRight w:val="0"/>
      <w:marTop w:val="0"/>
      <w:marBottom w:val="0"/>
      <w:divBdr>
        <w:top w:val="none" w:sz="0" w:space="0" w:color="auto"/>
        <w:left w:val="none" w:sz="0" w:space="0" w:color="auto"/>
        <w:bottom w:val="none" w:sz="0" w:space="0" w:color="auto"/>
        <w:right w:val="none" w:sz="0" w:space="0" w:color="auto"/>
      </w:divBdr>
    </w:div>
    <w:div w:id="149759095">
      <w:bodyDiv w:val="1"/>
      <w:marLeft w:val="0"/>
      <w:marRight w:val="0"/>
      <w:marTop w:val="0"/>
      <w:marBottom w:val="0"/>
      <w:divBdr>
        <w:top w:val="none" w:sz="0" w:space="0" w:color="auto"/>
        <w:left w:val="none" w:sz="0" w:space="0" w:color="auto"/>
        <w:bottom w:val="none" w:sz="0" w:space="0" w:color="auto"/>
        <w:right w:val="none" w:sz="0" w:space="0" w:color="auto"/>
      </w:divBdr>
    </w:div>
    <w:div w:id="149828783">
      <w:bodyDiv w:val="1"/>
      <w:marLeft w:val="0"/>
      <w:marRight w:val="0"/>
      <w:marTop w:val="0"/>
      <w:marBottom w:val="0"/>
      <w:divBdr>
        <w:top w:val="none" w:sz="0" w:space="0" w:color="auto"/>
        <w:left w:val="none" w:sz="0" w:space="0" w:color="auto"/>
        <w:bottom w:val="none" w:sz="0" w:space="0" w:color="auto"/>
        <w:right w:val="none" w:sz="0" w:space="0" w:color="auto"/>
      </w:divBdr>
    </w:div>
    <w:div w:id="156964351">
      <w:bodyDiv w:val="1"/>
      <w:marLeft w:val="0"/>
      <w:marRight w:val="0"/>
      <w:marTop w:val="0"/>
      <w:marBottom w:val="0"/>
      <w:divBdr>
        <w:top w:val="none" w:sz="0" w:space="0" w:color="auto"/>
        <w:left w:val="none" w:sz="0" w:space="0" w:color="auto"/>
        <w:bottom w:val="none" w:sz="0" w:space="0" w:color="auto"/>
        <w:right w:val="none" w:sz="0" w:space="0" w:color="auto"/>
      </w:divBdr>
    </w:div>
    <w:div w:id="158007359">
      <w:bodyDiv w:val="1"/>
      <w:marLeft w:val="0"/>
      <w:marRight w:val="0"/>
      <w:marTop w:val="0"/>
      <w:marBottom w:val="0"/>
      <w:divBdr>
        <w:top w:val="none" w:sz="0" w:space="0" w:color="auto"/>
        <w:left w:val="none" w:sz="0" w:space="0" w:color="auto"/>
        <w:bottom w:val="none" w:sz="0" w:space="0" w:color="auto"/>
        <w:right w:val="none" w:sz="0" w:space="0" w:color="auto"/>
      </w:divBdr>
    </w:div>
    <w:div w:id="160584040">
      <w:bodyDiv w:val="1"/>
      <w:marLeft w:val="0"/>
      <w:marRight w:val="0"/>
      <w:marTop w:val="0"/>
      <w:marBottom w:val="0"/>
      <w:divBdr>
        <w:top w:val="none" w:sz="0" w:space="0" w:color="auto"/>
        <w:left w:val="none" w:sz="0" w:space="0" w:color="auto"/>
        <w:bottom w:val="none" w:sz="0" w:space="0" w:color="auto"/>
        <w:right w:val="none" w:sz="0" w:space="0" w:color="auto"/>
      </w:divBdr>
    </w:div>
    <w:div w:id="170725217">
      <w:bodyDiv w:val="1"/>
      <w:marLeft w:val="0"/>
      <w:marRight w:val="0"/>
      <w:marTop w:val="0"/>
      <w:marBottom w:val="0"/>
      <w:divBdr>
        <w:top w:val="none" w:sz="0" w:space="0" w:color="auto"/>
        <w:left w:val="none" w:sz="0" w:space="0" w:color="auto"/>
        <w:bottom w:val="none" w:sz="0" w:space="0" w:color="auto"/>
        <w:right w:val="none" w:sz="0" w:space="0" w:color="auto"/>
      </w:divBdr>
    </w:div>
    <w:div w:id="183785294">
      <w:bodyDiv w:val="1"/>
      <w:marLeft w:val="0"/>
      <w:marRight w:val="0"/>
      <w:marTop w:val="0"/>
      <w:marBottom w:val="0"/>
      <w:divBdr>
        <w:top w:val="none" w:sz="0" w:space="0" w:color="auto"/>
        <w:left w:val="none" w:sz="0" w:space="0" w:color="auto"/>
        <w:bottom w:val="none" w:sz="0" w:space="0" w:color="auto"/>
        <w:right w:val="none" w:sz="0" w:space="0" w:color="auto"/>
      </w:divBdr>
    </w:div>
    <w:div w:id="279847569">
      <w:bodyDiv w:val="1"/>
      <w:marLeft w:val="0"/>
      <w:marRight w:val="0"/>
      <w:marTop w:val="0"/>
      <w:marBottom w:val="0"/>
      <w:divBdr>
        <w:top w:val="none" w:sz="0" w:space="0" w:color="auto"/>
        <w:left w:val="none" w:sz="0" w:space="0" w:color="auto"/>
        <w:bottom w:val="none" w:sz="0" w:space="0" w:color="auto"/>
        <w:right w:val="none" w:sz="0" w:space="0" w:color="auto"/>
      </w:divBdr>
    </w:div>
    <w:div w:id="377898910">
      <w:bodyDiv w:val="1"/>
      <w:marLeft w:val="0"/>
      <w:marRight w:val="0"/>
      <w:marTop w:val="0"/>
      <w:marBottom w:val="0"/>
      <w:divBdr>
        <w:top w:val="none" w:sz="0" w:space="0" w:color="auto"/>
        <w:left w:val="none" w:sz="0" w:space="0" w:color="auto"/>
        <w:bottom w:val="none" w:sz="0" w:space="0" w:color="auto"/>
        <w:right w:val="none" w:sz="0" w:space="0" w:color="auto"/>
      </w:divBdr>
    </w:div>
    <w:div w:id="384762938">
      <w:bodyDiv w:val="1"/>
      <w:marLeft w:val="0"/>
      <w:marRight w:val="0"/>
      <w:marTop w:val="0"/>
      <w:marBottom w:val="0"/>
      <w:divBdr>
        <w:top w:val="none" w:sz="0" w:space="0" w:color="auto"/>
        <w:left w:val="none" w:sz="0" w:space="0" w:color="auto"/>
        <w:bottom w:val="none" w:sz="0" w:space="0" w:color="auto"/>
        <w:right w:val="none" w:sz="0" w:space="0" w:color="auto"/>
      </w:divBdr>
    </w:div>
    <w:div w:id="417097735">
      <w:bodyDiv w:val="1"/>
      <w:marLeft w:val="0"/>
      <w:marRight w:val="0"/>
      <w:marTop w:val="0"/>
      <w:marBottom w:val="0"/>
      <w:divBdr>
        <w:top w:val="none" w:sz="0" w:space="0" w:color="auto"/>
        <w:left w:val="none" w:sz="0" w:space="0" w:color="auto"/>
        <w:bottom w:val="none" w:sz="0" w:space="0" w:color="auto"/>
        <w:right w:val="none" w:sz="0" w:space="0" w:color="auto"/>
      </w:divBdr>
    </w:div>
    <w:div w:id="422459053">
      <w:bodyDiv w:val="1"/>
      <w:marLeft w:val="0"/>
      <w:marRight w:val="0"/>
      <w:marTop w:val="0"/>
      <w:marBottom w:val="0"/>
      <w:divBdr>
        <w:top w:val="none" w:sz="0" w:space="0" w:color="auto"/>
        <w:left w:val="none" w:sz="0" w:space="0" w:color="auto"/>
        <w:bottom w:val="none" w:sz="0" w:space="0" w:color="auto"/>
        <w:right w:val="none" w:sz="0" w:space="0" w:color="auto"/>
      </w:divBdr>
    </w:div>
    <w:div w:id="429475532">
      <w:bodyDiv w:val="1"/>
      <w:marLeft w:val="0"/>
      <w:marRight w:val="0"/>
      <w:marTop w:val="0"/>
      <w:marBottom w:val="0"/>
      <w:divBdr>
        <w:top w:val="none" w:sz="0" w:space="0" w:color="auto"/>
        <w:left w:val="none" w:sz="0" w:space="0" w:color="auto"/>
        <w:bottom w:val="none" w:sz="0" w:space="0" w:color="auto"/>
        <w:right w:val="none" w:sz="0" w:space="0" w:color="auto"/>
      </w:divBdr>
    </w:div>
    <w:div w:id="453990387">
      <w:bodyDiv w:val="1"/>
      <w:marLeft w:val="0"/>
      <w:marRight w:val="0"/>
      <w:marTop w:val="0"/>
      <w:marBottom w:val="0"/>
      <w:divBdr>
        <w:top w:val="none" w:sz="0" w:space="0" w:color="auto"/>
        <w:left w:val="none" w:sz="0" w:space="0" w:color="auto"/>
        <w:bottom w:val="none" w:sz="0" w:space="0" w:color="auto"/>
        <w:right w:val="none" w:sz="0" w:space="0" w:color="auto"/>
      </w:divBdr>
      <w:divsChild>
        <w:div w:id="71705396">
          <w:marLeft w:val="0"/>
          <w:marRight w:val="0"/>
          <w:marTop w:val="0"/>
          <w:marBottom w:val="0"/>
          <w:divBdr>
            <w:top w:val="none" w:sz="0" w:space="0" w:color="auto"/>
            <w:left w:val="none" w:sz="0" w:space="0" w:color="auto"/>
            <w:bottom w:val="none" w:sz="0" w:space="0" w:color="auto"/>
            <w:right w:val="none" w:sz="0" w:space="0" w:color="auto"/>
          </w:divBdr>
        </w:div>
        <w:div w:id="127818434">
          <w:marLeft w:val="0"/>
          <w:marRight w:val="0"/>
          <w:marTop w:val="0"/>
          <w:marBottom w:val="0"/>
          <w:divBdr>
            <w:top w:val="none" w:sz="0" w:space="0" w:color="auto"/>
            <w:left w:val="none" w:sz="0" w:space="0" w:color="auto"/>
            <w:bottom w:val="none" w:sz="0" w:space="0" w:color="auto"/>
            <w:right w:val="none" w:sz="0" w:space="0" w:color="auto"/>
          </w:divBdr>
        </w:div>
        <w:div w:id="309331045">
          <w:marLeft w:val="0"/>
          <w:marRight w:val="0"/>
          <w:marTop w:val="0"/>
          <w:marBottom w:val="0"/>
          <w:divBdr>
            <w:top w:val="none" w:sz="0" w:space="0" w:color="auto"/>
            <w:left w:val="none" w:sz="0" w:space="0" w:color="auto"/>
            <w:bottom w:val="none" w:sz="0" w:space="0" w:color="auto"/>
            <w:right w:val="none" w:sz="0" w:space="0" w:color="auto"/>
          </w:divBdr>
        </w:div>
        <w:div w:id="417675343">
          <w:marLeft w:val="0"/>
          <w:marRight w:val="0"/>
          <w:marTop w:val="0"/>
          <w:marBottom w:val="0"/>
          <w:divBdr>
            <w:top w:val="none" w:sz="0" w:space="0" w:color="auto"/>
            <w:left w:val="none" w:sz="0" w:space="0" w:color="auto"/>
            <w:bottom w:val="none" w:sz="0" w:space="0" w:color="auto"/>
            <w:right w:val="none" w:sz="0" w:space="0" w:color="auto"/>
          </w:divBdr>
        </w:div>
        <w:div w:id="432094812">
          <w:marLeft w:val="0"/>
          <w:marRight w:val="0"/>
          <w:marTop w:val="0"/>
          <w:marBottom w:val="0"/>
          <w:divBdr>
            <w:top w:val="none" w:sz="0" w:space="0" w:color="auto"/>
            <w:left w:val="none" w:sz="0" w:space="0" w:color="auto"/>
            <w:bottom w:val="none" w:sz="0" w:space="0" w:color="auto"/>
            <w:right w:val="none" w:sz="0" w:space="0" w:color="auto"/>
          </w:divBdr>
        </w:div>
        <w:div w:id="577328161">
          <w:marLeft w:val="0"/>
          <w:marRight w:val="0"/>
          <w:marTop w:val="0"/>
          <w:marBottom w:val="0"/>
          <w:divBdr>
            <w:top w:val="none" w:sz="0" w:space="0" w:color="auto"/>
            <w:left w:val="none" w:sz="0" w:space="0" w:color="auto"/>
            <w:bottom w:val="none" w:sz="0" w:space="0" w:color="auto"/>
            <w:right w:val="none" w:sz="0" w:space="0" w:color="auto"/>
          </w:divBdr>
        </w:div>
        <w:div w:id="600727276">
          <w:marLeft w:val="0"/>
          <w:marRight w:val="0"/>
          <w:marTop w:val="0"/>
          <w:marBottom w:val="0"/>
          <w:divBdr>
            <w:top w:val="none" w:sz="0" w:space="0" w:color="auto"/>
            <w:left w:val="none" w:sz="0" w:space="0" w:color="auto"/>
            <w:bottom w:val="none" w:sz="0" w:space="0" w:color="auto"/>
            <w:right w:val="none" w:sz="0" w:space="0" w:color="auto"/>
          </w:divBdr>
        </w:div>
        <w:div w:id="656610747">
          <w:marLeft w:val="0"/>
          <w:marRight w:val="0"/>
          <w:marTop w:val="0"/>
          <w:marBottom w:val="0"/>
          <w:divBdr>
            <w:top w:val="none" w:sz="0" w:space="0" w:color="auto"/>
            <w:left w:val="none" w:sz="0" w:space="0" w:color="auto"/>
            <w:bottom w:val="none" w:sz="0" w:space="0" w:color="auto"/>
            <w:right w:val="none" w:sz="0" w:space="0" w:color="auto"/>
          </w:divBdr>
        </w:div>
        <w:div w:id="667635035">
          <w:marLeft w:val="0"/>
          <w:marRight w:val="0"/>
          <w:marTop w:val="0"/>
          <w:marBottom w:val="0"/>
          <w:divBdr>
            <w:top w:val="none" w:sz="0" w:space="0" w:color="auto"/>
            <w:left w:val="none" w:sz="0" w:space="0" w:color="auto"/>
            <w:bottom w:val="none" w:sz="0" w:space="0" w:color="auto"/>
            <w:right w:val="none" w:sz="0" w:space="0" w:color="auto"/>
          </w:divBdr>
        </w:div>
        <w:div w:id="866869620">
          <w:marLeft w:val="0"/>
          <w:marRight w:val="0"/>
          <w:marTop w:val="0"/>
          <w:marBottom w:val="0"/>
          <w:divBdr>
            <w:top w:val="none" w:sz="0" w:space="0" w:color="auto"/>
            <w:left w:val="none" w:sz="0" w:space="0" w:color="auto"/>
            <w:bottom w:val="none" w:sz="0" w:space="0" w:color="auto"/>
            <w:right w:val="none" w:sz="0" w:space="0" w:color="auto"/>
          </w:divBdr>
        </w:div>
        <w:div w:id="938023771">
          <w:marLeft w:val="0"/>
          <w:marRight w:val="0"/>
          <w:marTop w:val="0"/>
          <w:marBottom w:val="0"/>
          <w:divBdr>
            <w:top w:val="none" w:sz="0" w:space="0" w:color="auto"/>
            <w:left w:val="none" w:sz="0" w:space="0" w:color="auto"/>
            <w:bottom w:val="none" w:sz="0" w:space="0" w:color="auto"/>
            <w:right w:val="none" w:sz="0" w:space="0" w:color="auto"/>
          </w:divBdr>
        </w:div>
        <w:div w:id="978878220">
          <w:marLeft w:val="0"/>
          <w:marRight w:val="0"/>
          <w:marTop w:val="0"/>
          <w:marBottom w:val="0"/>
          <w:divBdr>
            <w:top w:val="none" w:sz="0" w:space="0" w:color="auto"/>
            <w:left w:val="none" w:sz="0" w:space="0" w:color="auto"/>
            <w:bottom w:val="none" w:sz="0" w:space="0" w:color="auto"/>
            <w:right w:val="none" w:sz="0" w:space="0" w:color="auto"/>
          </w:divBdr>
        </w:div>
        <w:div w:id="1003049336">
          <w:marLeft w:val="0"/>
          <w:marRight w:val="0"/>
          <w:marTop w:val="0"/>
          <w:marBottom w:val="0"/>
          <w:divBdr>
            <w:top w:val="none" w:sz="0" w:space="0" w:color="auto"/>
            <w:left w:val="none" w:sz="0" w:space="0" w:color="auto"/>
            <w:bottom w:val="none" w:sz="0" w:space="0" w:color="auto"/>
            <w:right w:val="none" w:sz="0" w:space="0" w:color="auto"/>
          </w:divBdr>
        </w:div>
        <w:div w:id="1011638774">
          <w:marLeft w:val="0"/>
          <w:marRight w:val="0"/>
          <w:marTop w:val="0"/>
          <w:marBottom w:val="0"/>
          <w:divBdr>
            <w:top w:val="none" w:sz="0" w:space="0" w:color="auto"/>
            <w:left w:val="none" w:sz="0" w:space="0" w:color="auto"/>
            <w:bottom w:val="none" w:sz="0" w:space="0" w:color="auto"/>
            <w:right w:val="none" w:sz="0" w:space="0" w:color="auto"/>
          </w:divBdr>
        </w:div>
        <w:div w:id="1039208072">
          <w:marLeft w:val="0"/>
          <w:marRight w:val="0"/>
          <w:marTop w:val="0"/>
          <w:marBottom w:val="0"/>
          <w:divBdr>
            <w:top w:val="none" w:sz="0" w:space="0" w:color="auto"/>
            <w:left w:val="none" w:sz="0" w:space="0" w:color="auto"/>
            <w:bottom w:val="none" w:sz="0" w:space="0" w:color="auto"/>
            <w:right w:val="none" w:sz="0" w:space="0" w:color="auto"/>
          </w:divBdr>
        </w:div>
        <w:div w:id="1081489059">
          <w:marLeft w:val="0"/>
          <w:marRight w:val="0"/>
          <w:marTop w:val="0"/>
          <w:marBottom w:val="0"/>
          <w:divBdr>
            <w:top w:val="none" w:sz="0" w:space="0" w:color="auto"/>
            <w:left w:val="none" w:sz="0" w:space="0" w:color="auto"/>
            <w:bottom w:val="none" w:sz="0" w:space="0" w:color="auto"/>
            <w:right w:val="none" w:sz="0" w:space="0" w:color="auto"/>
          </w:divBdr>
        </w:div>
        <w:div w:id="1342002170">
          <w:marLeft w:val="0"/>
          <w:marRight w:val="0"/>
          <w:marTop w:val="0"/>
          <w:marBottom w:val="0"/>
          <w:divBdr>
            <w:top w:val="none" w:sz="0" w:space="0" w:color="auto"/>
            <w:left w:val="none" w:sz="0" w:space="0" w:color="auto"/>
            <w:bottom w:val="none" w:sz="0" w:space="0" w:color="auto"/>
            <w:right w:val="none" w:sz="0" w:space="0" w:color="auto"/>
          </w:divBdr>
        </w:div>
        <w:div w:id="1583182545">
          <w:marLeft w:val="0"/>
          <w:marRight w:val="0"/>
          <w:marTop w:val="0"/>
          <w:marBottom w:val="0"/>
          <w:divBdr>
            <w:top w:val="none" w:sz="0" w:space="0" w:color="auto"/>
            <w:left w:val="none" w:sz="0" w:space="0" w:color="auto"/>
            <w:bottom w:val="none" w:sz="0" w:space="0" w:color="auto"/>
            <w:right w:val="none" w:sz="0" w:space="0" w:color="auto"/>
          </w:divBdr>
        </w:div>
        <w:div w:id="1702045314">
          <w:marLeft w:val="0"/>
          <w:marRight w:val="0"/>
          <w:marTop w:val="0"/>
          <w:marBottom w:val="0"/>
          <w:divBdr>
            <w:top w:val="none" w:sz="0" w:space="0" w:color="auto"/>
            <w:left w:val="none" w:sz="0" w:space="0" w:color="auto"/>
            <w:bottom w:val="none" w:sz="0" w:space="0" w:color="auto"/>
            <w:right w:val="none" w:sz="0" w:space="0" w:color="auto"/>
          </w:divBdr>
        </w:div>
        <w:div w:id="1791824635">
          <w:marLeft w:val="0"/>
          <w:marRight w:val="0"/>
          <w:marTop w:val="0"/>
          <w:marBottom w:val="0"/>
          <w:divBdr>
            <w:top w:val="none" w:sz="0" w:space="0" w:color="auto"/>
            <w:left w:val="none" w:sz="0" w:space="0" w:color="auto"/>
            <w:bottom w:val="none" w:sz="0" w:space="0" w:color="auto"/>
            <w:right w:val="none" w:sz="0" w:space="0" w:color="auto"/>
          </w:divBdr>
        </w:div>
        <w:div w:id="1970621544">
          <w:marLeft w:val="0"/>
          <w:marRight w:val="0"/>
          <w:marTop w:val="0"/>
          <w:marBottom w:val="0"/>
          <w:divBdr>
            <w:top w:val="none" w:sz="0" w:space="0" w:color="auto"/>
            <w:left w:val="none" w:sz="0" w:space="0" w:color="auto"/>
            <w:bottom w:val="none" w:sz="0" w:space="0" w:color="auto"/>
            <w:right w:val="none" w:sz="0" w:space="0" w:color="auto"/>
          </w:divBdr>
        </w:div>
        <w:div w:id="2018923691">
          <w:marLeft w:val="0"/>
          <w:marRight w:val="0"/>
          <w:marTop w:val="0"/>
          <w:marBottom w:val="0"/>
          <w:divBdr>
            <w:top w:val="none" w:sz="0" w:space="0" w:color="auto"/>
            <w:left w:val="none" w:sz="0" w:space="0" w:color="auto"/>
            <w:bottom w:val="none" w:sz="0" w:space="0" w:color="auto"/>
            <w:right w:val="none" w:sz="0" w:space="0" w:color="auto"/>
          </w:divBdr>
        </w:div>
      </w:divsChild>
    </w:div>
    <w:div w:id="458840297">
      <w:bodyDiv w:val="1"/>
      <w:marLeft w:val="0"/>
      <w:marRight w:val="0"/>
      <w:marTop w:val="0"/>
      <w:marBottom w:val="0"/>
      <w:divBdr>
        <w:top w:val="none" w:sz="0" w:space="0" w:color="auto"/>
        <w:left w:val="none" w:sz="0" w:space="0" w:color="auto"/>
        <w:bottom w:val="none" w:sz="0" w:space="0" w:color="auto"/>
        <w:right w:val="none" w:sz="0" w:space="0" w:color="auto"/>
      </w:divBdr>
    </w:div>
    <w:div w:id="490174738">
      <w:bodyDiv w:val="1"/>
      <w:marLeft w:val="0"/>
      <w:marRight w:val="0"/>
      <w:marTop w:val="0"/>
      <w:marBottom w:val="0"/>
      <w:divBdr>
        <w:top w:val="none" w:sz="0" w:space="0" w:color="auto"/>
        <w:left w:val="none" w:sz="0" w:space="0" w:color="auto"/>
        <w:bottom w:val="none" w:sz="0" w:space="0" w:color="auto"/>
        <w:right w:val="none" w:sz="0" w:space="0" w:color="auto"/>
      </w:divBdr>
      <w:divsChild>
        <w:div w:id="89009406">
          <w:marLeft w:val="0"/>
          <w:marRight w:val="0"/>
          <w:marTop w:val="0"/>
          <w:marBottom w:val="0"/>
          <w:divBdr>
            <w:top w:val="none" w:sz="0" w:space="0" w:color="auto"/>
            <w:left w:val="none" w:sz="0" w:space="0" w:color="auto"/>
            <w:bottom w:val="none" w:sz="0" w:space="0" w:color="auto"/>
            <w:right w:val="none" w:sz="0" w:space="0" w:color="auto"/>
          </w:divBdr>
        </w:div>
        <w:div w:id="303588256">
          <w:marLeft w:val="0"/>
          <w:marRight w:val="0"/>
          <w:marTop w:val="0"/>
          <w:marBottom w:val="0"/>
          <w:divBdr>
            <w:top w:val="none" w:sz="0" w:space="0" w:color="auto"/>
            <w:left w:val="none" w:sz="0" w:space="0" w:color="auto"/>
            <w:bottom w:val="none" w:sz="0" w:space="0" w:color="auto"/>
            <w:right w:val="none" w:sz="0" w:space="0" w:color="auto"/>
          </w:divBdr>
        </w:div>
      </w:divsChild>
    </w:div>
    <w:div w:id="501285825">
      <w:bodyDiv w:val="1"/>
      <w:marLeft w:val="0"/>
      <w:marRight w:val="0"/>
      <w:marTop w:val="0"/>
      <w:marBottom w:val="0"/>
      <w:divBdr>
        <w:top w:val="none" w:sz="0" w:space="0" w:color="auto"/>
        <w:left w:val="none" w:sz="0" w:space="0" w:color="auto"/>
        <w:bottom w:val="none" w:sz="0" w:space="0" w:color="auto"/>
        <w:right w:val="none" w:sz="0" w:space="0" w:color="auto"/>
      </w:divBdr>
    </w:div>
    <w:div w:id="507524057">
      <w:bodyDiv w:val="1"/>
      <w:marLeft w:val="0"/>
      <w:marRight w:val="0"/>
      <w:marTop w:val="0"/>
      <w:marBottom w:val="0"/>
      <w:divBdr>
        <w:top w:val="none" w:sz="0" w:space="0" w:color="auto"/>
        <w:left w:val="none" w:sz="0" w:space="0" w:color="auto"/>
        <w:bottom w:val="none" w:sz="0" w:space="0" w:color="auto"/>
        <w:right w:val="none" w:sz="0" w:space="0" w:color="auto"/>
      </w:divBdr>
    </w:div>
    <w:div w:id="547381559">
      <w:bodyDiv w:val="1"/>
      <w:marLeft w:val="0"/>
      <w:marRight w:val="0"/>
      <w:marTop w:val="0"/>
      <w:marBottom w:val="0"/>
      <w:divBdr>
        <w:top w:val="none" w:sz="0" w:space="0" w:color="auto"/>
        <w:left w:val="none" w:sz="0" w:space="0" w:color="auto"/>
        <w:bottom w:val="none" w:sz="0" w:space="0" w:color="auto"/>
        <w:right w:val="none" w:sz="0" w:space="0" w:color="auto"/>
      </w:divBdr>
    </w:div>
    <w:div w:id="567810393">
      <w:bodyDiv w:val="1"/>
      <w:marLeft w:val="0"/>
      <w:marRight w:val="0"/>
      <w:marTop w:val="0"/>
      <w:marBottom w:val="0"/>
      <w:divBdr>
        <w:top w:val="none" w:sz="0" w:space="0" w:color="auto"/>
        <w:left w:val="none" w:sz="0" w:space="0" w:color="auto"/>
        <w:bottom w:val="none" w:sz="0" w:space="0" w:color="auto"/>
        <w:right w:val="none" w:sz="0" w:space="0" w:color="auto"/>
      </w:divBdr>
    </w:div>
    <w:div w:id="573901444">
      <w:bodyDiv w:val="1"/>
      <w:marLeft w:val="0"/>
      <w:marRight w:val="0"/>
      <w:marTop w:val="0"/>
      <w:marBottom w:val="0"/>
      <w:divBdr>
        <w:top w:val="none" w:sz="0" w:space="0" w:color="auto"/>
        <w:left w:val="none" w:sz="0" w:space="0" w:color="auto"/>
        <w:bottom w:val="none" w:sz="0" w:space="0" w:color="auto"/>
        <w:right w:val="none" w:sz="0" w:space="0" w:color="auto"/>
      </w:divBdr>
    </w:div>
    <w:div w:id="575362762">
      <w:bodyDiv w:val="1"/>
      <w:marLeft w:val="0"/>
      <w:marRight w:val="0"/>
      <w:marTop w:val="0"/>
      <w:marBottom w:val="0"/>
      <w:divBdr>
        <w:top w:val="none" w:sz="0" w:space="0" w:color="auto"/>
        <w:left w:val="none" w:sz="0" w:space="0" w:color="auto"/>
        <w:bottom w:val="none" w:sz="0" w:space="0" w:color="auto"/>
        <w:right w:val="none" w:sz="0" w:space="0" w:color="auto"/>
      </w:divBdr>
      <w:divsChild>
        <w:div w:id="326711703">
          <w:marLeft w:val="0"/>
          <w:marRight w:val="0"/>
          <w:marTop w:val="0"/>
          <w:marBottom w:val="0"/>
          <w:divBdr>
            <w:top w:val="none" w:sz="0" w:space="0" w:color="auto"/>
            <w:left w:val="none" w:sz="0" w:space="0" w:color="auto"/>
            <w:bottom w:val="none" w:sz="0" w:space="0" w:color="auto"/>
            <w:right w:val="none" w:sz="0" w:space="0" w:color="auto"/>
          </w:divBdr>
        </w:div>
        <w:div w:id="391316102">
          <w:marLeft w:val="0"/>
          <w:marRight w:val="0"/>
          <w:marTop w:val="0"/>
          <w:marBottom w:val="0"/>
          <w:divBdr>
            <w:top w:val="none" w:sz="0" w:space="0" w:color="auto"/>
            <w:left w:val="none" w:sz="0" w:space="0" w:color="auto"/>
            <w:bottom w:val="none" w:sz="0" w:space="0" w:color="auto"/>
            <w:right w:val="none" w:sz="0" w:space="0" w:color="auto"/>
          </w:divBdr>
        </w:div>
        <w:div w:id="1285381630">
          <w:marLeft w:val="0"/>
          <w:marRight w:val="0"/>
          <w:marTop w:val="0"/>
          <w:marBottom w:val="0"/>
          <w:divBdr>
            <w:top w:val="none" w:sz="0" w:space="0" w:color="auto"/>
            <w:left w:val="none" w:sz="0" w:space="0" w:color="auto"/>
            <w:bottom w:val="none" w:sz="0" w:space="0" w:color="auto"/>
            <w:right w:val="none" w:sz="0" w:space="0" w:color="auto"/>
          </w:divBdr>
        </w:div>
        <w:div w:id="1571425528">
          <w:marLeft w:val="0"/>
          <w:marRight w:val="0"/>
          <w:marTop w:val="0"/>
          <w:marBottom w:val="0"/>
          <w:divBdr>
            <w:top w:val="none" w:sz="0" w:space="0" w:color="auto"/>
            <w:left w:val="none" w:sz="0" w:space="0" w:color="auto"/>
            <w:bottom w:val="none" w:sz="0" w:space="0" w:color="auto"/>
            <w:right w:val="none" w:sz="0" w:space="0" w:color="auto"/>
          </w:divBdr>
        </w:div>
        <w:div w:id="2110154873">
          <w:marLeft w:val="0"/>
          <w:marRight w:val="0"/>
          <w:marTop w:val="0"/>
          <w:marBottom w:val="0"/>
          <w:divBdr>
            <w:top w:val="none" w:sz="0" w:space="0" w:color="auto"/>
            <w:left w:val="none" w:sz="0" w:space="0" w:color="auto"/>
            <w:bottom w:val="none" w:sz="0" w:space="0" w:color="auto"/>
            <w:right w:val="none" w:sz="0" w:space="0" w:color="auto"/>
          </w:divBdr>
        </w:div>
      </w:divsChild>
    </w:div>
    <w:div w:id="612639163">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25698898">
      <w:bodyDiv w:val="1"/>
      <w:marLeft w:val="0"/>
      <w:marRight w:val="0"/>
      <w:marTop w:val="0"/>
      <w:marBottom w:val="0"/>
      <w:divBdr>
        <w:top w:val="none" w:sz="0" w:space="0" w:color="auto"/>
        <w:left w:val="none" w:sz="0" w:space="0" w:color="auto"/>
        <w:bottom w:val="none" w:sz="0" w:space="0" w:color="auto"/>
        <w:right w:val="none" w:sz="0" w:space="0" w:color="auto"/>
      </w:divBdr>
    </w:div>
    <w:div w:id="636420691">
      <w:bodyDiv w:val="1"/>
      <w:marLeft w:val="0"/>
      <w:marRight w:val="0"/>
      <w:marTop w:val="0"/>
      <w:marBottom w:val="0"/>
      <w:divBdr>
        <w:top w:val="none" w:sz="0" w:space="0" w:color="auto"/>
        <w:left w:val="none" w:sz="0" w:space="0" w:color="auto"/>
        <w:bottom w:val="none" w:sz="0" w:space="0" w:color="auto"/>
        <w:right w:val="none" w:sz="0" w:space="0" w:color="auto"/>
      </w:divBdr>
    </w:div>
    <w:div w:id="636841672">
      <w:bodyDiv w:val="1"/>
      <w:marLeft w:val="0"/>
      <w:marRight w:val="0"/>
      <w:marTop w:val="0"/>
      <w:marBottom w:val="0"/>
      <w:divBdr>
        <w:top w:val="none" w:sz="0" w:space="0" w:color="auto"/>
        <w:left w:val="none" w:sz="0" w:space="0" w:color="auto"/>
        <w:bottom w:val="none" w:sz="0" w:space="0" w:color="auto"/>
        <w:right w:val="none" w:sz="0" w:space="0" w:color="auto"/>
      </w:divBdr>
      <w:divsChild>
        <w:div w:id="549271150">
          <w:marLeft w:val="0"/>
          <w:marRight w:val="0"/>
          <w:marTop w:val="0"/>
          <w:marBottom w:val="0"/>
          <w:divBdr>
            <w:top w:val="none" w:sz="0" w:space="0" w:color="auto"/>
            <w:left w:val="none" w:sz="0" w:space="0" w:color="auto"/>
            <w:bottom w:val="none" w:sz="0" w:space="0" w:color="auto"/>
            <w:right w:val="none" w:sz="0" w:space="0" w:color="auto"/>
          </w:divBdr>
          <w:divsChild>
            <w:div w:id="163010764">
              <w:marLeft w:val="0"/>
              <w:marRight w:val="0"/>
              <w:marTop w:val="0"/>
              <w:marBottom w:val="0"/>
              <w:divBdr>
                <w:top w:val="none" w:sz="0" w:space="0" w:color="auto"/>
                <w:left w:val="none" w:sz="0" w:space="0" w:color="auto"/>
                <w:bottom w:val="none" w:sz="0" w:space="0" w:color="auto"/>
                <w:right w:val="none" w:sz="0" w:space="0" w:color="auto"/>
              </w:divBdr>
              <w:divsChild>
                <w:div w:id="1995378773">
                  <w:marLeft w:val="0"/>
                  <w:marRight w:val="0"/>
                  <w:marTop w:val="0"/>
                  <w:marBottom w:val="0"/>
                  <w:divBdr>
                    <w:top w:val="none" w:sz="0" w:space="0" w:color="auto"/>
                    <w:left w:val="none" w:sz="0" w:space="0" w:color="auto"/>
                    <w:bottom w:val="none" w:sz="0" w:space="0" w:color="auto"/>
                    <w:right w:val="none" w:sz="0" w:space="0" w:color="auto"/>
                  </w:divBdr>
                  <w:divsChild>
                    <w:div w:id="1566329904">
                      <w:marLeft w:val="0"/>
                      <w:marRight w:val="0"/>
                      <w:marTop w:val="0"/>
                      <w:marBottom w:val="0"/>
                      <w:divBdr>
                        <w:top w:val="none" w:sz="0" w:space="0" w:color="auto"/>
                        <w:left w:val="none" w:sz="0" w:space="0" w:color="auto"/>
                        <w:bottom w:val="none" w:sz="0" w:space="0" w:color="auto"/>
                        <w:right w:val="none" w:sz="0" w:space="0" w:color="auto"/>
                      </w:divBdr>
                      <w:divsChild>
                        <w:div w:id="537205587">
                          <w:marLeft w:val="0"/>
                          <w:marRight w:val="0"/>
                          <w:marTop w:val="0"/>
                          <w:marBottom w:val="0"/>
                          <w:divBdr>
                            <w:top w:val="none" w:sz="0" w:space="0" w:color="auto"/>
                            <w:left w:val="none" w:sz="0" w:space="0" w:color="auto"/>
                            <w:bottom w:val="none" w:sz="0" w:space="0" w:color="auto"/>
                            <w:right w:val="none" w:sz="0" w:space="0" w:color="auto"/>
                          </w:divBdr>
                          <w:divsChild>
                            <w:div w:id="1936941574">
                              <w:marLeft w:val="0"/>
                              <w:marRight w:val="0"/>
                              <w:marTop w:val="0"/>
                              <w:marBottom w:val="0"/>
                              <w:divBdr>
                                <w:top w:val="none" w:sz="0" w:space="0" w:color="auto"/>
                                <w:left w:val="none" w:sz="0" w:space="0" w:color="auto"/>
                                <w:bottom w:val="none" w:sz="0" w:space="0" w:color="auto"/>
                                <w:right w:val="none" w:sz="0" w:space="0" w:color="auto"/>
                              </w:divBdr>
                              <w:divsChild>
                                <w:div w:id="311297978">
                                  <w:marLeft w:val="0"/>
                                  <w:marRight w:val="0"/>
                                  <w:marTop w:val="0"/>
                                  <w:marBottom w:val="0"/>
                                  <w:divBdr>
                                    <w:top w:val="none" w:sz="0" w:space="0" w:color="auto"/>
                                    <w:left w:val="none" w:sz="0" w:space="0" w:color="auto"/>
                                    <w:bottom w:val="none" w:sz="0" w:space="0" w:color="auto"/>
                                    <w:right w:val="none" w:sz="0" w:space="0" w:color="auto"/>
                                  </w:divBdr>
                                  <w:divsChild>
                                    <w:div w:id="1871144901">
                                      <w:marLeft w:val="0"/>
                                      <w:marRight w:val="0"/>
                                      <w:marTop w:val="0"/>
                                      <w:marBottom w:val="0"/>
                                      <w:divBdr>
                                        <w:top w:val="none" w:sz="0" w:space="0" w:color="auto"/>
                                        <w:left w:val="none" w:sz="0" w:space="0" w:color="auto"/>
                                        <w:bottom w:val="none" w:sz="0" w:space="0" w:color="auto"/>
                                        <w:right w:val="none" w:sz="0" w:space="0" w:color="auto"/>
                                      </w:divBdr>
                                      <w:divsChild>
                                        <w:div w:id="612638645">
                                          <w:marLeft w:val="0"/>
                                          <w:marRight w:val="0"/>
                                          <w:marTop w:val="0"/>
                                          <w:marBottom w:val="0"/>
                                          <w:divBdr>
                                            <w:top w:val="none" w:sz="0" w:space="0" w:color="auto"/>
                                            <w:left w:val="none" w:sz="0" w:space="0" w:color="auto"/>
                                            <w:bottom w:val="none" w:sz="0" w:space="0" w:color="auto"/>
                                            <w:right w:val="none" w:sz="0" w:space="0" w:color="auto"/>
                                          </w:divBdr>
                                        </w:div>
                                        <w:div w:id="702678743">
                                          <w:marLeft w:val="0"/>
                                          <w:marRight w:val="0"/>
                                          <w:marTop w:val="0"/>
                                          <w:marBottom w:val="0"/>
                                          <w:divBdr>
                                            <w:top w:val="none" w:sz="0" w:space="0" w:color="auto"/>
                                            <w:left w:val="none" w:sz="0" w:space="0" w:color="auto"/>
                                            <w:bottom w:val="none" w:sz="0" w:space="0" w:color="auto"/>
                                            <w:right w:val="none" w:sz="0" w:space="0" w:color="auto"/>
                                          </w:divBdr>
                                        </w:div>
                                        <w:div w:id="1322349427">
                                          <w:marLeft w:val="0"/>
                                          <w:marRight w:val="0"/>
                                          <w:marTop w:val="0"/>
                                          <w:marBottom w:val="0"/>
                                          <w:divBdr>
                                            <w:top w:val="none" w:sz="0" w:space="0" w:color="auto"/>
                                            <w:left w:val="none" w:sz="0" w:space="0" w:color="auto"/>
                                            <w:bottom w:val="none" w:sz="0" w:space="0" w:color="auto"/>
                                            <w:right w:val="none" w:sz="0" w:space="0" w:color="auto"/>
                                          </w:divBdr>
                                          <w:divsChild>
                                            <w:div w:id="1428186104">
                                              <w:marLeft w:val="0"/>
                                              <w:marRight w:val="0"/>
                                              <w:marTop w:val="0"/>
                                              <w:marBottom w:val="0"/>
                                              <w:divBdr>
                                                <w:top w:val="none" w:sz="0" w:space="0" w:color="auto"/>
                                                <w:left w:val="none" w:sz="0" w:space="0" w:color="auto"/>
                                                <w:bottom w:val="none" w:sz="0" w:space="0" w:color="auto"/>
                                                <w:right w:val="none" w:sz="0" w:space="0" w:color="auto"/>
                                              </w:divBdr>
                                            </w:div>
                                            <w:div w:id="18633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727176">
      <w:bodyDiv w:val="1"/>
      <w:marLeft w:val="0"/>
      <w:marRight w:val="0"/>
      <w:marTop w:val="0"/>
      <w:marBottom w:val="0"/>
      <w:divBdr>
        <w:top w:val="none" w:sz="0" w:space="0" w:color="auto"/>
        <w:left w:val="none" w:sz="0" w:space="0" w:color="auto"/>
        <w:bottom w:val="none" w:sz="0" w:space="0" w:color="auto"/>
        <w:right w:val="none" w:sz="0" w:space="0" w:color="auto"/>
      </w:divBdr>
    </w:div>
    <w:div w:id="674772015">
      <w:bodyDiv w:val="1"/>
      <w:marLeft w:val="0"/>
      <w:marRight w:val="0"/>
      <w:marTop w:val="0"/>
      <w:marBottom w:val="0"/>
      <w:divBdr>
        <w:top w:val="none" w:sz="0" w:space="0" w:color="auto"/>
        <w:left w:val="none" w:sz="0" w:space="0" w:color="auto"/>
        <w:bottom w:val="none" w:sz="0" w:space="0" w:color="auto"/>
        <w:right w:val="none" w:sz="0" w:space="0" w:color="auto"/>
      </w:divBdr>
    </w:div>
    <w:div w:id="699624289">
      <w:bodyDiv w:val="1"/>
      <w:marLeft w:val="0"/>
      <w:marRight w:val="0"/>
      <w:marTop w:val="0"/>
      <w:marBottom w:val="0"/>
      <w:divBdr>
        <w:top w:val="none" w:sz="0" w:space="0" w:color="auto"/>
        <w:left w:val="none" w:sz="0" w:space="0" w:color="auto"/>
        <w:bottom w:val="none" w:sz="0" w:space="0" w:color="auto"/>
        <w:right w:val="none" w:sz="0" w:space="0" w:color="auto"/>
      </w:divBdr>
    </w:div>
    <w:div w:id="705522595">
      <w:bodyDiv w:val="1"/>
      <w:marLeft w:val="0"/>
      <w:marRight w:val="0"/>
      <w:marTop w:val="0"/>
      <w:marBottom w:val="0"/>
      <w:divBdr>
        <w:top w:val="none" w:sz="0" w:space="0" w:color="auto"/>
        <w:left w:val="none" w:sz="0" w:space="0" w:color="auto"/>
        <w:bottom w:val="none" w:sz="0" w:space="0" w:color="auto"/>
        <w:right w:val="none" w:sz="0" w:space="0" w:color="auto"/>
      </w:divBdr>
    </w:div>
    <w:div w:id="730038052">
      <w:bodyDiv w:val="1"/>
      <w:marLeft w:val="0"/>
      <w:marRight w:val="0"/>
      <w:marTop w:val="0"/>
      <w:marBottom w:val="0"/>
      <w:divBdr>
        <w:top w:val="none" w:sz="0" w:space="0" w:color="auto"/>
        <w:left w:val="none" w:sz="0" w:space="0" w:color="auto"/>
        <w:bottom w:val="none" w:sz="0" w:space="0" w:color="auto"/>
        <w:right w:val="none" w:sz="0" w:space="0" w:color="auto"/>
      </w:divBdr>
    </w:div>
    <w:div w:id="765005078">
      <w:bodyDiv w:val="1"/>
      <w:marLeft w:val="0"/>
      <w:marRight w:val="0"/>
      <w:marTop w:val="0"/>
      <w:marBottom w:val="0"/>
      <w:divBdr>
        <w:top w:val="none" w:sz="0" w:space="0" w:color="auto"/>
        <w:left w:val="none" w:sz="0" w:space="0" w:color="auto"/>
        <w:bottom w:val="none" w:sz="0" w:space="0" w:color="auto"/>
        <w:right w:val="none" w:sz="0" w:space="0" w:color="auto"/>
      </w:divBdr>
    </w:div>
    <w:div w:id="791217397">
      <w:bodyDiv w:val="1"/>
      <w:marLeft w:val="0"/>
      <w:marRight w:val="0"/>
      <w:marTop w:val="0"/>
      <w:marBottom w:val="0"/>
      <w:divBdr>
        <w:top w:val="none" w:sz="0" w:space="0" w:color="auto"/>
        <w:left w:val="none" w:sz="0" w:space="0" w:color="auto"/>
        <w:bottom w:val="none" w:sz="0" w:space="0" w:color="auto"/>
        <w:right w:val="none" w:sz="0" w:space="0" w:color="auto"/>
      </w:divBdr>
    </w:div>
    <w:div w:id="793519220">
      <w:bodyDiv w:val="1"/>
      <w:marLeft w:val="0"/>
      <w:marRight w:val="0"/>
      <w:marTop w:val="0"/>
      <w:marBottom w:val="0"/>
      <w:divBdr>
        <w:top w:val="none" w:sz="0" w:space="0" w:color="auto"/>
        <w:left w:val="none" w:sz="0" w:space="0" w:color="auto"/>
        <w:bottom w:val="none" w:sz="0" w:space="0" w:color="auto"/>
        <w:right w:val="none" w:sz="0" w:space="0" w:color="auto"/>
      </w:divBdr>
    </w:div>
    <w:div w:id="793865595">
      <w:bodyDiv w:val="1"/>
      <w:marLeft w:val="0"/>
      <w:marRight w:val="0"/>
      <w:marTop w:val="0"/>
      <w:marBottom w:val="0"/>
      <w:divBdr>
        <w:top w:val="none" w:sz="0" w:space="0" w:color="auto"/>
        <w:left w:val="none" w:sz="0" w:space="0" w:color="auto"/>
        <w:bottom w:val="none" w:sz="0" w:space="0" w:color="auto"/>
        <w:right w:val="none" w:sz="0" w:space="0" w:color="auto"/>
      </w:divBdr>
    </w:div>
    <w:div w:id="830175180">
      <w:bodyDiv w:val="1"/>
      <w:marLeft w:val="0"/>
      <w:marRight w:val="0"/>
      <w:marTop w:val="0"/>
      <w:marBottom w:val="0"/>
      <w:divBdr>
        <w:top w:val="none" w:sz="0" w:space="0" w:color="auto"/>
        <w:left w:val="none" w:sz="0" w:space="0" w:color="auto"/>
        <w:bottom w:val="none" w:sz="0" w:space="0" w:color="auto"/>
        <w:right w:val="none" w:sz="0" w:space="0" w:color="auto"/>
      </w:divBdr>
    </w:div>
    <w:div w:id="839201564">
      <w:bodyDiv w:val="1"/>
      <w:marLeft w:val="0"/>
      <w:marRight w:val="0"/>
      <w:marTop w:val="0"/>
      <w:marBottom w:val="0"/>
      <w:divBdr>
        <w:top w:val="none" w:sz="0" w:space="0" w:color="auto"/>
        <w:left w:val="none" w:sz="0" w:space="0" w:color="auto"/>
        <w:bottom w:val="none" w:sz="0" w:space="0" w:color="auto"/>
        <w:right w:val="none" w:sz="0" w:space="0" w:color="auto"/>
      </w:divBdr>
    </w:div>
    <w:div w:id="840581131">
      <w:bodyDiv w:val="1"/>
      <w:marLeft w:val="0"/>
      <w:marRight w:val="0"/>
      <w:marTop w:val="0"/>
      <w:marBottom w:val="0"/>
      <w:divBdr>
        <w:top w:val="none" w:sz="0" w:space="0" w:color="auto"/>
        <w:left w:val="none" w:sz="0" w:space="0" w:color="auto"/>
        <w:bottom w:val="none" w:sz="0" w:space="0" w:color="auto"/>
        <w:right w:val="none" w:sz="0" w:space="0" w:color="auto"/>
      </w:divBdr>
    </w:div>
    <w:div w:id="865295343">
      <w:bodyDiv w:val="1"/>
      <w:marLeft w:val="0"/>
      <w:marRight w:val="0"/>
      <w:marTop w:val="0"/>
      <w:marBottom w:val="0"/>
      <w:divBdr>
        <w:top w:val="none" w:sz="0" w:space="0" w:color="auto"/>
        <w:left w:val="none" w:sz="0" w:space="0" w:color="auto"/>
        <w:bottom w:val="none" w:sz="0" w:space="0" w:color="auto"/>
        <w:right w:val="none" w:sz="0" w:space="0" w:color="auto"/>
      </w:divBdr>
    </w:div>
    <w:div w:id="872959065">
      <w:bodyDiv w:val="1"/>
      <w:marLeft w:val="0"/>
      <w:marRight w:val="0"/>
      <w:marTop w:val="0"/>
      <w:marBottom w:val="0"/>
      <w:divBdr>
        <w:top w:val="none" w:sz="0" w:space="0" w:color="auto"/>
        <w:left w:val="none" w:sz="0" w:space="0" w:color="auto"/>
        <w:bottom w:val="none" w:sz="0" w:space="0" w:color="auto"/>
        <w:right w:val="none" w:sz="0" w:space="0" w:color="auto"/>
      </w:divBdr>
    </w:div>
    <w:div w:id="882861500">
      <w:bodyDiv w:val="1"/>
      <w:marLeft w:val="0"/>
      <w:marRight w:val="0"/>
      <w:marTop w:val="0"/>
      <w:marBottom w:val="0"/>
      <w:divBdr>
        <w:top w:val="none" w:sz="0" w:space="0" w:color="auto"/>
        <w:left w:val="none" w:sz="0" w:space="0" w:color="auto"/>
        <w:bottom w:val="none" w:sz="0" w:space="0" w:color="auto"/>
        <w:right w:val="none" w:sz="0" w:space="0" w:color="auto"/>
      </w:divBdr>
    </w:div>
    <w:div w:id="928346299">
      <w:bodyDiv w:val="1"/>
      <w:marLeft w:val="0"/>
      <w:marRight w:val="0"/>
      <w:marTop w:val="0"/>
      <w:marBottom w:val="0"/>
      <w:divBdr>
        <w:top w:val="none" w:sz="0" w:space="0" w:color="auto"/>
        <w:left w:val="none" w:sz="0" w:space="0" w:color="auto"/>
        <w:bottom w:val="none" w:sz="0" w:space="0" w:color="auto"/>
        <w:right w:val="none" w:sz="0" w:space="0" w:color="auto"/>
      </w:divBdr>
    </w:div>
    <w:div w:id="953055716">
      <w:bodyDiv w:val="1"/>
      <w:marLeft w:val="0"/>
      <w:marRight w:val="0"/>
      <w:marTop w:val="0"/>
      <w:marBottom w:val="0"/>
      <w:divBdr>
        <w:top w:val="none" w:sz="0" w:space="0" w:color="auto"/>
        <w:left w:val="none" w:sz="0" w:space="0" w:color="auto"/>
        <w:bottom w:val="none" w:sz="0" w:space="0" w:color="auto"/>
        <w:right w:val="none" w:sz="0" w:space="0" w:color="auto"/>
      </w:divBdr>
    </w:div>
    <w:div w:id="961501942">
      <w:bodyDiv w:val="1"/>
      <w:marLeft w:val="0"/>
      <w:marRight w:val="0"/>
      <w:marTop w:val="0"/>
      <w:marBottom w:val="0"/>
      <w:divBdr>
        <w:top w:val="none" w:sz="0" w:space="0" w:color="auto"/>
        <w:left w:val="none" w:sz="0" w:space="0" w:color="auto"/>
        <w:bottom w:val="none" w:sz="0" w:space="0" w:color="auto"/>
        <w:right w:val="none" w:sz="0" w:space="0" w:color="auto"/>
      </w:divBdr>
    </w:div>
    <w:div w:id="980959096">
      <w:bodyDiv w:val="1"/>
      <w:marLeft w:val="0"/>
      <w:marRight w:val="0"/>
      <w:marTop w:val="0"/>
      <w:marBottom w:val="0"/>
      <w:divBdr>
        <w:top w:val="none" w:sz="0" w:space="0" w:color="auto"/>
        <w:left w:val="none" w:sz="0" w:space="0" w:color="auto"/>
        <w:bottom w:val="none" w:sz="0" w:space="0" w:color="auto"/>
        <w:right w:val="none" w:sz="0" w:space="0" w:color="auto"/>
      </w:divBdr>
    </w:div>
    <w:div w:id="1006327686">
      <w:bodyDiv w:val="1"/>
      <w:marLeft w:val="0"/>
      <w:marRight w:val="0"/>
      <w:marTop w:val="0"/>
      <w:marBottom w:val="0"/>
      <w:divBdr>
        <w:top w:val="none" w:sz="0" w:space="0" w:color="auto"/>
        <w:left w:val="none" w:sz="0" w:space="0" w:color="auto"/>
        <w:bottom w:val="none" w:sz="0" w:space="0" w:color="auto"/>
        <w:right w:val="none" w:sz="0" w:space="0" w:color="auto"/>
      </w:divBdr>
      <w:divsChild>
        <w:div w:id="415515726">
          <w:marLeft w:val="0"/>
          <w:marRight w:val="0"/>
          <w:marTop w:val="0"/>
          <w:marBottom w:val="0"/>
          <w:divBdr>
            <w:top w:val="none" w:sz="0" w:space="0" w:color="auto"/>
            <w:left w:val="none" w:sz="0" w:space="0" w:color="auto"/>
            <w:bottom w:val="none" w:sz="0" w:space="0" w:color="auto"/>
            <w:right w:val="none" w:sz="0" w:space="0" w:color="auto"/>
          </w:divBdr>
        </w:div>
        <w:div w:id="567812917">
          <w:marLeft w:val="0"/>
          <w:marRight w:val="0"/>
          <w:marTop w:val="0"/>
          <w:marBottom w:val="0"/>
          <w:divBdr>
            <w:top w:val="none" w:sz="0" w:space="0" w:color="auto"/>
            <w:left w:val="none" w:sz="0" w:space="0" w:color="auto"/>
            <w:bottom w:val="none" w:sz="0" w:space="0" w:color="auto"/>
            <w:right w:val="none" w:sz="0" w:space="0" w:color="auto"/>
          </w:divBdr>
        </w:div>
        <w:div w:id="711810222">
          <w:marLeft w:val="0"/>
          <w:marRight w:val="0"/>
          <w:marTop w:val="0"/>
          <w:marBottom w:val="0"/>
          <w:divBdr>
            <w:top w:val="none" w:sz="0" w:space="0" w:color="auto"/>
            <w:left w:val="none" w:sz="0" w:space="0" w:color="auto"/>
            <w:bottom w:val="none" w:sz="0" w:space="0" w:color="auto"/>
            <w:right w:val="none" w:sz="0" w:space="0" w:color="auto"/>
          </w:divBdr>
        </w:div>
        <w:div w:id="2125533283">
          <w:marLeft w:val="0"/>
          <w:marRight w:val="0"/>
          <w:marTop w:val="0"/>
          <w:marBottom w:val="0"/>
          <w:divBdr>
            <w:top w:val="none" w:sz="0" w:space="0" w:color="auto"/>
            <w:left w:val="none" w:sz="0" w:space="0" w:color="auto"/>
            <w:bottom w:val="none" w:sz="0" w:space="0" w:color="auto"/>
            <w:right w:val="none" w:sz="0" w:space="0" w:color="auto"/>
          </w:divBdr>
        </w:div>
      </w:divsChild>
    </w:div>
    <w:div w:id="1016732003">
      <w:bodyDiv w:val="1"/>
      <w:marLeft w:val="0"/>
      <w:marRight w:val="0"/>
      <w:marTop w:val="0"/>
      <w:marBottom w:val="0"/>
      <w:divBdr>
        <w:top w:val="none" w:sz="0" w:space="0" w:color="auto"/>
        <w:left w:val="none" w:sz="0" w:space="0" w:color="auto"/>
        <w:bottom w:val="none" w:sz="0" w:space="0" w:color="auto"/>
        <w:right w:val="none" w:sz="0" w:space="0" w:color="auto"/>
      </w:divBdr>
    </w:div>
    <w:div w:id="1033388997">
      <w:bodyDiv w:val="1"/>
      <w:marLeft w:val="0"/>
      <w:marRight w:val="0"/>
      <w:marTop w:val="0"/>
      <w:marBottom w:val="0"/>
      <w:divBdr>
        <w:top w:val="none" w:sz="0" w:space="0" w:color="auto"/>
        <w:left w:val="none" w:sz="0" w:space="0" w:color="auto"/>
        <w:bottom w:val="none" w:sz="0" w:space="0" w:color="auto"/>
        <w:right w:val="none" w:sz="0" w:space="0" w:color="auto"/>
      </w:divBdr>
    </w:div>
    <w:div w:id="1041588308">
      <w:bodyDiv w:val="1"/>
      <w:marLeft w:val="0"/>
      <w:marRight w:val="0"/>
      <w:marTop w:val="0"/>
      <w:marBottom w:val="0"/>
      <w:divBdr>
        <w:top w:val="none" w:sz="0" w:space="0" w:color="auto"/>
        <w:left w:val="none" w:sz="0" w:space="0" w:color="auto"/>
        <w:bottom w:val="none" w:sz="0" w:space="0" w:color="auto"/>
        <w:right w:val="none" w:sz="0" w:space="0" w:color="auto"/>
      </w:divBdr>
    </w:div>
    <w:div w:id="1044645880">
      <w:bodyDiv w:val="1"/>
      <w:marLeft w:val="0"/>
      <w:marRight w:val="0"/>
      <w:marTop w:val="0"/>
      <w:marBottom w:val="0"/>
      <w:divBdr>
        <w:top w:val="none" w:sz="0" w:space="0" w:color="auto"/>
        <w:left w:val="none" w:sz="0" w:space="0" w:color="auto"/>
        <w:bottom w:val="none" w:sz="0" w:space="0" w:color="auto"/>
        <w:right w:val="none" w:sz="0" w:space="0" w:color="auto"/>
      </w:divBdr>
    </w:div>
    <w:div w:id="1056129241">
      <w:bodyDiv w:val="1"/>
      <w:marLeft w:val="0"/>
      <w:marRight w:val="0"/>
      <w:marTop w:val="0"/>
      <w:marBottom w:val="0"/>
      <w:divBdr>
        <w:top w:val="none" w:sz="0" w:space="0" w:color="auto"/>
        <w:left w:val="none" w:sz="0" w:space="0" w:color="auto"/>
        <w:bottom w:val="none" w:sz="0" w:space="0" w:color="auto"/>
        <w:right w:val="none" w:sz="0" w:space="0" w:color="auto"/>
      </w:divBdr>
    </w:div>
    <w:div w:id="1056978404">
      <w:bodyDiv w:val="1"/>
      <w:marLeft w:val="0"/>
      <w:marRight w:val="0"/>
      <w:marTop w:val="0"/>
      <w:marBottom w:val="0"/>
      <w:divBdr>
        <w:top w:val="none" w:sz="0" w:space="0" w:color="auto"/>
        <w:left w:val="none" w:sz="0" w:space="0" w:color="auto"/>
        <w:bottom w:val="none" w:sz="0" w:space="0" w:color="auto"/>
        <w:right w:val="none" w:sz="0" w:space="0" w:color="auto"/>
      </w:divBdr>
    </w:div>
    <w:div w:id="1060403815">
      <w:bodyDiv w:val="1"/>
      <w:marLeft w:val="0"/>
      <w:marRight w:val="0"/>
      <w:marTop w:val="0"/>
      <w:marBottom w:val="0"/>
      <w:divBdr>
        <w:top w:val="none" w:sz="0" w:space="0" w:color="auto"/>
        <w:left w:val="none" w:sz="0" w:space="0" w:color="auto"/>
        <w:bottom w:val="none" w:sz="0" w:space="0" w:color="auto"/>
        <w:right w:val="none" w:sz="0" w:space="0" w:color="auto"/>
      </w:divBdr>
    </w:div>
    <w:div w:id="1071123852">
      <w:bodyDiv w:val="1"/>
      <w:marLeft w:val="0"/>
      <w:marRight w:val="0"/>
      <w:marTop w:val="0"/>
      <w:marBottom w:val="0"/>
      <w:divBdr>
        <w:top w:val="none" w:sz="0" w:space="0" w:color="auto"/>
        <w:left w:val="none" w:sz="0" w:space="0" w:color="auto"/>
        <w:bottom w:val="none" w:sz="0" w:space="0" w:color="auto"/>
        <w:right w:val="none" w:sz="0" w:space="0" w:color="auto"/>
      </w:divBdr>
    </w:div>
    <w:div w:id="1117066392">
      <w:bodyDiv w:val="1"/>
      <w:marLeft w:val="0"/>
      <w:marRight w:val="0"/>
      <w:marTop w:val="0"/>
      <w:marBottom w:val="0"/>
      <w:divBdr>
        <w:top w:val="none" w:sz="0" w:space="0" w:color="auto"/>
        <w:left w:val="none" w:sz="0" w:space="0" w:color="auto"/>
        <w:bottom w:val="none" w:sz="0" w:space="0" w:color="auto"/>
        <w:right w:val="none" w:sz="0" w:space="0" w:color="auto"/>
      </w:divBdr>
    </w:div>
    <w:div w:id="1130977850">
      <w:bodyDiv w:val="1"/>
      <w:marLeft w:val="0"/>
      <w:marRight w:val="0"/>
      <w:marTop w:val="0"/>
      <w:marBottom w:val="0"/>
      <w:divBdr>
        <w:top w:val="none" w:sz="0" w:space="0" w:color="auto"/>
        <w:left w:val="none" w:sz="0" w:space="0" w:color="auto"/>
        <w:bottom w:val="none" w:sz="0" w:space="0" w:color="auto"/>
        <w:right w:val="none" w:sz="0" w:space="0" w:color="auto"/>
      </w:divBdr>
    </w:div>
    <w:div w:id="1137524667">
      <w:bodyDiv w:val="1"/>
      <w:marLeft w:val="0"/>
      <w:marRight w:val="0"/>
      <w:marTop w:val="0"/>
      <w:marBottom w:val="0"/>
      <w:divBdr>
        <w:top w:val="none" w:sz="0" w:space="0" w:color="auto"/>
        <w:left w:val="none" w:sz="0" w:space="0" w:color="auto"/>
        <w:bottom w:val="none" w:sz="0" w:space="0" w:color="auto"/>
        <w:right w:val="none" w:sz="0" w:space="0" w:color="auto"/>
      </w:divBdr>
    </w:div>
    <w:div w:id="1145781857">
      <w:bodyDiv w:val="1"/>
      <w:marLeft w:val="0"/>
      <w:marRight w:val="0"/>
      <w:marTop w:val="0"/>
      <w:marBottom w:val="0"/>
      <w:divBdr>
        <w:top w:val="none" w:sz="0" w:space="0" w:color="auto"/>
        <w:left w:val="none" w:sz="0" w:space="0" w:color="auto"/>
        <w:bottom w:val="none" w:sz="0" w:space="0" w:color="auto"/>
        <w:right w:val="none" w:sz="0" w:space="0" w:color="auto"/>
      </w:divBdr>
    </w:div>
    <w:div w:id="1158184069">
      <w:bodyDiv w:val="1"/>
      <w:marLeft w:val="0"/>
      <w:marRight w:val="0"/>
      <w:marTop w:val="0"/>
      <w:marBottom w:val="0"/>
      <w:divBdr>
        <w:top w:val="none" w:sz="0" w:space="0" w:color="auto"/>
        <w:left w:val="none" w:sz="0" w:space="0" w:color="auto"/>
        <w:bottom w:val="none" w:sz="0" w:space="0" w:color="auto"/>
        <w:right w:val="none" w:sz="0" w:space="0" w:color="auto"/>
      </w:divBdr>
    </w:div>
    <w:div w:id="1170291538">
      <w:bodyDiv w:val="1"/>
      <w:marLeft w:val="0"/>
      <w:marRight w:val="0"/>
      <w:marTop w:val="0"/>
      <w:marBottom w:val="0"/>
      <w:divBdr>
        <w:top w:val="none" w:sz="0" w:space="0" w:color="auto"/>
        <w:left w:val="none" w:sz="0" w:space="0" w:color="auto"/>
        <w:bottom w:val="none" w:sz="0" w:space="0" w:color="auto"/>
        <w:right w:val="none" w:sz="0" w:space="0" w:color="auto"/>
      </w:divBdr>
    </w:div>
    <w:div w:id="1173648736">
      <w:bodyDiv w:val="1"/>
      <w:marLeft w:val="0"/>
      <w:marRight w:val="0"/>
      <w:marTop w:val="0"/>
      <w:marBottom w:val="0"/>
      <w:divBdr>
        <w:top w:val="none" w:sz="0" w:space="0" w:color="auto"/>
        <w:left w:val="none" w:sz="0" w:space="0" w:color="auto"/>
        <w:bottom w:val="none" w:sz="0" w:space="0" w:color="auto"/>
        <w:right w:val="none" w:sz="0" w:space="0" w:color="auto"/>
      </w:divBdr>
    </w:div>
    <w:div w:id="1182432789">
      <w:bodyDiv w:val="1"/>
      <w:marLeft w:val="0"/>
      <w:marRight w:val="0"/>
      <w:marTop w:val="0"/>
      <w:marBottom w:val="0"/>
      <w:divBdr>
        <w:top w:val="none" w:sz="0" w:space="0" w:color="auto"/>
        <w:left w:val="none" w:sz="0" w:space="0" w:color="auto"/>
        <w:bottom w:val="none" w:sz="0" w:space="0" w:color="auto"/>
        <w:right w:val="none" w:sz="0" w:space="0" w:color="auto"/>
      </w:divBdr>
    </w:div>
    <w:div w:id="1190993259">
      <w:bodyDiv w:val="1"/>
      <w:marLeft w:val="0"/>
      <w:marRight w:val="0"/>
      <w:marTop w:val="0"/>
      <w:marBottom w:val="0"/>
      <w:divBdr>
        <w:top w:val="none" w:sz="0" w:space="0" w:color="auto"/>
        <w:left w:val="none" w:sz="0" w:space="0" w:color="auto"/>
        <w:bottom w:val="none" w:sz="0" w:space="0" w:color="auto"/>
        <w:right w:val="none" w:sz="0" w:space="0" w:color="auto"/>
      </w:divBdr>
    </w:div>
    <w:div w:id="1202130382">
      <w:bodyDiv w:val="1"/>
      <w:marLeft w:val="0"/>
      <w:marRight w:val="0"/>
      <w:marTop w:val="0"/>
      <w:marBottom w:val="0"/>
      <w:divBdr>
        <w:top w:val="none" w:sz="0" w:space="0" w:color="auto"/>
        <w:left w:val="none" w:sz="0" w:space="0" w:color="auto"/>
        <w:bottom w:val="none" w:sz="0" w:space="0" w:color="auto"/>
        <w:right w:val="none" w:sz="0" w:space="0" w:color="auto"/>
      </w:divBdr>
    </w:div>
    <w:div w:id="1215890363">
      <w:bodyDiv w:val="1"/>
      <w:marLeft w:val="0"/>
      <w:marRight w:val="0"/>
      <w:marTop w:val="0"/>
      <w:marBottom w:val="0"/>
      <w:divBdr>
        <w:top w:val="none" w:sz="0" w:space="0" w:color="auto"/>
        <w:left w:val="none" w:sz="0" w:space="0" w:color="auto"/>
        <w:bottom w:val="none" w:sz="0" w:space="0" w:color="auto"/>
        <w:right w:val="none" w:sz="0" w:space="0" w:color="auto"/>
      </w:divBdr>
    </w:div>
    <w:div w:id="1238591410">
      <w:bodyDiv w:val="1"/>
      <w:marLeft w:val="0"/>
      <w:marRight w:val="0"/>
      <w:marTop w:val="0"/>
      <w:marBottom w:val="0"/>
      <w:divBdr>
        <w:top w:val="none" w:sz="0" w:space="0" w:color="auto"/>
        <w:left w:val="none" w:sz="0" w:space="0" w:color="auto"/>
        <w:bottom w:val="none" w:sz="0" w:space="0" w:color="auto"/>
        <w:right w:val="none" w:sz="0" w:space="0" w:color="auto"/>
      </w:divBdr>
    </w:div>
    <w:div w:id="1247760635">
      <w:bodyDiv w:val="1"/>
      <w:marLeft w:val="0"/>
      <w:marRight w:val="0"/>
      <w:marTop w:val="0"/>
      <w:marBottom w:val="0"/>
      <w:divBdr>
        <w:top w:val="none" w:sz="0" w:space="0" w:color="auto"/>
        <w:left w:val="none" w:sz="0" w:space="0" w:color="auto"/>
        <w:bottom w:val="none" w:sz="0" w:space="0" w:color="auto"/>
        <w:right w:val="none" w:sz="0" w:space="0" w:color="auto"/>
      </w:divBdr>
    </w:div>
    <w:div w:id="1256137753">
      <w:bodyDiv w:val="1"/>
      <w:marLeft w:val="0"/>
      <w:marRight w:val="0"/>
      <w:marTop w:val="0"/>
      <w:marBottom w:val="0"/>
      <w:divBdr>
        <w:top w:val="none" w:sz="0" w:space="0" w:color="auto"/>
        <w:left w:val="none" w:sz="0" w:space="0" w:color="auto"/>
        <w:bottom w:val="none" w:sz="0" w:space="0" w:color="auto"/>
        <w:right w:val="none" w:sz="0" w:space="0" w:color="auto"/>
      </w:divBdr>
    </w:div>
    <w:div w:id="1263223738">
      <w:bodyDiv w:val="1"/>
      <w:marLeft w:val="0"/>
      <w:marRight w:val="0"/>
      <w:marTop w:val="0"/>
      <w:marBottom w:val="0"/>
      <w:divBdr>
        <w:top w:val="none" w:sz="0" w:space="0" w:color="auto"/>
        <w:left w:val="none" w:sz="0" w:space="0" w:color="auto"/>
        <w:bottom w:val="none" w:sz="0" w:space="0" w:color="auto"/>
        <w:right w:val="none" w:sz="0" w:space="0" w:color="auto"/>
      </w:divBdr>
    </w:div>
    <w:div w:id="1268274990">
      <w:bodyDiv w:val="1"/>
      <w:marLeft w:val="0"/>
      <w:marRight w:val="0"/>
      <w:marTop w:val="0"/>
      <w:marBottom w:val="0"/>
      <w:divBdr>
        <w:top w:val="none" w:sz="0" w:space="0" w:color="auto"/>
        <w:left w:val="none" w:sz="0" w:space="0" w:color="auto"/>
        <w:bottom w:val="none" w:sz="0" w:space="0" w:color="auto"/>
        <w:right w:val="none" w:sz="0" w:space="0" w:color="auto"/>
      </w:divBdr>
    </w:div>
    <w:div w:id="1273367093">
      <w:bodyDiv w:val="1"/>
      <w:marLeft w:val="0"/>
      <w:marRight w:val="0"/>
      <w:marTop w:val="0"/>
      <w:marBottom w:val="0"/>
      <w:divBdr>
        <w:top w:val="none" w:sz="0" w:space="0" w:color="auto"/>
        <w:left w:val="none" w:sz="0" w:space="0" w:color="auto"/>
        <w:bottom w:val="none" w:sz="0" w:space="0" w:color="auto"/>
        <w:right w:val="none" w:sz="0" w:space="0" w:color="auto"/>
      </w:divBdr>
    </w:div>
    <w:div w:id="1281105779">
      <w:bodyDiv w:val="1"/>
      <w:marLeft w:val="0"/>
      <w:marRight w:val="0"/>
      <w:marTop w:val="0"/>
      <w:marBottom w:val="0"/>
      <w:divBdr>
        <w:top w:val="none" w:sz="0" w:space="0" w:color="auto"/>
        <w:left w:val="none" w:sz="0" w:space="0" w:color="auto"/>
        <w:bottom w:val="none" w:sz="0" w:space="0" w:color="auto"/>
        <w:right w:val="none" w:sz="0" w:space="0" w:color="auto"/>
      </w:divBdr>
      <w:divsChild>
        <w:div w:id="351761935">
          <w:marLeft w:val="0"/>
          <w:marRight w:val="0"/>
          <w:marTop w:val="0"/>
          <w:marBottom w:val="0"/>
          <w:divBdr>
            <w:top w:val="none" w:sz="0" w:space="0" w:color="auto"/>
            <w:left w:val="none" w:sz="0" w:space="0" w:color="auto"/>
            <w:bottom w:val="none" w:sz="0" w:space="0" w:color="auto"/>
            <w:right w:val="none" w:sz="0" w:space="0" w:color="auto"/>
          </w:divBdr>
          <w:divsChild>
            <w:div w:id="256601805">
              <w:marLeft w:val="0"/>
              <w:marRight w:val="0"/>
              <w:marTop w:val="0"/>
              <w:marBottom w:val="0"/>
              <w:divBdr>
                <w:top w:val="none" w:sz="0" w:space="0" w:color="auto"/>
                <w:left w:val="none" w:sz="0" w:space="0" w:color="auto"/>
                <w:bottom w:val="none" w:sz="0" w:space="0" w:color="auto"/>
                <w:right w:val="none" w:sz="0" w:space="0" w:color="auto"/>
              </w:divBdr>
            </w:div>
            <w:div w:id="259994354">
              <w:marLeft w:val="0"/>
              <w:marRight w:val="0"/>
              <w:marTop w:val="0"/>
              <w:marBottom w:val="0"/>
              <w:divBdr>
                <w:top w:val="none" w:sz="0" w:space="0" w:color="auto"/>
                <w:left w:val="none" w:sz="0" w:space="0" w:color="auto"/>
                <w:bottom w:val="none" w:sz="0" w:space="0" w:color="auto"/>
                <w:right w:val="none" w:sz="0" w:space="0" w:color="auto"/>
              </w:divBdr>
            </w:div>
            <w:div w:id="630944063">
              <w:marLeft w:val="0"/>
              <w:marRight w:val="0"/>
              <w:marTop w:val="0"/>
              <w:marBottom w:val="0"/>
              <w:divBdr>
                <w:top w:val="none" w:sz="0" w:space="0" w:color="auto"/>
                <w:left w:val="none" w:sz="0" w:space="0" w:color="auto"/>
                <w:bottom w:val="none" w:sz="0" w:space="0" w:color="auto"/>
                <w:right w:val="none" w:sz="0" w:space="0" w:color="auto"/>
              </w:divBdr>
            </w:div>
            <w:div w:id="944846110">
              <w:marLeft w:val="0"/>
              <w:marRight w:val="0"/>
              <w:marTop w:val="0"/>
              <w:marBottom w:val="0"/>
              <w:divBdr>
                <w:top w:val="none" w:sz="0" w:space="0" w:color="auto"/>
                <w:left w:val="none" w:sz="0" w:space="0" w:color="auto"/>
                <w:bottom w:val="none" w:sz="0" w:space="0" w:color="auto"/>
                <w:right w:val="none" w:sz="0" w:space="0" w:color="auto"/>
              </w:divBdr>
            </w:div>
            <w:div w:id="948704209">
              <w:marLeft w:val="0"/>
              <w:marRight w:val="0"/>
              <w:marTop w:val="0"/>
              <w:marBottom w:val="0"/>
              <w:divBdr>
                <w:top w:val="none" w:sz="0" w:space="0" w:color="auto"/>
                <w:left w:val="none" w:sz="0" w:space="0" w:color="auto"/>
                <w:bottom w:val="none" w:sz="0" w:space="0" w:color="auto"/>
                <w:right w:val="none" w:sz="0" w:space="0" w:color="auto"/>
              </w:divBdr>
            </w:div>
            <w:div w:id="1212766220">
              <w:marLeft w:val="0"/>
              <w:marRight w:val="0"/>
              <w:marTop w:val="0"/>
              <w:marBottom w:val="0"/>
              <w:divBdr>
                <w:top w:val="none" w:sz="0" w:space="0" w:color="auto"/>
                <w:left w:val="none" w:sz="0" w:space="0" w:color="auto"/>
                <w:bottom w:val="none" w:sz="0" w:space="0" w:color="auto"/>
                <w:right w:val="none" w:sz="0" w:space="0" w:color="auto"/>
              </w:divBdr>
            </w:div>
            <w:div w:id="1289124427">
              <w:marLeft w:val="0"/>
              <w:marRight w:val="0"/>
              <w:marTop w:val="0"/>
              <w:marBottom w:val="0"/>
              <w:divBdr>
                <w:top w:val="none" w:sz="0" w:space="0" w:color="auto"/>
                <w:left w:val="none" w:sz="0" w:space="0" w:color="auto"/>
                <w:bottom w:val="none" w:sz="0" w:space="0" w:color="auto"/>
                <w:right w:val="none" w:sz="0" w:space="0" w:color="auto"/>
              </w:divBdr>
            </w:div>
            <w:div w:id="1492871336">
              <w:marLeft w:val="0"/>
              <w:marRight w:val="0"/>
              <w:marTop w:val="0"/>
              <w:marBottom w:val="0"/>
              <w:divBdr>
                <w:top w:val="none" w:sz="0" w:space="0" w:color="auto"/>
                <w:left w:val="none" w:sz="0" w:space="0" w:color="auto"/>
                <w:bottom w:val="none" w:sz="0" w:space="0" w:color="auto"/>
                <w:right w:val="none" w:sz="0" w:space="0" w:color="auto"/>
              </w:divBdr>
            </w:div>
            <w:div w:id="2006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59592">
      <w:bodyDiv w:val="1"/>
      <w:marLeft w:val="0"/>
      <w:marRight w:val="0"/>
      <w:marTop w:val="0"/>
      <w:marBottom w:val="0"/>
      <w:divBdr>
        <w:top w:val="none" w:sz="0" w:space="0" w:color="auto"/>
        <w:left w:val="none" w:sz="0" w:space="0" w:color="auto"/>
        <w:bottom w:val="none" w:sz="0" w:space="0" w:color="auto"/>
        <w:right w:val="none" w:sz="0" w:space="0" w:color="auto"/>
      </w:divBdr>
    </w:div>
    <w:div w:id="1315374750">
      <w:bodyDiv w:val="1"/>
      <w:marLeft w:val="0"/>
      <w:marRight w:val="0"/>
      <w:marTop w:val="0"/>
      <w:marBottom w:val="0"/>
      <w:divBdr>
        <w:top w:val="none" w:sz="0" w:space="0" w:color="auto"/>
        <w:left w:val="none" w:sz="0" w:space="0" w:color="auto"/>
        <w:bottom w:val="none" w:sz="0" w:space="0" w:color="auto"/>
        <w:right w:val="none" w:sz="0" w:space="0" w:color="auto"/>
      </w:divBdr>
    </w:div>
    <w:div w:id="1374503704">
      <w:bodyDiv w:val="1"/>
      <w:marLeft w:val="0"/>
      <w:marRight w:val="0"/>
      <w:marTop w:val="0"/>
      <w:marBottom w:val="0"/>
      <w:divBdr>
        <w:top w:val="none" w:sz="0" w:space="0" w:color="auto"/>
        <w:left w:val="none" w:sz="0" w:space="0" w:color="auto"/>
        <w:bottom w:val="none" w:sz="0" w:space="0" w:color="auto"/>
        <w:right w:val="none" w:sz="0" w:space="0" w:color="auto"/>
      </w:divBdr>
    </w:div>
    <w:div w:id="1396507722">
      <w:bodyDiv w:val="1"/>
      <w:marLeft w:val="0"/>
      <w:marRight w:val="0"/>
      <w:marTop w:val="0"/>
      <w:marBottom w:val="0"/>
      <w:divBdr>
        <w:top w:val="none" w:sz="0" w:space="0" w:color="auto"/>
        <w:left w:val="none" w:sz="0" w:space="0" w:color="auto"/>
        <w:bottom w:val="none" w:sz="0" w:space="0" w:color="auto"/>
        <w:right w:val="none" w:sz="0" w:space="0" w:color="auto"/>
      </w:divBdr>
      <w:divsChild>
        <w:div w:id="133109009">
          <w:marLeft w:val="0"/>
          <w:marRight w:val="0"/>
          <w:marTop w:val="0"/>
          <w:marBottom w:val="0"/>
          <w:divBdr>
            <w:top w:val="none" w:sz="0" w:space="0" w:color="auto"/>
            <w:left w:val="none" w:sz="0" w:space="0" w:color="auto"/>
            <w:bottom w:val="none" w:sz="0" w:space="0" w:color="auto"/>
            <w:right w:val="none" w:sz="0" w:space="0" w:color="auto"/>
          </w:divBdr>
        </w:div>
        <w:div w:id="242838181">
          <w:marLeft w:val="0"/>
          <w:marRight w:val="0"/>
          <w:marTop w:val="0"/>
          <w:marBottom w:val="0"/>
          <w:divBdr>
            <w:top w:val="none" w:sz="0" w:space="0" w:color="auto"/>
            <w:left w:val="none" w:sz="0" w:space="0" w:color="auto"/>
            <w:bottom w:val="none" w:sz="0" w:space="0" w:color="auto"/>
            <w:right w:val="none" w:sz="0" w:space="0" w:color="auto"/>
          </w:divBdr>
        </w:div>
        <w:div w:id="448012142">
          <w:marLeft w:val="0"/>
          <w:marRight w:val="0"/>
          <w:marTop w:val="0"/>
          <w:marBottom w:val="0"/>
          <w:divBdr>
            <w:top w:val="none" w:sz="0" w:space="0" w:color="auto"/>
            <w:left w:val="none" w:sz="0" w:space="0" w:color="auto"/>
            <w:bottom w:val="none" w:sz="0" w:space="0" w:color="auto"/>
            <w:right w:val="none" w:sz="0" w:space="0" w:color="auto"/>
          </w:divBdr>
        </w:div>
        <w:div w:id="680396108">
          <w:marLeft w:val="0"/>
          <w:marRight w:val="0"/>
          <w:marTop w:val="0"/>
          <w:marBottom w:val="0"/>
          <w:divBdr>
            <w:top w:val="none" w:sz="0" w:space="0" w:color="auto"/>
            <w:left w:val="none" w:sz="0" w:space="0" w:color="auto"/>
            <w:bottom w:val="none" w:sz="0" w:space="0" w:color="auto"/>
            <w:right w:val="none" w:sz="0" w:space="0" w:color="auto"/>
          </w:divBdr>
        </w:div>
        <w:div w:id="805049936">
          <w:marLeft w:val="0"/>
          <w:marRight w:val="0"/>
          <w:marTop w:val="0"/>
          <w:marBottom w:val="0"/>
          <w:divBdr>
            <w:top w:val="none" w:sz="0" w:space="0" w:color="auto"/>
            <w:left w:val="none" w:sz="0" w:space="0" w:color="auto"/>
            <w:bottom w:val="none" w:sz="0" w:space="0" w:color="auto"/>
            <w:right w:val="none" w:sz="0" w:space="0" w:color="auto"/>
          </w:divBdr>
        </w:div>
        <w:div w:id="1152406924">
          <w:marLeft w:val="0"/>
          <w:marRight w:val="0"/>
          <w:marTop w:val="0"/>
          <w:marBottom w:val="0"/>
          <w:divBdr>
            <w:top w:val="none" w:sz="0" w:space="0" w:color="auto"/>
            <w:left w:val="none" w:sz="0" w:space="0" w:color="auto"/>
            <w:bottom w:val="none" w:sz="0" w:space="0" w:color="auto"/>
            <w:right w:val="none" w:sz="0" w:space="0" w:color="auto"/>
          </w:divBdr>
        </w:div>
        <w:div w:id="1197112666">
          <w:marLeft w:val="0"/>
          <w:marRight w:val="0"/>
          <w:marTop w:val="0"/>
          <w:marBottom w:val="0"/>
          <w:divBdr>
            <w:top w:val="none" w:sz="0" w:space="0" w:color="auto"/>
            <w:left w:val="none" w:sz="0" w:space="0" w:color="auto"/>
            <w:bottom w:val="none" w:sz="0" w:space="0" w:color="auto"/>
            <w:right w:val="none" w:sz="0" w:space="0" w:color="auto"/>
          </w:divBdr>
        </w:div>
        <w:div w:id="1889754492">
          <w:marLeft w:val="0"/>
          <w:marRight w:val="0"/>
          <w:marTop w:val="0"/>
          <w:marBottom w:val="0"/>
          <w:divBdr>
            <w:top w:val="none" w:sz="0" w:space="0" w:color="auto"/>
            <w:left w:val="none" w:sz="0" w:space="0" w:color="auto"/>
            <w:bottom w:val="none" w:sz="0" w:space="0" w:color="auto"/>
            <w:right w:val="none" w:sz="0" w:space="0" w:color="auto"/>
          </w:divBdr>
        </w:div>
      </w:divsChild>
    </w:div>
    <w:div w:id="1400177003">
      <w:bodyDiv w:val="1"/>
      <w:marLeft w:val="0"/>
      <w:marRight w:val="0"/>
      <w:marTop w:val="0"/>
      <w:marBottom w:val="0"/>
      <w:divBdr>
        <w:top w:val="none" w:sz="0" w:space="0" w:color="auto"/>
        <w:left w:val="none" w:sz="0" w:space="0" w:color="auto"/>
        <w:bottom w:val="none" w:sz="0" w:space="0" w:color="auto"/>
        <w:right w:val="none" w:sz="0" w:space="0" w:color="auto"/>
      </w:divBdr>
    </w:div>
    <w:div w:id="1425347341">
      <w:bodyDiv w:val="1"/>
      <w:marLeft w:val="0"/>
      <w:marRight w:val="0"/>
      <w:marTop w:val="0"/>
      <w:marBottom w:val="0"/>
      <w:divBdr>
        <w:top w:val="none" w:sz="0" w:space="0" w:color="auto"/>
        <w:left w:val="none" w:sz="0" w:space="0" w:color="auto"/>
        <w:bottom w:val="none" w:sz="0" w:space="0" w:color="auto"/>
        <w:right w:val="none" w:sz="0" w:space="0" w:color="auto"/>
      </w:divBdr>
    </w:div>
    <w:div w:id="1437366758">
      <w:bodyDiv w:val="1"/>
      <w:marLeft w:val="0"/>
      <w:marRight w:val="0"/>
      <w:marTop w:val="0"/>
      <w:marBottom w:val="0"/>
      <w:divBdr>
        <w:top w:val="none" w:sz="0" w:space="0" w:color="auto"/>
        <w:left w:val="none" w:sz="0" w:space="0" w:color="auto"/>
        <w:bottom w:val="none" w:sz="0" w:space="0" w:color="auto"/>
        <w:right w:val="none" w:sz="0" w:space="0" w:color="auto"/>
      </w:divBdr>
    </w:div>
    <w:div w:id="1439258692">
      <w:bodyDiv w:val="1"/>
      <w:marLeft w:val="0"/>
      <w:marRight w:val="0"/>
      <w:marTop w:val="0"/>
      <w:marBottom w:val="0"/>
      <w:divBdr>
        <w:top w:val="none" w:sz="0" w:space="0" w:color="auto"/>
        <w:left w:val="none" w:sz="0" w:space="0" w:color="auto"/>
        <w:bottom w:val="none" w:sz="0" w:space="0" w:color="auto"/>
        <w:right w:val="none" w:sz="0" w:space="0" w:color="auto"/>
      </w:divBdr>
    </w:div>
    <w:div w:id="1440561407">
      <w:bodyDiv w:val="1"/>
      <w:marLeft w:val="0"/>
      <w:marRight w:val="0"/>
      <w:marTop w:val="0"/>
      <w:marBottom w:val="0"/>
      <w:divBdr>
        <w:top w:val="none" w:sz="0" w:space="0" w:color="auto"/>
        <w:left w:val="none" w:sz="0" w:space="0" w:color="auto"/>
        <w:bottom w:val="none" w:sz="0" w:space="0" w:color="auto"/>
        <w:right w:val="none" w:sz="0" w:space="0" w:color="auto"/>
      </w:divBdr>
      <w:divsChild>
        <w:div w:id="174544358">
          <w:marLeft w:val="0"/>
          <w:marRight w:val="0"/>
          <w:marTop w:val="0"/>
          <w:marBottom w:val="0"/>
          <w:divBdr>
            <w:top w:val="none" w:sz="0" w:space="0" w:color="auto"/>
            <w:left w:val="none" w:sz="0" w:space="0" w:color="auto"/>
            <w:bottom w:val="none" w:sz="0" w:space="0" w:color="auto"/>
            <w:right w:val="none" w:sz="0" w:space="0" w:color="auto"/>
          </w:divBdr>
        </w:div>
        <w:div w:id="234512417">
          <w:marLeft w:val="0"/>
          <w:marRight w:val="0"/>
          <w:marTop w:val="0"/>
          <w:marBottom w:val="0"/>
          <w:divBdr>
            <w:top w:val="none" w:sz="0" w:space="0" w:color="auto"/>
            <w:left w:val="none" w:sz="0" w:space="0" w:color="auto"/>
            <w:bottom w:val="none" w:sz="0" w:space="0" w:color="auto"/>
            <w:right w:val="none" w:sz="0" w:space="0" w:color="auto"/>
          </w:divBdr>
        </w:div>
        <w:div w:id="426384032">
          <w:marLeft w:val="0"/>
          <w:marRight w:val="0"/>
          <w:marTop w:val="0"/>
          <w:marBottom w:val="0"/>
          <w:divBdr>
            <w:top w:val="none" w:sz="0" w:space="0" w:color="auto"/>
            <w:left w:val="none" w:sz="0" w:space="0" w:color="auto"/>
            <w:bottom w:val="none" w:sz="0" w:space="0" w:color="auto"/>
            <w:right w:val="none" w:sz="0" w:space="0" w:color="auto"/>
          </w:divBdr>
        </w:div>
        <w:div w:id="448280306">
          <w:marLeft w:val="0"/>
          <w:marRight w:val="0"/>
          <w:marTop w:val="0"/>
          <w:marBottom w:val="0"/>
          <w:divBdr>
            <w:top w:val="none" w:sz="0" w:space="0" w:color="auto"/>
            <w:left w:val="none" w:sz="0" w:space="0" w:color="auto"/>
            <w:bottom w:val="none" w:sz="0" w:space="0" w:color="auto"/>
            <w:right w:val="none" w:sz="0" w:space="0" w:color="auto"/>
          </w:divBdr>
        </w:div>
        <w:div w:id="469834143">
          <w:marLeft w:val="0"/>
          <w:marRight w:val="0"/>
          <w:marTop w:val="0"/>
          <w:marBottom w:val="0"/>
          <w:divBdr>
            <w:top w:val="none" w:sz="0" w:space="0" w:color="auto"/>
            <w:left w:val="none" w:sz="0" w:space="0" w:color="auto"/>
            <w:bottom w:val="none" w:sz="0" w:space="0" w:color="auto"/>
            <w:right w:val="none" w:sz="0" w:space="0" w:color="auto"/>
          </w:divBdr>
        </w:div>
        <w:div w:id="536309009">
          <w:marLeft w:val="0"/>
          <w:marRight w:val="0"/>
          <w:marTop w:val="0"/>
          <w:marBottom w:val="0"/>
          <w:divBdr>
            <w:top w:val="none" w:sz="0" w:space="0" w:color="auto"/>
            <w:left w:val="none" w:sz="0" w:space="0" w:color="auto"/>
            <w:bottom w:val="none" w:sz="0" w:space="0" w:color="auto"/>
            <w:right w:val="none" w:sz="0" w:space="0" w:color="auto"/>
          </w:divBdr>
        </w:div>
        <w:div w:id="563686551">
          <w:marLeft w:val="0"/>
          <w:marRight w:val="0"/>
          <w:marTop w:val="0"/>
          <w:marBottom w:val="0"/>
          <w:divBdr>
            <w:top w:val="none" w:sz="0" w:space="0" w:color="auto"/>
            <w:left w:val="none" w:sz="0" w:space="0" w:color="auto"/>
            <w:bottom w:val="none" w:sz="0" w:space="0" w:color="auto"/>
            <w:right w:val="none" w:sz="0" w:space="0" w:color="auto"/>
          </w:divBdr>
        </w:div>
        <w:div w:id="617178768">
          <w:marLeft w:val="0"/>
          <w:marRight w:val="0"/>
          <w:marTop w:val="0"/>
          <w:marBottom w:val="0"/>
          <w:divBdr>
            <w:top w:val="none" w:sz="0" w:space="0" w:color="auto"/>
            <w:left w:val="none" w:sz="0" w:space="0" w:color="auto"/>
            <w:bottom w:val="none" w:sz="0" w:space="0" w:color="auto"/>
            <w:right w:val="none" w:sz="0" w:space="0" w:color="auto"/>
          </w:divBdr>
        </w:div>
        <w:div w:id="618145242">
          <w:marLeft w:val="0"/>
          <w:marRight w:val="0"/>
          <w:marTop w:val="0"/>
          <w:marBottom w:val="0"/>
          <w:divBdr>
            <w:top w:val="none" w:sz="0" w:space="0" w:color="auto"/>
            <w:left w:val="none" w:sz="0" w:space="0" w:color="auto"/>
            <w:bottom w:val="none" w:sz="0" w:space="0" w:color="auto"/>
            <w:right w:val="none" w:sz="0" w:space="0" w:color="auto"/>
          </w:divBdr>
        </w:div>
        <w:div w:id="665669323">
          <w:marLeft w:val="0"/>
          <w:marRight w:val="0"/>
          <w:marTop w:val="0"/>
          <w:marBottom w:val="0"/>
          <w:divBdr>
            <w:top w:val="none" w:sz="0" w:space="0" w:color="auto"/>
            <w:left w:val="none" w:sz="0" w:space="0" w:color="auto"/>
            <w:bottom w:val="none" w:sz="0" w:space="0" w:color="auto"/>
            <w:right w:val="none" w:sz="0" w:space="0" w:color="auto"/>
          </w:divBdr>
        </w:div>
        <w:div w:id="769812620">
          <w:marLeft w:val="0"/>
          <w:marRight w:val="0"/>
          <w:marTop w:val="0"/>
          <w:marBottom w:val="0"/>
          <w:divBdr>
            <w:top w:val="none" w:sz="0" w:space="0" w:color="auto"/>
            <w:left w:val="none" w:sz="0" w:space="0" w:color="auto"/>
            <w:bottom w:val="none" w:sz="0" w:space="0" w:color="auto"/>
            <w:right w:val="none" w:sz="0" w:space="0" w:color="auto"/>
          </w:divBdr>
        </w:div>
        <w:div w:id="810564835">
          <w:marLeft w:val="0"/>
          <w:marRight w:val="0"/>
          <w:marTop w:val="0"/>
          <w:marBottom w:val="0"/>
          <w:divBdr>
            <w:top w:val="none" w:sz="0" w:space="0" w:color="auto"/>
            <w:left w:val="none" w:sz="0" w:space="0" w:color="auto"/>
            <w:bottom w:val="none" w:sz="0" w:space="0" w:color="auto"/>
            <w:right w:val="none" w:sz="0" w:space="0" w:color="auto"/>
          </w:divBdr>
        </w:div>
        <w:div w:id="889414391">
          <w:marLeft w:val="0"/>
          <w:marRight w:val="0"/>
          <w:marTop w:val="0"/>
          <w:marBottom w:val="0"/>
          <w:divBdr>
            <w:top w:val="none" w:sz="0" w:space="0" w:color="auto"/>
            <w:left w:val="none" w:sz="0" w:space="0" w:color="auto"/>
            <w:bottom w:val="none" w:sz="0" w:space="0" w:color="auto"/>
            <w:right w:val="none" w:sz="0" w:space="0" w:color="auto"/>
          </w:divBdr>
        </w:div>
        <w:div w:id="895048942">
          <w:marLeft w:val="0"/>
          <w:marRight w:val="0"/>
          <w:marTop w:val="0"/>
          <w:marBottom w:val="0"/>
          <w:divBdr>
            <w:top w:val="none" w:sz="0" w:space="0" w:color="auto"/>
            <w:left w:val="none" w:sz="0" w:space="0" w:color="auto"/>
            <w:bottom w:val="none" w:sz="0" w:space="0" w:color="auto"/>
            <w:right w:val="none" w:sz="0" w:space="0" w:color="auto"/>
          </w:divBdr>
        </w:div>
        <w:div w:id="909776705">
          <w:marLeft w:val="0"/>
          <w:marRight w:val="0"/>
          <w:marTop w:val="0"/>
          <w:marBottom w:val="0"/>
          <w:divBdr>
            <w:top w:val="none" w:sz="0" w:space="0" w:color="auto"/>
            <w:left w:val="none" w:sz="0" w:space="0" w:color="auto"/>
            <w:bottom w:val="none" w:sz="0" w:space="0" w:color="auto"/>
            <w:right w:val="none" w:sz="0" w:space="0" w:color="auto"/>
          </w:divBdr>
        </w:div>
        <w:div w:id="1030957152">
          <w:marLeft w:val="0"/>
          <w:marRight w:val="0"/>
          <w:marTop w:val="0"/>
          <w:marBottom w:val="0"/>
          <w:divBdr>
            <w:top w:val="none" w:sz="0" w:space="0" w:color="auto"/>
            <w:left w:val="none" w:sz="0" w:space="0" w:color="auto"/>
            <w:bottom w:val="none" w:sz="0" w:space="0" w:color="auto"/>
            <w:right w:val="none" w:sz="0" w:space="0" w:color="auto"/>
          </w:divBdr>
        </w:div>
        <w:div w:id="1142041581">
          <w:marLeft w:val="0"/>
          <w:marRight w:val="0"/>
          <w:marTop w:val="0"/>
          <w:marBottom w:val="0"/>
          <w:divBdr>
            <w:top w:val="none" w:sz="0" w:space="0" w:color="auto"/>
            <w:left w:val="none" w:sz="0" w:space="0" w:color="auto"/>
            <w:bottom w:val="none" w:sz="0" w:space="0" w:color="auto"/>
            <w:right w:val="none" w:sz="0" w:space="0" w:color="auto"/>
          </w:divBdr>
        </w:div>
        <w:div w:id="1149637198">
          <w:marLeft w:val="0"/>
          <w:marRight w:val="0"/>
          <w:marTop w:val="0"/>
          <w:marBottom w:val="0"/>
          <w:divBdr>
            <w:top w:val="none" w:sz="0" w:space="0" w:color="auto"/>
            <w:left w:val="none" w:sz="0" w:space="0" w:color="auto"/>
            <w:bottom w:val="none" w:sz="0" w:space="0" w:color="auto"/>
            <w:right w:val="none" w:sz="0" w:space="0" w:color="auto"/>
          </w:divBdr>
        </w:div>
        <w:div w:id="1229606630">
          <w:marLeft w:val="0"/>
          <w:marRight w:val="0"/>
          <w:marTop w:val="0"/>
          <w:marBottom w:val="0"/>
          <w:divBdr>
            <w:top w:val="none" w:sz="0" w:space="0" w:color="auto"/>
            <w:left w:val="none" w:sz="0" w:space="0" w:color="auto"/>
            <w:bottom w:val="none" w:sz="0" w:space="0" w:color="auto"/>
            <w:right w:val="none" w:sz="0" w:space="0" w:color="auto"/>
          </w:divBdr>
        </w:div>
        <w:div w:id="1272279520">
          <w:marLeft w:val="0"/>
          <w:marRight w:val="0"/>
          <w:marTop w:val="0"/>
          <w:marBottom w:val="0"/>
          <w:divBdr>
            <w:top w:val="none" w:sz="0" w:space="0" w:color="auto"/>
            <w:left w:val="none" w:sz="0" w:space="0" w:color="auto"/>
            <w:bottom w:val="none" w:sz="0" w:space="0" w:color="auto"/>
            <w:right w:val="none" w:sz="0" w:space="0" w:color="auto"/>
          </w:divBdr>
        </w:div>
        <w:div w:id="1282494374">
          <w:marLeft w:val="0"/>
          <w:marRight w:val="0"/>
          <w:marTop w:val="0"/>
          <w:marBottom w:val="0"/>
          <w:divBdr>
            <w:top w:val="none" w:sz="0" w:space="0" w:color="auto"/>
            <w:left w:val="none" w:sz="0" w:space="0" w:color="auto"/>
            <w:bottom w:val="none" w:sz="0" w:space="0" w:color="auto"/>
            <w:right w:val="none" w:sz="0" w:space="0" w:color="auto"/>
          </w:divBdr>
        </w:div>
        <w:div w:id="1315067978">
          <w:marLeft w:val="0"/>
          <w:marRight w:val="0"/>
          <w:marTop w:val="0"/>
          <w:marBottom w:val="0"/>
          <w:divBdr>
            <w:top w:val="none" w:sz="0" w:space="0" w:color="auto"/>
            <w:left w:val="none" w:sz="0" w:space="0" w:color="auto"/>
            <w:bottom w:val="none" w:sz="0" w:space="0" w:color="auto"/>
            <w:right w:val="none" w:sz="0" w:space="0" w:color="auto"/>
          </w:divBdr>
        </w:div>
        <w:div w:id="1342585674">
          <w:marLeft w:val="0"/>
          <w:marRight w:val="0"/>
          <w:marTop w:val="0"/>
          <w:marBottom w:val="0"/>
          <w:divBdr>
            <w:top w:val="none" w:sz="0" w:space="0" w:color="auto"/>
            <w:left w:val="none" w:sz="0" w:space="0" w:color="auto"/>
            <w:bottom w:val="none" w:sz="0" w:space="0" w:color="auto"/>
            <w:right w:val="none" w:sz="0" w:space="0" w:color="auto"/>
          </w:divBdr>
        </w:div>
        <w:div w:id="1369993562">
          <w:marLeft w:val="0"/>
          <w:marRight w:val="0"/>
          <w:marTop w:val="0"/>
          <w:marBottom w:val="0"/>
          <w:divBdr>
            <w:top w:val="none" w:sz="0" w:space="0" w:color="auto"/>
            <w:left w:val="none" w:sz="0" w:space="0" w:color="auto"/>
            <w:bottom w:val="none" w:sz="0" w:space="0" w:color="auto"/>
            <w:right w:val="none" w:sz="0" w:space="0" w:color="auto"/>
          </w:divBdr>
        </w:div>
        <w:div w:id="1441951650">
          <w:marLeft w:val="0"/>
          <w:marRight w:val="0"/>
          <w:marTop w:val="0"/>
          <w:marBottom w:val="0"/>
          <w:divBdr>
            <w:top w:val="none" w:sz="0" w:space="0" w:color="auto"/>
            <w:left w:val="none" w:sz="0" w:space="0" w:color="auto"/>
            <w:bottom w:val="none" w:sz="0" w:space="0" w:color="auto"/>
            <w:right w:val="none" w:sz="0" w:space="0" w:color="auto"/>
          </w:divBdr>
        </w:div>
        <w:div w:id="1514883409">
          <w:marLeft w:val="0"/>
          <w:marRight w:val="0"/>
          <w:marTop w:val="0"/>
          <w:marBottom w:val="0"/>
          <w:divBdr>
            <w:top w:val="none" w:sz="0" w:space="0" w:color="auto"/>
            <w:left w:val="none" w:sz="0" w:space="0" w:color="auto"/>
            <w:bottom w:val="none" w:sz="0" w:space="0" w:color="auto"/>
            <w:right w:val="none" w:sz="0" w:space="0" w:color="auto"/>
          </w:divBdr>
        </w:div>
        <w:div w:id="1560435973">
          <w:marLeft w:val="0"/>
          <w:marRight w:val="0"/>
          <w:marTop w:val="0"/>
          <w:marBottom w:val="0"/>
          <w:divBdr>
            <w:top w:val="none" w:sz="0" w:space="0" w:color="auto"/>
            <w:left w:val="none" w:sz="0" w:space="0" w:color="auto"/>
            <w:bottom w:val="none" w:sz="0" w:space="0" w:color="auto"/>
            <w:right w:val="none" w:sz="0" w:space="0" w:color="auto"/>
          </w:divBdr>
        </w:div>
        <w:div w:id="1713730813">
          <w:marLeft w:val="0"/>
          <w:marRight w:val="0"/>
          <w:marTop w:val="0"/>
          <w:marBottom w:val="0"/>
          <w:divBdr>
            <w:top w:val="none" w:sz="0" w:space="0" w:color="auto"/>
            <w:left w:val="none" w:sz="0" w:space="0" w:color="auto"/>
            <w:bottom w:val="none" w:sz="0" w:space="0" w:color="auto"/>
            <w:right w:val="none" w:sz="0" w:space="0" w:color="auto"/>
          </w:divBdr>
        </w:div>
        <w:div w:id="1799954762">
          <w:marLeft w:val="0"/>
          <w:marRight w:val="0"/>
          <w:marTop w:val="0"/>
          <w:marBottom w:val="0"/>
          <w:divBdr>
            <w:top w:val="none" w:sz="0" w:space="0" w:color="auto"/>
            <w:left w:val="none" w:sz="0" w:space="0" w:color="auto"/>
            <w:bottom w:val="none" w:sz="0" w:space="0" w:color="auto"/>
            <w:right w:val="none" w:sz="0" w:space="0" w:color="auto"/>
          </w:divBdr>
        </w:div>
        <w:div w:id="1800681805">
          <w:marLeft w:val="0"/>
          <w:marRight w:val="0"/>
          <w:marTop w:val="0"/>
          <w:marBottom w:val="0"/>
          <w:divBdr>
            <w:top w:val="none" w:sz="0" w:space="0" w:color="auto"/>
            <w:left w:val="none" w:sz="0" w:space="0" w:color="auto"/>
            <w:bottom w:val="none" w:sz="0" w:space="0" w:color="auto"/>
            <w:right w:val="none" w:sz="0" w:space="0" w:color="auto"/>
          </w:divBdr>
        </w:div>
        <w:div w:id="1864394265">
          <w:marLeft w:val="0"/>
          <w:marRight w:val="0"/>
          <w:marTop w:val="0"/>
          <w:marBottom w:val="0"/>
          <w:divBdr>
            <w:top w:val="none" w:sz="0" w:space="0" w:color="auto"/>
            <w:left w:val="none" w:sz="0" w:space="0" w:color="auto"/>
            <w:bottom w:val="none" w:sz="0" w:space="0" w:color="auto"/>
            <w:right w:val="none" w:sz="0" w:space="0" w:color="auto"/>
          </w:divBdr>
        </w:div>
        <w:div w:id="1874264175">
          <w:marLeft w:val="0"/>
          <w:marRight w:val="0"/>
          <w:marTop w:val="0"/>
          <w:marBottom w:val="0"/>
          <w:divBdr>
            <w:top w:val="none" w:sz="0" w:space="0" w:color="auto"/>
            <w:left w:val="none" w:sz="0" w:space="0" w:color="auto"/>
            <w:bottom w:val="none" w:sz="0" w:space="0" w:color="auto"/>
            <w:right w:val="none" w:sz="0" w:space="0" w:color="auto"/>
          </w:divBdr>
        </w:div>
        <w:div w:id="1879508769">
          <w:marLeft w:val="0"/>
          <w:marRight w:val="0"/>
          <w:marTop w:val="0"/>
          <w:marBottom w:val="0"/>
          <w:divBdr>
            <w:top w:val="none" w:sz="0" w:space="0" w:color="auto"/>
            <w:left w:val="none" w:sz="0" w:space="0" w:color="auto"/>
            <w:bottom w:val="none" w:sz="0" w:space="0" w:color="auto"/>
            <w:right w:val="none" w:sz="0" w:space="0" w:color="auto"/>
          </w:divBdr>
        </w:div>
        <w:div w:id="1941640511">
          <w:marLeft w:val="0"/>
          <w:marRight w:val="0"/>
          <w:marTop w:val="0"/>
          <w:marBottom w:val="0"/>
          <w:divBdr>
            <w:top w:val="none" w:sz="0" w:space="0" w:color="auto"/>
            <w:left w:val="none" w:sz="0" w:space="0" w:color="auto"/>
            <w:bottom w:val="none" w:sz="0" w:space="0" w:color="auto"/>
            <w:right w:val="none" w:sz="0" w:space="0" w:color="auto"/>
          </w:divBdr>
        </w:div>
        <w:div w:id="2036076030">
          <w:marLeft w:val="0"/>
          <w:marRight w:val="0"/>
          <w:marTop w:val="0"/>
          <w:marBottom w:val="0"/>
          <w:divBdr>
            <w:top w:val="none" w:sz="0" w:space="0" w:color="auto"/>
            <w:left w:val="none" w:sz="0" w:space="0" w:color="auto"/>
            <w:bottom w:val="none" w:sz="0" w:space="0" w:color="auto"/>
            <w:right w:val="none" w:sz="0" w:space="0" w:color="auto"/>
          </w:divBdr>
        </w:div>
        <w:div w:id="2057507193">
          <w:marLeft w:val="0"/>
          <w:marRight w:val="0"/>
          <w:marTop w:val="0"/>
          <w:marBottom w:val="0"/>
          <w:divBdr>
            <w:top w:val="none" w:sz="0" w:space="0" w:color="auto"/>
            <w:left w:val="none" w:sz="0" w:space="0" w:color="auto"/>
            <w:bottom w:val="none" w:sz="0" w:space="0" w:color="auto"/>
            <w:right w:val="none" w:sz="0" w:space="0" w:color="auto"/>
          </w:divBdr>
        </w:div>
      </w:divsChild>
    </w:div>
    <w:div w:id="1443184388">
      <w:bodyDiv w:val="1"/>
      <w:marLeft w:val="0"/>
      <w:marRight w:val="0"/>
      <w:marTop w:val="0"/>
      <w:marBottom w:val="0"/>
      <w:divBdr>
        <w:top w:val="none" w:sz="0" w:space="0" w:color="auto"/>
        <w:left w:val="none" w:sz="0" w:space="0" w:color="auto"/>
        <w:bottom w:val="none" w:sz="0" w:space="0" w:color="auto"/>
        <w:right w:val="none" w:sz="0" w:space="0" w:color="auto"/>
      </w:divBdr>
    </w:div>
    <w:div w:id="1450204541">
      <w:bodyDiv w:val="1"/>
      <w:marLeft w:val="0"/>
      <w:marRight w:val="0"/>
      <w:marTop w:val="0"/>
      <w:marBottom w:val="0"/>
      <w:divBdr>
        <w:top w:val="none" w:sz="0" w:space="0" w:color="auto"/>
        <w:left w:val="none" w:sz="0" w:space="0" w:color="auto"/>
        <w:bottom w:val="none" w:sz="0" w:space="0" w:color="auto"/>
        <w:right w:val="none" w:sz="0" w:space="0" w:color="auto"/>
      </w:divBdr>
    </w:div>
    <w:div w:id="1455441446">
      <w:bodyDiv w:val="1"/>
      <w:marLeft w:val="0"/>
      <w:marRight w:val="0"/>
      <w:marTop w:val="0"/>
      <w:marBottom w:val="0"/>
      <w:divBdr>
        <w:top w:val="none" w:sz="0" w:space="0" w:color="auto"/>
        <w:left w:val="none" w:sz="0" w:space="0" w:color="auto"/>
        <w:bottom w:val="none" w:sz="0" w:space="0" w:color="auto"/>
        <w:right w:val="none" w:sz="0" w:space="0" w:color="auto"/>
      </w:divBdr>
    </w:div>
    <w:div w:id="1457413488">
      <w:bodyDiv w:val="1"/>
      <w:marLeft w:val="0"/>
      <w:marRight w:val="0"/>
      <w:marTop w:val="0"/>
      <w:marBottom w:val="0"/>
      <w:divBdr>
        <w:top w:val="none" w:sz="0" w:space="0" w:color="auto"/>
        <w:left w:val="none" w:sz="0" w:space="0" w:color="auto"/>
        <w:bottom w:val="none" w:sz="0" w:space="0" w:color="auto"/>
        <w:right w:val="none" w:sz="0" w:space="0" w:color="auto"/>
      </w:divBdr>
    </w:div>
    <w:div w:id="1468627254">
      <w:bodyDiv w:val="1"/>
      <w:marLeft w:val="0"/>
      <w:marRight w:val="0"/>
      <w:marTop w:val="0"/>
      <w:marBottom w:val="0"/>
      <w:divBdr>
        <w:top w:val="none" w:sz="0" w:space="0" w:color="auto"/>
        <w:left w:val="none" w:sz="0" w:space="0" w:color="auto"/>
        <w:bottom w:val="none" w:sz="0" w:space="0" w:color="auto"/>
        <w:right w:val="none" w:sz="0" w:space="0" w:color="auto"/>
      </w:divBdr>
    </w:div>
    <w:div w:id="1469127270">
      <w:bodyDiv w:val="1"/>
      <w:marLeft w:val="0"/>
      <w:marRight w:val="0"/>
      <w:marTop w:val="0"/>
      <w:marBottom w:val="0"/>
      <w:divBdr>
        <w:top w:val="none" w:sz="0" w:space="0" w:color="auto"/>
        <w:left w:val="none" w:sz="0" w:space="0" w:color="auto"/>
        <w:bottom w:val="none" w:sz="0" w:space="0" w:color="auto"/>
        <w:right w:val="none" w:sz="0" w:space="0" w:color="auto"/>
      </w:divBdr>
    </w:div>
    <w:div w:id="1477336504">
      <w:bodyDiv w:val="1"/>
      <w:marLeft w:val="0"/>
      <w:marRight w:val="0"/>
      <w:marTop w:val="0"/>
      <w:marBottom w:val="0"/>
      <w:divBdr>
        <w:top w:val="none" w:sz="0" w:space="0" w:color="auto"/>
        <w:left w:val="none" w:sz="0" w:space="0" w:color="auto"/>
        <w:bottom w:val="none" w:sz="0" w:space="0" w:color="auto"/>
        <w:right w:val="none" w:sz="0" w:space="0" w:color="auto"/>
      </w:divBdr>
    </w:div>
    <w:div w:id="1477381914">
      <w:bodyDiv w:val="1"/>
      <w:marLeft w:val="0"/>
      <w:marRight w:val="0"/>
      <w:marTop w:val="0"/>
      <w:marBottom w:val="0"/>
      <w:divBdr>
        <w:top w:val="none" w:sz="0" w:space="0" w:color="auto"/>
        <w:left w:val="none" w:sz="0" w:space="0" w:color="auto"/>
        <w:bottom w:val="none" w:sz="0" w:space="0" w:color="auto"/>
        <w:right w:val="none" w:sz="0" w:space="0" w:color="auto"/>
      </w:divBdr>
    </w:div>
    <w:div w:id="1492913547">
      <w:bodyDiv w:val="1"/>
      <w:marLeft w:val="0"/>
      <w:marRight w:val="0"/>
      <w:marTop w:val="0"/>
      <w:marBottom w:val="0"/>
      <w:divBdr>
        <w:top w:val="none" w:sz="0" w:space="0" w:color="auto"/>
        <w:left w:val="none" w:sz="0" w:space="0" w:color="auto"/>
        <w:bottom w:val="none" w:sz="0" w:space="0" w:color="auto"/>
        <w:right w:val="none" w:sz="0" w:space="0" w:color="auto"/>
      </w:divBdr>
    </w:div>
    <w:div w:id="1501193465">
      <w:bodyDiv w:val="1"/>
      <w:marLeft w:val="0"/>
      <w:marRight w:val="0"/>
      <w:marTop w:val="0"/>
      <w:marBottom w:val="0"/>
      <w:divBdr>
        <w:top w:val="none" w:sz="0" w:space="0" w:color="auto"/>
        <w:left w:val="none" w:sz="0" w:space="0" w:color="auto"/>
        <w:bottom w:val="none" w:sz="0" w:space="0" w:color="auto"/>
        <w:right w:val="none" w:sz="0" w:space="0" w:color="auto"/>
      </w:divBdr>
    </w:div>
    <w:div w:id="1505972816">
      <w:bodyDiv w:val="1"/>
      <w:marLeft w:val="0"/>
      <w:marRight w:val="0"/>
      <w:marTop w:val="0"/>
      <w:marBottom w:val="0"/>
      <w:divBdr>
        <w:top w:val="none" w:sz="0" w:space="0" w:color="auto"/>
        <w:left w:val="none" w:sz="0" w:space="0" w:color="auto"/>
        <w:bottom w:val="none" w:sz="0" w:space="0" w:color="auto"/>
        <w:right w:val="none" w:sz="0" w:space="0" w:color="auto"/>
      </w:divBdr>
    </w:div>
    <w:div w:id="1510754198">
      <w:bodyDiv w:val="1"/>
      <w:marLeft w:val="0"/>
      <w:marRight w:val="0"/>
      <w:marTop w:val="0"/>
      <w:marBottom w:val="0"/>
      <w:divBdr>
        <w:top w:val="none" w:sz="0" w:space="0" w:color="auto"/>
        <w:left w:val="none" w:sz="0" w:space="0" w:color="auto"/>
        <w:bottom w:val="none" w:sz="0" w:space="0" w:color="auto"/>
        <w:right w:val="none" w:sz="0" w:space="0" w:color="auto"/>
      </w:divBdr>
    </w:div>
    <w:div w:id="1525905537">
      <w:bodyDiv w:val="1"/>
      <w:marLeft w:val="0"/>
      <w:marRight w:val="0"/>
      <w:marTop w:val="0"/>
      <w:marBottom w:val="0"/>
      <w:divBdr>
        <w:top w:val="none" w:sz="0" w:space="0" w:color="auto"/>
        <w:left w:val="none" w:sz="0" w:space="0" w:color="auto"/>
        <w:bottom w:val="none" w:sz="0" w:space="0" w:color="auto"/>
        <w:right w:val="none" w:sz="0" w:space="0" w:color="auto"/>
      </w:divBdr>
    </w:div>
    <w:div w:id="1547570159">
      <w:bodyDiv w:val="1"/>
      <w:marLeft w:val="0"/>
      <w:marRight w:val="0"/>
      <w:marTop w:val="0"/>
      <w:marBottom w:val="0"/>
      <w:divBdr>
        <w:top w:val="none" w:sz="0" w:space="0" w:color="auto"/>
        <w:left w:val="none" w:sz="0" w:space="0" w:color="auto"/>
        <w:bottom w:val="none" w:sz="0" w:space="0" w:color="auto"/>
        <w:right w:val="none" w:sz="0" w:space="0" w:color="auto"/>
      </w:divBdr>
    </w:div>
    <w:div w:id="1565986065">
      <w:bodyDiv w:val="1"/>
      <w:marLeft w:val="0"/>
      <w:marRight w:val="0"/>
      <w:marTop w:val="0"/>
      <w:marBottom w:val="0"/>
      <w:divBdr>
        <w:top w:val="none" w:sz="0" w:space="0" w:color="auto"/>
        <w:left w:val="none" w:sz="0" w:space="0" w:color="auto"/>
        <w:bottom w:val="none" w:sz="0" w:space="0" w:color="auto"/>
        <w:right w:val="none" w:sz="0" w:space="0" w:color="auto"/>
      </w:divBdr>
    </w:div>
    <w:div w:id="1578133117">
      <w:bodyDiv w:val="1"/>
      <w:marLeft w:val="0"/>
      <w:marRight w:val="0"/>
      <w:marTop w:val="0"/>
      <w:marBottom w:val="0"/>
      <w:divBdr>
        <w:top w:val="none" w:sz="0" w:space="0" w:color="auto"/>
        <w:left w:val="none" w:sz="0" w:space="0" w:color="auto"/>
        <w:bottom w:val="none" w:sz="0" w:space="0" w:color="auto"/>
        <w:right w:val="none" w:sz="0" w:space="0" w:color="auto"/>
      </w:divBdr>
    </w:div>
    <w:div w:id="1599557020">
      <w:bodyDiv w:val="1"/>
      <w:marLeft w:val="0"/>
      <w:marRight w:val="0"/>
      <w:marTop w:val="0"/>
      <w:marBottom w:val="0"/>
      <w:divBdr>
        <w:top w:val="none" w:sz="0" w:space="0" w:color="auto"/>
        <w:left w:val="none" w:sz="0" w:space="0" w:color="auto"/>
        <w:bottom w:val="none" w:sz="0" w:space="0" w:color="auto"/>
        <w:right w:val="none" w:sz="0" w:space="0" w:color="auto"/>
      </w:divBdr>
      <w:divsChild>
        <w:div w:id="618217373">
          <w:marLeft w:val="0"/>
          <w:marRight w:val="0"/>
          <w:marTop w:val="0"/>
          <w:marBottom w:val="0"/>
          <w:divBdr>
            <w:top w:val="none" w:sz="0" w:space="0" w:color="auto"/>
            <w:left w:val="none" w:sz="0" w:space="0" w:color="auto"/>
            <w:bottom w:val="none" w:sz="0" w:space="0" w:color="auto"/>
            <w:right w:val="none" w:sz="0" w:space="0" w:color="auto"/>
          </w:divBdr>
        </w:div>
        <w:div w:id="1466971042">
          <w:marLeft w:val="0"/>
          <w:marRight w:val="0"/>
          <w:marTop w:val="0"/>
          <w:marBottom w:val="0"/>
          <w:divBdr>
            <w:top w:val="none" w:sz="0" w:space="0" w:color="auto"/>
            <w:left w:val="none" w:sz="0" w:space="0" w:color="auto"/>
            <w:bottom w:val="none" w:sz="0" w:space="0" w:color="auto"/>
            <w:right w:val="none" w:sz="0" w:space="0" w:color="auto"/>
          </w:divBdr>
        </w:div>
        <w:div w:id="1784105955">
          <w:marLeft w:val="0"/>
          <w:marRight w:val="0"/>
          <w:marTop w:val="0"/>
          <w:marBottom w:val="0"/>
          <w:divBdr>
            <w:top w:val="none" w:sz="0" w:space="0" w:color="auto"/>
            <w:left w:val="none" w:sz="0" w:space="0" w:color="auto"/>
            <w:bottom w:val="none" w:sz="0" w:space="0" w:color="auto"/>
            <w:right w:val="none" w:sz="0" w:space="0" w:color="auto"/>
          </w:divBdr>
        </w:div>
        <w:div w:id="1923292194">
          <w:marLeft w:val="0"/>
          <w:marRight w:val="0"/>
          <w:marTop w:val="0"/>
          <w:marBottom w:val="0"/>
          <w:divBdr>
            <w:top w:val="none" w:sz="0" w:space="0" w:color="auto"/>
            <w:left w:val="none" w:sz="0" w:space="0" w:color="auto"/>
            <w:bottom w:val="none" w:sz="0" w:space="0" w:color="auto"/>
            <w:right w:val="none" w:sz="0" w:space="0" w:color="auto"/>
          </w:divBdr>
        </w:div>
      </w:divsChild>
    </w:div>
    <w:div w:id="1608384854">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28504639">
      <w:bodyDiv w:val="1"/>
      <w:marLeft w:val="0"/>
      <w:marRight w:val="0"/>
      <w:marTop w:val="0"/>
      <w:marBottom w:val="0"/>
      <w:divBdr>
        <w:top w:val="none" w:sz="0" w:space="0" w:color="auto"/>
        <w:left w:val="none" w:sz="0" w:space="0" w:color="auto"/>
        <w:bottom w:val="none" w:sz="0" w:space="0" w:color="auto"/>
        <w:right w:val="none" w:sz="0" w:space="0" w:color="auto"/>
      </w:divBdr>
    </w:div>
    <w:div w:id="1638878359">
      <w:bodyDiv w:val="1"/>
      <w:marLeft w:val="0"/>
      <w:marRight w:val="0"/>
      <w:marTop w:val="0"/>
      <w:marBottom w:val="0"/>
      <w:divBdr>
        <w:top w:val="none" w:sz="0" w:space="0" w:color="auto"/>
        <w:left w:val="none" w:sz="0" w:space="0" w:color="auto"/>
        <w:bottom w:val="none" w:sz="0" w:space="0" w:color="auto"/>
        <w:right w:val="none" w:sz="0" w:space="0" w:color="auto"/>
      </w:divBdr>
    </w:div>
    <w:div w:id="1646737045">
      <w:bodyDiv w:val="1"/>
      <w:marLeft w:val="0"/>
      <w:marRight w:val="0"/>
      <w:marTop w:val="0"/>
      <w:marBottom w:val="0"/>
      <w:divBdr>
        <w:top w:val="none" w:sz="0" w:space="0" w:color="auto"/>
        <w:left w:val="none" w:sz="0" w:space="0" w:color="auto"/>
        <w:bottom w:val="none" w:sz="0" w:space="0" w:color="auto"/>
        <w:right w:val="none" w:sz="0" w:space="0" w:color="auto"/>
      </w:divBdr>
    </w:div>
    <w:div w:id="1667590997">
      <w:bodyDiv w:val="1"/>
      <w:marLeft w:val="0"/>
      <w:marRight w:val="0"/>
      <w:marTop w:val="0"/>
      <w:marBottom w:val="0"/>
      <w:divBdr>
        <w:top w:val="none" w:sz="0" w:space="0" w:color="auto"/>
        <w:left w:val="none" w:sz="0" w:space="0" w:color="auto"/>
        <w:bottom w:val="none" w:sz="0" w:space="0" w:color="auto"/>
        <w:right w:val="none" w:sz="0" w:space="0" w:color="auto"/>
      </w:divBdr>
    </w:div>
    <w:div w:id="1679499650">
      <w:bodyDiv w:val="1"/>
      <w:marLeft w:val="0"/>
      <w:marRight w:val="0"/>
      <w:marTop w:val="0"/>
      <w:marBottom w:val="0"/>
      <w:divBdr>
        <w:top w:val="none" w:sz="0" w:space="0" w:color="auto"/>
        <w:left w:val="none" w:sz="0" w:space="0" w:color="auto"/>
        <w:bottom w:val="none" w:sz="0" w:space="0" w:color="auto"/>
        <w:right w:val="none" w:sz="0" w:space="0" w:color="auto"/>
      </w:divBdr>
    </w:div>
    <w:div w:id="1683893626">
      <w:bodyDiv w:val="1"/>
      <w:marLeft w:val="0"/>
      <w:marRight w:val="0"/>
      <w:marTop w:val="0"/>
      <w:marBottom w:val="0"/>
      <w:divBdr>
        <w:top w:val="none" w:sz="0" w:space="0" w:color="auto"/>
        <w:left w:val="none" w:sz="0" w:space="0" w:color="auto"/>
        <w:bottom w:val="none" w:sz="0" w:space="0" w:color="auto"/>
        <w:right w:val="none" w:sz="0" w:space="0" w:color="auto"/>
      </w:divBdr>
    </w:div>
    <w:div w:id="1691565074">
      <w:bodyDiv w:val="1"/>
      <w:marLeft w:val="0"/>
      <w:marRight w:val="0"/>
      <w:marTop w:val="0"/>
      <w:marBottom w:val="0"/>
      <w:divBdr>
        <w:top w:val="none" w:sz="0" w:space="0" w:color="auto"/>
        <w:left w:val="none" w:sz="0" w:space="0" w:color="auto"/>
        <w:bottom w:val="none" w:sz="0" w:space="0" w:color="auto"/>
        <w:right w:val="none" w:sz="0" w:space="0" w:color="auto"/>
      </w:divBdr>
    </w:div>
    <w:div w:id="1712002026">
      <w:bodyDiv w:val="1"/>
      <w:marLeft w:val="0"/>
      <w:marRight w:val="0"/>
      <w:marTop w:val="0"/>
      <w:marBottom w:val="0"/>
      <w:divBdr>
        <w:top w:val="none" w:sz="0" w:space="0" w:color="auto"/>
        <w:left w:val="none" w:sz="0" w:space="0" w:color="auto"/>
        <w:bottom w:val="none" w:sz="0" w:space="0" w:color="auto"/>
        <w:right w:val="none" w:sz="0" w:space="0" w:color="auto"/>
      </w:divBdr>
    </w:div>
    <w:div w:id="1722901927">
      <w:bodyDiv w:val="1"/>
      <w:marLeft w:val="0"/>
      <w:marRight w:val="0"/>
      <w:marTop w:val="0"/>
      <w:marBottom w:val="0"/>
      <w:divBdr>
        <w:top w:val="none" w:sz="0" w:space="0" w:color="auto"/>
        <w:left w:val="none" w:sz="0" w:space="0" w:color="auto"/>
        <w:bottom w:val="none" w:sz="0" w:space="0" w:color="auto"/>
        <w:right w:val="none" w:sz="0" w:space="0" w:color="auto"/>
      </w:divBdr>
    </w:div>
    <w:div w:id="1751541599">
      <w:bodyDiv w:val="1"/>
      <w:marLeft w:val="0"/>
      <w:marRight w:val="0"/>
      <w:marTop w:val="0"/>
      <w:marBottom w:val="0"/>
      <w:divBdr>
        <w:top w:val="none" w:sz="0" w:space="0" w:color="auto"/>
        <w:left w:val="none" w:sz="0" w:space="0" w:color="auto"/>
        <w:bottom w:val="none" w:sz="0" w:space="0" w:color="auto"/>
        <w:right w:val="none" w:sz="0" w:space="0" w:color="auto"/>
      </w:divBdr>
    </w:div>
    <w:div w:id="1752971905">
      <w:bodyDiv w:val="1"/>
      <w:marLeft w:val="0"/>
      <w:marRight w:val="0"/>
      <w:marTop w:val="0"/>
      <w:marBottom w:val="0"/>
      <w:divBdr>
        <w:top w:val="none" w:sz="0" w:space="0" w:color="auto"/>
        <w:left w:val="none" w:sz="0" w:space="0" w:color="auto"/>
        <w:bottom w:val="none" w:sz="0" w:space="0" w:color="auto"/>
        <w:right w:val="none" w:sz="0" w:space="0" w:color="auto"/>
      </w:divBdr>
    </w:div>
    <w:div w:id="1785077498">
      <w:bodyDiv w:val="1"/>
      <w:marLeft w:val="0"/>
      <w:marRight w:val="0"/>
      <w:marTop w:val="0"/>
      <w:marBottom w:val="0"/>
      <w:divBdr>
        <w:top w:val="none" w:sz="0" w:space="0" w:color="auto"/>
        <w:left w:val="none" w:sz="0" w:space="0" w:color="auto"/>
        <w:bottom w:val="none" w:sz="0" w:space="0" w:color="auto"/>
        <w:right w:val="none" w:sz="0" w:space="0" w:color="auto"/>
      </w:divBdr>
    </w:div>
    <w:div w:id="1809466779">
      <w:bodyDiv w:val="1"/>
      <w:marLeft w:val="0"/>
      <w:marRight w:val="0"/>
      <w:marTop w:val="0"/>
      <w:marBottom w:val="0"/>
      <w:divBdr>
        <w:top w:val="none" w:sz="0" w:space="0" w:color="auto"/>
        <w:left w:val="none" w:sz="0" w:space="0" w:color="auto"/>
        <w:bottom w:val="none" w:sz="0" w:space="0" w:color="auto"/>
        <w:right w:val="none" w:sz="0" w:space="0" w:color="auto"/>
      </w:divBdr>
    </w:div>
    <w:div w:id="1849905706">
      <w:bodyDiv w:val="1"/>
      <w:marLeft w:val="0"/>
      <w:marRight w:val="0"/>
      <w:marTop w:val="0"/>
      <w:marBottom w:val="0"/>
      <w:divBdr>
        <w:top w:val="none" w:sz="0" w:space="0" w:color="auto"/>
        <w:left w:val="none" w:sz="0" w:space="0" w:color="auto"/>
        <w:bottom w:val="none" w:sz="0" w:space="0" w:color="auto"/>
        <w:right w:val="none" w:sz="0" w:space="0" w:color="auto"/>
      </w:divBdr>
    </w:div>
    <w:div w:id="1864974293">
      <w:bodyDiv w:val="1"/>
      <w:marLeft w:val="0"/>
      <w:marRight w:val="0"/>
      <w:marTop w:val="0"/>
      <w:marBottom w:val="0"/>
      <w:divBdr>
        <w:top w:val="none" w:sz="0" w:space="0" w:color="auto"/>
        <w:left w:val="none" w:sz="0" w:space="0" w:color="auto"/>
        <w:bottom w:val="none" w:sz="0" w:space="0" w:color="auto"/>
        <w:right w:val="none" w:sz="0" w:space="0" w:color="auto"/>
      </w:divBdr>
    </w:div>
    <w:div w:id="1871070877">
      <w:bodyDiv w:val="1"/>
      <w:marLeft w:val="0"/>
      <w:marRight w:val="0"/>
      <w:marTop w:val="0"/>
      <w:marBottom w:val="0"/>
      <w:divBdr>
        <w:top w:val="none" w:sz="0" w:space="0" w:color="auto"/>
        <w:left w:val="none" w:sz="0" w:space="0" w:color="auto"/>
        <w:bottom w:val="none" w:sz="0" w:space="0" w:color="auto"/>
        <w:right w:val="none" w:sz="0" w:space="0" w:color="auto"/>
      </w:divBdr>
    </w:div>
    <w:div w:id="1887327742">
      <w:bodyDiv w:val="1"/>
      <w:marLeft w:val="0"/>
      <w:marRight w:val="0"/>
      <w:marTop w:val="0"/>
      <w:marBottom w:val="0"/>
      <w:divBdr>
        <w:top w:val="none" w:sz="0" w:space="0" w:color="auto"/>
        <w:left w:val="none" w:sz="0" w:space="0" w:color="auto"/>
        <w:bottom w:val="none" w:sz="0" w:space="0" w:color="auto"/>
        <w:right w:val="none" w:sz="0" w:space="0" w:color="auto"/>
      </w:divBdr>
    </w:div>
    <w:div w:id="1900941263">
      <w:bodyDiv w:val="1"/>
      <w:marLeft w:val="0"/>
      <w:marRight w:val="0"/>
      <w:marTop w:val="0"/>
      <w:marBottom w:val="0"/>
      <w:divBdr>
        <w:top w:val="none" w:sz="0" w:space="0" w:color="auto"/>
        <w:left w:val="none" w:sz="0" w:space="0" w:color="auto"/>
        <w:bottom w:val="none" w:sz="0" w:space="0" w:color="auto"/>
        <w:right w:val="none" w:sz="0" w:space="0" w:color="auto"/>
      </w:divBdr>
    </w:div>
    <w:div w:id="1916931633">
      <w:bodyDiv w:val="1"/>
      <w:marLeft w:val="0"/>
      <w:marRight w:val="0"/>
      <w:marTop w:val="0"/>
      <w:marBottom w:val="0"/>
      <w:divBdr>
        <w:top w:val="none" w:sz="0" w:space="0" w:color="auto"/>
        <w:left w:val="none" w:sz="0" w:space="0" w:color="auto"/>
        <w:bottom w:val="none" w:sz="0" w:space="0" w:color="auto"/>
        <w:right w:val="none" w:sz="0" w:space="0" w:color="auto"/>
      </w:divBdr>
    </w:div>
    <w:div w:id="1933850363">
      <w:bodyDiv w:val="1"/>
      <w:marLeft w:val="0"/>
      <w:marRight w:val="0"/>
      <w:marTop w:val="0"/>
      <w:marBottom w:val="0"/>
      <w:divBdr>
        <w:top w:val="none" w:sz="0" w:space="0" w:color="auto"/>
        <w:left w:val="none" w:sz="0" w:space="0" w:color="auto"/>
        <w:bottom w:val="none" w:sz="0" w:space="0" w:color="auto"/>
        <w:right w:val="none" w:sz="0" w:space="0" w:color="auto"/>
      </w:divBdr>
    </w:div>
    <w:div w:id="1982954390">
      <w:bodyDiv w:val="1"/>
      <w:marLeft w:val="0"/>
      <w:marRight w:val="0"/>
      <w:marTop w:val="0"/>
      <w:marBottom w:val="0"/>
      <w:divBdr>
        <w:top w:val="none" w:sz="0" w:space="0" w:color="auto"/>
        <w:left w:val="none" w:sz="0" w:space="0" w:color="auto"/>
        <w:bottom w:val="none" w:sz="0" w:space="0" w:color="auto"/>
        <w:right w:val="none" w:sz="0" w:space="0" w:color="auto"/>
      </w:divBdr>
    </w:div>
    <w:div w:id="1997948407">
      <w:bodyDiv w:val="1"/>
      <w:marLeft w:val="0"/>
      <w:marRight w:val="0"/>
      <w:marTop w:val="0"/>
      <w:marBottom w:val="0"/>
      <w:divBdr>
        <w:top w:val="none" w:sz="0" w:space="0" w:color="auto"/>
        <w:left w:val="none" w:sz="0" w:space="0" w:color="auto"/>
        <w:bottom w:val="none" w:sz="0" w:space="0" w:color="auto"/>
        <w:right w:val="none" w:sz="0" w:space="0" w:color="auto"/>
      </w:divBdr>
    </w:div>
    <w:div w:id="2000384027">
      <w:bodyDiv w:val="1"/>
      <w:marLeft w:val="0"/>
      <w:marRight w:val="0"/>
      <w:marTop w:val="0"/>
      <w:marBottom w:val="0"/>
      <w:divBdr>
        <w:top w:val="none" w:sz="0" w:space="0" w:color="auto"/>
        <w:left w:val="none" w:sz="0" w:space="0" w:color="auto"/>
        <w:bottom w:val="none" w:sz="0" w:space="0" w:color="auto"/>
        <w:right w:val="none" w:sz="0" w:space="0" w:color="auto"/>
      </w:divBdr>
    </w:div>
    <w:div w:id="2000957388">
      <w:bodyDiv w:val="1"/>
      <w:marLeft w:val="0"/>
      <w:marRight w:val="0"/>
      <w:marTop w:val="0"/>
      <w:marBottom w:val="0"/>
      <w:divBdr>
        <w:top w:val="none" w:sz="0" w:space="0" w:color="auto"/>
        <w:left w:val="none" w:sz="0" w:space="0" w:color="auto"/>
        <w:bottom w:val="none" w:sz="0" w:space="0" w:color="auto"/>
        <w:right w:val="none" w:sz="0" w:space="0" w:color="auto"/>
      </w:divBdr>
      <w:divsChild>
        <w:div w:id="46490874">
          <w:marLeft w:val="0"/>
          <w:marRight w:val="0"/>
          <w:marTop w:val="0"/>
          <w:marBottom w:val="0"/>
          <w:divBdr>
            <w:top w:val="none" w:sz="0" w:space="0" w:color="auto"/>
            <w:left w:val="none" w:sz="0" w:space="0" w:color="auto"/>
            <w:bottom w:val="none" w:sz="0" w:space="0" w:color="auto"/>
            <w:right w:val="none" w:sz="0" w:space="0" w:color="auto"/>
          </w:divBdr>
        </w:div>
        <w:div w:id="68961300">
          <w:marLeft w:val="0"/>
          <w:marRight w:val="0"/>
          <w:marTop w:val="0"/>
          <w:marBottom w:val="0"/>
          <w:divBdr>
            <w:top w:val="none" w:sz="0" w:space="0" w:color="auto"/>
            <w:left w:val="none" w:sz="0" w:space="0" w:color="auto"/>
            <w:bottom w:val="none" w:sz="0" w:space="0" w:color="auto"/>
            <w:right w:val="none" w:sz="0" w:space="0" w:color="auto"/>
          </w:divBdr>
        </w:div>
        <w:div w:id="234323544">
          <w:marLeft w:val="0"/>
          <w:marRight w:val="0"/>
          <w:marTop w:val="0"/>
          <w:marBottom w:val="0"/>
          <w:divBdr>
            <w:top w:val="none" w:sz="0" w:space="0" w:color="auto"/>
            <w:left w:val="none" w:sz="0" w:space="0" w:color="auto"/>
            <w:bottom w:val="none" w:sz="0" w:space="0" w:color="auto"/>
            <w:right w:val="none" w:sz="0" w:space="0" w:color="auto"/>
          </w:divBdr>
        </w:div>
        <w:div w:id="315034158">
          <w:marLeft w:val="0"/>
          <w:marRight w:val="0"/>
          <w:marTop w:val="0"/>
          <w:marBottom w:val="0"/>
          <w:divBdr>
            <w:top w:val="none" w:sz="0" w:space="0" w:color="auto"/>
            <w:left w:val="none" w:sz="0" w:space="0" w:color="auto"/>
            <w:bottom w:val="none" w:sz="0" w:space="0" w:color="auto"/>
            <w:right w:val="none" w:sz="0" w:space="0" w:color="auto"/>
          </w:divBdr>
        </w:div>
        <w:div w:id="338311275">
          <w:marLeft w:val="0"/>
          <w:marRight w:val="0"/>
          <w:marTop w:val="0"/>
          <w:marBottom w:val="0"/>
          <w:divBdr>
            <w:top w:val="none" w:sz="0" w:space="0" w:color="auto"/>
            <w:left w:val="none" w:sz="0" w:space="0" w:color="auto"/>
            <w:bottom w:val="none" w:sz="0" w:space="0" w:color="auto"/>
            <w:right w:val="none" w:sz="0" w:space="0" w:color="auto"/>
          </w:divBdr>
        </w:div>
        <w:div w:id="414324866">
          <w:marLeft w:val="0"/>
          <w:marRight w:val="0"/>
          <w:marTop w:val="0"/>
          <w:marBottom w:val="0"/>
          <w:divBdr>
            <w:top w:val="none" w:sz="0" w:space="0" w:color="auto"/>
            <w:left w:val="none" w:sz="0" w:space="0" w:color="auto"/>
            <w:bottom w:val="none" w:sz="0" w:space="0" w:color="auto"/>
            <w:right w:val="none" w:sz="0" w:space="0" w:color="auto"/>
          </w:divBdr>
        </w:div>
        <w:div w:id="690691731">
          <w:marLeft w:val="0"/>
          <w:marRight w:val="0"/>
          <w:marTop w:val="0"/>
          <w:marBottom w:val="0"/>
          <w:divBdr>
            <w:top w:val="none" w:sz="0" w:space="0" w:color="auto"/>
            <w:left w:val="none" w:sz="0" w:space="0" w:color="auto"/>
            <w:bottom w:val="none" w:sz="0" w:space="0" w:color="auto"/>
            <w:right w:val="none" w:sz="0" w:space="0" w:color="auto"/>
          </w:divBdr>
        </w:div>
        <w:div w:id="1102529406">
          <w:marLeft w:val="0"/>
          <w:marRight w:val="0"/>
          <w:marTop w:val="0"/>
          <w:marBottom w:val="0"/>
          <w:divBdr>
            <w:top w:val="none" w:sz="0" w:space="0" w:color="auto"/>
            <w:left w:val="none" w:sz="0" w:space="0" w:color="auto"/>
            <w:bottom w:val="none" w:sz="0" w:space="0" w:color="auto"/>
            <w:right w:val="none" w:sz="0" w:space="0" w:color="auto"/>
          </w:divBdr>
        </w:div>
        <w:div w:id="1334182148">
          <w:marLeft w:val="0"/>
          <w:marRight w:val="0"/>
          <w:marTop w:val="0"/>
          <w:marBottom w:val="0"/>
          <w:divBdr>
            <w:top w:val="none" w:sz="0" w:space="0" w:color="auto"/>
            <w:left w:val="none" w:sz="0" w:space="0" w:color="auto"/>
            <w:bottom w:val="none" w:sz="0" w:space="0" w:color="auto"/>
            <w:right w:val="none" w:sz="0" w:space="0" w:color="auto"/>
          </w:divBdr>
        </w:div>
        <w:div w:id="1344934206">
          <w:marLeft w:val="0"/>
          <w:marRight w:val="0"/>
          <w:marTop w:val="0"/>
          <w:marBottom w:val="0"/>
          <w:divBdr>
            <w:top w:val="none" w:sz="0" w:space="0" w:color="auto"/>
            <w:left w:val="none" w:sz="0" w:space="0" w:color="auto"/>
            <w:bottom w:val="none" w:sz="0" w:space="0" w:color="auto"/>
            <w:right w:val="none" w:sz="0" w:space="0" w:color="auto"/>
          </w:divBdr>
        </w:div>
        <w:div w:id="1610352157">
          <w:marLeft w:val="0"/>
          <w:marRight w:val="0"/>
          <w:marTop w:val="0"/>
          <w:marBottom w:val="0"/>
          <w:divBdr>
            <w:top w:val="none" w:sz="0" w:space="0" w:color="auto"/>
            <w:left w:val="none" w:sz="0" w:space="0" w:color="auto"/>
            <w:bottom w:val="none" w:sz="0" w:space="0" w:color="auto"/>
            <w:right w:val="none" w:sz="0" w:space="0" w:color="auto"/>
          </w:divBdr>
        </w:div>
        <w:div w:id="2046170000">
          <w:marLeft w:val="0"/>
          <w:marRight w:val="0"/>
          <w:marTop w:val="0"/>
          <w:marBottom w:val="0"/>
          <w:divBdr>
            <w:top w:val="none" w:sz="0" w:space="0" w:color="auto"/>
            <w:left w:val="none" w:sz="0" w:space="0" w:color="auto"/>
            <w:bottom w:val="none" w:sz="0" w:space="0" w:color="auto"/>
            <w:right w:val="none" w:sz="0" w:space="0" w:color="auto"/>
          </w:divBdr>
        </w:div>
      </w:divsChild>
    </w:div>
    <w:div w:id="2002539372">
      <w:bodyDiv w:val="1"/>
      <w:marLeft w:val="0"/>
      <w:marRight w:val="0"/>
      <w:marTop w:val="0"/>
      <w:marBottom w:val="0"/>
      <w:divBdr>
        <w:top w:val="none" w:sz="0" w:space="0" w:color="auto"/>
        <w:left w:val="none" w:sz="0" w:space="0" w:color="auto"/>
        <w:bottom w:val="none" w:sz="0" w:space="0" w:color="auto"/>
        <w:right w:val="none" w:sz="0" w:space="0" w:color="auto"/>
      </w:divBdr>
    </w:div>
    <w:div w:id="2003462077">
      <w:bodyDiv w:val="1"/>
      <w:marLeft w:val="0"/>
      <w:marRight w:val="0"/>
      <w:marTop w:val="0"/>
      <w:marBottom w:val="0"/>
      <w:divBdr>
        <w:top w:val="none" w:sz="0" w:space="0" w:color="auto"/>
        <w:left w:val="none" w:sz="0" w:space="0" w:color="auto"/>
        <w:bottom w:val="none" w:sz="0" w:space="0" w:color="auto"/>
        <w:right w:val="none" w:sz="0" w:space="0" w:color="auto"/>
      </w:divBdr>
    </w:div>
    <w:div w:id="2012293989">
      <w:bodyDiv w:val="1"/>
      <w:marLeft w:val="0"/>
      <w:marRight w:val="0"/>
      <w:marTop w:val="0"/>
      <w:marBottom w:val="0"/>
      <w:divBdr>
        <w:top w:val="none" w:sz="0" w:space="0" w:color="auto"/>
        <w:left w:val="none" w:sz="0" w:space="0" w:color="auto"/>
        <w:bottom w:val="none" w:sz="0" w:space="0" w:color="auto"/>
        <w:right w:val="none" w:sz="0" w:space="0" w:color="auto"/>
      </w:divBdr>
    </w:div>
    <w:div w:id="2022855277">
      <w:bodyDiv w:val="1"/>
      <w:marLeft w:val="0"/>
      <w:marRight w:val="0"/>
      <w:marTop w:val="0"/>
      <w:marBottom w:val="0"/>
      <w:divBdr>
        <w:top w:val="none" w:sz="0" w:space="0" w:color="auto"/>
        <w:left w:val="none" w:sz="0" w:space="0" w:color="auto"/>
        <w:bottom w:val="none" w:sz="0" w:space="0" w:color="auto"/>
        <w:right w:val="none" w:sz="0" w:space="0" w:color="auto"/>
      </w:divBdr>
    </w:div>
    <w:div w:id="2039892633">
      <w:bodyDiv w:val="1"/>
      <w:marLeft w:val="0"/>
      <w:marRight w:val="0"/>
      <w:marTop w:val="0"/>
      <w:marBottom w:val="0"/>
      <w:divBdr>
        <w:top w:val="none" w:sz="0" w:space="0" w:color="auto"/>
        <w:left w:val="none" w:sz="0" w:space="0" w:color="auto"/>
        <w:bottom w:val="none" w:sz="0" w:space="0" w:color="auto"/>
        <w:right w:val="none" w:sz="0" w:space="0" w:color="auto"/>
      </w:divBdr>
    </w:div>
    <w:div w:id="2041515799">
      <w:bodyDiv w:val="1"/>
      <w:marLeft w:val="0"/>
      <w:marRight w:val="0"/>
      <w:marTop w:val="0"/>
      <w:marBottom w:val="0"/>
      <w:divBdr>
        <w:top w:val="none" w:sz="0" w:space="0" w:color="auto"/>
        <w:left w:val="none" w:sz="0" w:space="0" w:color="auto"/>
        <w:bottom w:val="none" w:sz="0" w:space="0" w:color="auto"/>
        <w:right w:val="none" w:sz="0" w:space="0" w:color="auto"/>
      </w:divBdr>
    </w:div>
    <w:div w:id="2051105077">
      <w:bodyDiv w:val="1"/>
      <w:marLeft w:val="0"/>
      <w:marRight w:val="0"/>
      <w:marTop w:val="0"/>
      <w:marBottom w:val="0"/>
      <w:divBdr>
        <w:top w:val="none" w:sz="0" w:space="0" w:color="auto"/>
        <w:left w:val="none" w:sz="0" w:space="0" w:color="auto"/>
        <w:bottom w:val="none" w:sz="0" w:space="0" w:color="auto"/>
        <w:right w:val="none" w:sz="0" w:space="0" w:color="auto"/>
      </w:divBdr>
    </w:div>
    <w:div w:id="2056076509">
      <w:bodyDiv w:val="1"/>
      <w:marLeft w:val="0"/>
      <w:marRight w:val="0"/>
      <w:marTop w:val="0"/>
      <w:marBottom w:val="0"/>
      <w:divBdr>
        <w:top w:val="none" w:sz="0" w:space="0" w:color="auto"/>
        <w:left w:val="none" w:sz="0" w:space="0" w:color="auto"/>
        <w:bottom w:val="none" w:sz="0" w:space="0" w:color="auto"/>
        <w:right w:val="none" w:sz="0" w:space="0" w:color="auto"/>
      </w:divBdr>
    </w:div>
    <w:div w:id="2076393782">
      <w:bodyDiv w:val="1"/>
      <w:marLeft w:val="0"/>
      <w:marRight w:val="0"/>
      <w:marTop w:val="0"/>
      <w:marBottom w:val="0"/>
      <w:divBdr>
        <w:top w:val="none" w:sz="0" w:space="0" w:color="auto"/>
        <w:left w:val="none" w:sz="0" w:space="0" w:color="auto"/>
        <w:bottom w:val="none" w:sz="0" w:space="0" w:color="auto"/>
        <w:right w:val="none" w:sz="0" w:space="0" w:color="auto"/>
      </w:divBdr>
    </w:div>
    <w:div w:id="2086562671">
      <w:bodyDiv w:val="1"/>
      <w:marLeft w:val="0"/>
      <w:marRight w:val="0"/>
      <w:marTop w:val="0"/>
      <w:marBottom w:val="0"/>
      <w:divBdr>
        <w:top w:val="none" w:sz="0" w:space="0" w:color="auto"/>
        <w:left w:val="none" w:sz="0" w:space="0" w:color="auto"/>
        <w:bottom w:val="none" w:sz="0" w:space="0" w:color="auto"/>
        <w:right w:val="none" w:sz="0" w:space="0" w:color="auto"/>
      </w:divBdr>
    </w:div>
    <w:div w:id="2096196173">
      <w:bodyDiv w:val="1"/>
      <w:marLeft w:val="0"/>
      <w:marRight w:val="0"/>
      <w:marTop w:val="0"/>
      <w:marBottom w:val="0"/>
      <w:divBdr>
        <w:top w:val="none" w:sz="0" w:space="0" w:color="auto"/>
        <w:left w:val="none" w:sz="0" w:space="0" w:color="auto"/>
        <w:bottom w:val="none" w:sz="0" w:space="0" w:color="auto"/>
        <w:right w:val="none" w:sz="0" w:space="0" w:color="auto"/>
      </w:divBdr>
    </w:div>
    <w:div w:id="2099209369">
      <w:bodyDiv w:val="1"/>
      <w:marLeft w:val="0"/>
      <w:marRight w:val="0"/>
      <w:marTop w:val="0"/>
      <w:marBottom w:val="0"/>
      <w:divBdr>
        <w:top w:val="none" w:sz="0" w:space="0" w:color="auto"/>
        <w:left w:val="none" w:sz="0" w:space="0" w:color="auto"/>
        <w:bottom w:val="none" w:sz="0" w:space="0" w:color="auto"/>
        <w:right w:val="none" w:sz="0" w:space="0" w:color="auto"/>
      </w:divBdr>
    </w:div>
    <w:div w:id="2099789322">
      <w:bodyDiv w:val="1"/>
      <w:marLeft w:val="0"/>
      <w:marRight w:val="0"/>
      <w:marTop w:val="0"/>
      <w:marBottom w:val="0"/>
      <w:divBdr>
        <w:top w:val="none" w:sz="0" w:space="0" w:color="auto"/>
        <w:left w:val="none" w:sz="0" w:space="0" w:color="auto"/>
        <w:bottom w:val="none" w:sz="0" w:space="0" w:color="auto"/>
        <w:right w:val="none" w:sz="0" w:space="0" w:color="auto"/>
      </w:divBdr>
    </w:div>
    <w:div w:id="2104301838">
      <w:bodyDiv w:val="1"/>
      <w:marLeft w:val="0"/>
      <w:marRight w:val="0"/>
      <w:marTop w:val="0"/>
      <w:marBottom w:val="0"/>
      <w:divBdr>
        <w:top w:val="none" w:sz="0" w:space="0" w:color="auto"/>
        <w:left w:val="none" w:sz="0" w:space="0" w:color="auto"/>
        <w:bottom w:val="none" w:sz="0" w:space="0" w:color="auto"/>
        <w:right w:val="none" w:sz="0" w:space="0" w:color="auto"/>
      </w:divBdr>
    </w:div>
    <w:div w:id="2123264558">
      <w:bodyDiv w:val="1"/>
      <w:marLeft w:val="0"/>
      <w:marRight w:val="0"/>
      <w:marTop w:val="0"/>
      <w:marBottom w:val="0"/>
      <w:divBdr>
        <w:top w:val="none" w:sz="0" w:space="0" w:color="auto"/>
        <w:left w:val="none" w:sz="0" w:space="0" w:color="auto"/>
        <w:bottom w:val="none" w:sz="0" w:space="0" w:color="auto"/>
        <w:right w:val="none" w:sz="0" w:space="0" w:color="auto"/>
      </w:divBdr>
    </w:div>
    <w:div w:id="213112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D41C32A49BF36174B21D466CD92173F22E1D20FFD049A30F7DDAF44E2C3D8FBE90E4EFB7D61030B06D1FE9Q1fEK"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garantF1://2664314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garantF1://26643140.0"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garantF1://26643140.0"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D41C32A49BF36174B21D466CD92173F22E1D20FFD049A30F7DDAF44E2C3D8FBE90E4EFB7D61030B06D1FE9Q1fE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427FF8-D383-4EA6-8998-7E08206C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2220</TotalTime>
  <Pages>42</Pages>
  <Words>16475</Words>
  <Characters>93909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SPecialiST RePack</Company>
  <LinksUpToDate>false</LinksUpToDate>
  <CharactersWithSpaces>110164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На проект решения Нерюнгринского районного  бюджета</dc:subject>
  <dc:creator>User</dc:creator>
  <cp:lastModifiedBy>Юлия</cp:lastModifiedBy>
  <cp:revision>16</cp:revision>
  <cp:lastPrinted>2020-12-01T07:31:00Z</cp:lastPrinted>
  <dcterms:created xsi:type="dcterms:W3CDTF">2020-11-25T02:39:00Z</dcterms:created>
  <dcterms:modified xsi:type="dcterms:W3CDTF">2020-12-01T08:24:00Z</dcterms:modified>
</cp:coreProperties>
</file>